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9C1" w:rsidRPr="00D679C1" w:rsidRDefault="00D679C1" w:rsidP="00D679C1">
      <w:pPr>
        <w:widowControl/>
        <w:snapToGrid w:val="0"/>
        <w:spacing w:before="240" w:after="60" w:line="432" w:lineRule="auto"/>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附件1：</w:t>
      </w:r>
    </w:p>
    <w:p w:rsidR="00D679C1" w:rsidRPr="00D679C1" w:rsidRDefault="00D679C1" w:rsidP="00D679C1">
      <w:pPr>
        <w:widowControl/>
        <w:snapToGrid w:val="0"/>
        <w:spacing w:before="240" w:after="60"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44"/>
          <w:szCs w:val="44"/>
        </w:rPr>
        <w:t>黄岩区食品生产加工小作坊的基本要求</w:t>
      </w:r>
    </w:p>
    <w:p w:rsidR="00D679C1" w:rsidRPr="00D679C1" w:rsidRDefault="00D679C1" w:rsidP="00D679C1">
      <w:pPr>
        <w:widowControl/>
        <w:snapToGrid w:val="0"/>
        <w:spacing w:before="100" w:beforeAutospacing="1" w:after="100" w:afterAutospacing="1" w:line="560" w:lineRule="atLeast"/>
        <w:ind w:firstLine="630"/>
        <w:jc w:val="left"/>
        <w:rPr>
          <w:rFonts w:ascii="宋体" w:eastAsia="宋体" w:hAnsi="宋体" w:cs="宋体"/>
          <w:color w:val="000000"/>
          <w:kern w:val="0"/>
          <w:sz w:val="24"/>
          <w:szCs w:val="24"/>
        </w:rPr>
      </w:pPr>
      <w:r w:rsidRPr="00D679C1">
        <w:rPr>
          <w:rFonts w:ascii="宋体" w:eastAsia="宋体" w:hAnsi="宋体" w:cs="宋体"/>
          <w:b/>
          <w:bCs/>
          <w:color w:val="000000"/>
          <w:kern w:val="0"/>
          <w:sz w:val="24"/>
          <w:szCs w:val="24"/>
        </w:rPr>
        <w:t> </w:t>
      </w:r>
    </w:p>
    <w:p w:rsidR="00D679C1" w:rsidRPr="00D679C1" w:rsidRDefault="00D679C1" w:rsidP="00D679C1">
      <w:pPr>
        <w:widowControl/>
        <w:snapToGrid w:val="0"/>
        <w:spacing w:before="100" w:beforeAutospacing="1" w:after="100" w:afterAutospacing="1" w:line="560" w:lineRule="atLeast"/>
        <w:ind w:firstLine="627"/>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一、总要求</w:t>
      </w:r>
    </w:p>
    <w:p w:rsidR="00D679C1" w:rsidRPr="00D679C1" w:rsidRDefault="00D679C1" w:rsidP="00D679C1">
      <w:pPr>
        <w:widowControl/>
        <w:snapToGrid w:val="0"/>
        <w:spacing w:before="100" w:beforeAutospacing="1" w:after="100" w:afterAutospacing="1" w:line="560" w:lineRule="atLeast"/>
        <w:ind w:firstLine="640"/>
        <w:jc w:val="center"/>
        <w:rPr>
          <w:rFonts w:ascii="宋体" w:eastAsia="宋体" w:hAnsi="宋体" w:cs="宋体"/>
          <w:color w:val="000000"/>
          <w:kern w:val="0"/>
          <w:sz w:val="24"/>
          <w:szCs w:val="24"/>
        </w:rPr>
      </w:pPr>
      <w:r w:rsidRPr="00D679C1">
        <w:rPr>
          <w:rFonts w:ascii="宋体" w:eastAsia="宋体" w:hAnsi="宋体" w:cs="宋体"/>
          <w:color w:val="000000"/>
          <w:kern w:val="0"/>
          <w:sz w:val="32"/>
          <w:szCs w:val="32"/>
        </w:rPr>
        <w:t>应遵守相关法律、法规和标准中的规定和要求，提高食品质量安全意识，完善管理制度，改善厂房、设施设备、过程控制等条件，保证所生产经营的食品卫生、无毒、无害，不得生产危害人体健康和生命安全的食品。</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二、生产和加工场所要求</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（一）生产场所周围应与有毒、有害场所以及其他污染源保持25m以上的距离，保证不受污染源污染。</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 xml:space="preserve">（二）加工场所面积应与生产能力相适应，有足够的空间和场地放置设备、物料和产品，并满足操作和安全生产要求；加工场所布局应符合相应的生产加工流程要求，生食区和熟食区、原辅料和成品的存放场所应分开，避免交叉污染，生产场所与生活区应分离。   </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（其中规模及条件，一般应把握其生产加工场所面积小于50平方米（不含办公、仓储、晒场等非加工区），但有工艺等特殊需要的可适当放宽至不超过100平方米。）</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lastRenderedPageBreak/>
        <w:t>（三）生产场所地面、墙面应平整，应采用水泥或瓷砖等硬质材料；墙面、地面应便于清洗、消毒；墙面应有高度不低于1.5m的墙裙，且平整，防止污垢积存，便于清洗；窗户内窗台应便于清洁；顶部建造应防雨、防止灰尘积累、碎片脱落，并且容易清洁。</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（四）生产场所应清洁、干净、通风，不应有积水、泥泞、废弃物等易造成食品污染的因素。</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（五）应对厕所等污染源采取有效隔离措施，防止污染食品。</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（六）应采取有效措施防止生产场所和周围区域内害虫滋生。进行杀虫、杀菌操作时，不得污染原辅料、食品及食品生产直接接触的物品。</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三、设施和设备要求</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（一）应具备良好的供水设施。</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（二）应具备符合生产要求的污水排放设施且排水良好。</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（三）应设有必要的洗手消毒设施；应具备带盖、防渗漏的垃圾和污物暂存设施；应具备清洗剂、消毒剂、杀虫剂等物质的保存设施，并单独存放，且明确标识。</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（四）应具备食品添加剂的保存设施，并单独存放。</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lastRenderedPageBreak/>
        <w:t>（五）应根据生产需要设置紫外灯等消毒设施。</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（六）加工场所及库房应有良好的防鼠、防蚊、防蝇、防昆虫等设施。</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（七）加工场所及库房应具备满足食品加工操作需要的通风、照明等设施。</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（八）应根据食品原料和产品保存需要配备必要的冷藏、冷冻设施。</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（九）应具备与生产相适应的设备和器具，所选用的食品加工设备和器具应便于清洗和消毒，符合食品级要求。</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（十）直接接触食品的生产设备、器具应采用无毒、无害、耐腐蚀、不易生锈、不易于微生物滋生和符合卫生要求的材料制造。</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（十一）应具备适当的称量和测量设备，并保持清洁和定期检定或校准。</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（十二）生产设备表面应清洁、无积垢。</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（十三）直接与食品接触的设备、器具和生产管道，在使用前、加工后或因中断操作，应清洗干净，必要时消毒，防止污染食品。</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（十四）生产中涉及生、熟料的工具应分开使用。</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lastRenderedPageBreak/>
        <w:t>（十五）应选用食品用清洁剂清洗食品加工设备和器具。</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（十六）运输工具应保持干净，并及时进行清洗，必要时进行消毒，保持运输工具清洁卫生。</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四、加工过程控制要求</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（一）使用原辅料应符合国家有关规定和相关标准的要求；不得使用过期的、失效的、变质的、污秽不洁的、回收的、受污染的原材料或非食品用原辅料生产食品。</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（二）应采取措施确保采购的原辅料符合要求；列入食品生产许可证管理的，应使用获证产品。</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（三）原辅料贮存时，应根据贮存要求采取措施确保原辅料的质量安全；盛装容器应保持清洁；应采用先进先出原则对库存合理周转。</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（四）原辅料在使用前，应进行检查，确保原料干净卫生，适合加工要求。</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（五）食品添加剂的使用应符合GB2760及相应的标准和有关规定。</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（六）食品生产用水应符合GB5749的要求，与食品直接接触的冰或水蒸汽等应采用生活饮用水制成。</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lastRenderedPageBreak/>
        <w:t>（七）应采取有效措施使原辅料、半成品与成品有效分离，并确保与食品接触的设备、工具等表面清洁，防止交叉污染。</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（八）食品添加剂的称量应使用</w:t>
      </w:r>
      <w:proofErr w:type="gramStart"/>
      <w:r w:rsidRPr="00D679C1">
        <w:rPr>
          <w:rFonts w:ascii="宋体" w:eastAsia="宋体" w:hAnsi="宋体" w:cs="宋体"/>
          <w:color w:val="000000"/>
          <w:kern w:val="0"/>
          <w:sz w:val="32"/>
          <w:szCs w:val="32"/>
        </w:rPr>
        <w:t>天平或秤等</w:t>
      </w:r>
      <w:proofErr w:type="gramEnd"/>
      <w:r w:rsidRPr="00D679C1">
        <w:rPr>
          <w:rFonts w:ascii="宋体" w:eastAsia="宋体" w:hAnsi="宋体" w:cs="宋体"/>
          <w:color w:val="000000"/>
          <w:kern w:val="0"/>
          <w:sz w:val="32"/>
          <w:szCs w:val="32"/>
        </w:rPr>
        <w:t>称量工具。</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（九）应按照确定的生产工艺程序进行食品生产，应采取有效措施控制食品热处理时间和温度。</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五、 人员要求</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一）应取得健康体检证明后方可上岗，并每年进行体检一次；凡患有痢疾、伤寒、病毒性肝炎等消化道传染病的人员以及患有活动性肺结核、化脓性或者渗出性皮肤病以及其他有碍食品卫生的疾病的人员，不得从事接触直接入口食品的工作。</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（二）应保持个人整洁，不留长指甲、不涂指甲油、不佩戴外露饰物，有良好卫生习惯，在加工场所内严禁吸烟和吐痰等不良习惯。</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（三）在食品加工操作时应穿戴洁净的工作衣、帽；头发应置于帽内；浸入生产区应保持良好的个人卫生。</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（四）负责人和生产人员应学习和熟悉食品质量安全相关法律法规和标准知识，应通过食品质量安全相关培训，提高其对产品和资料安全的认识，明确其责任。</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lastRenderedPageBreak/>
        <w:t>六、 质量安全管理要求</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一）应实施质量安全承诺制度；负责人应对食品质量安全负责，并明确承诺不滥用食品添加剂、不使用非食品原料生产加工食品，不用有毒有害物质加工食品，不生产假冒伪劣食品，并向社会公开食品质量安全承诺书。</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（二）应建立管理台账，包括原料进货来源及相关信息，各类食品添加剂使用详细记录、产品送检抽检情况和产品销售情况等台账；记录应保存超过食品保质期6个月。</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（三）应遵守食品添加剂使用申报制度。</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四）应当建立食品安全自查制度，定期对食品安全状况进行检查，保证生产与加工场所、设施与设备、包装、贮存于运输等各方面的情况符合相关规定，并对每批食品出厂前应按标准对净含量、感官要求进行检验。</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七、包装、贮存和运输要求</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（一）应使用食品用包装材料和容器包装食品，包装材料应保持清洁卫生，不得对食品造成污染。</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（二）贮存食品的场所应保持整洁卫生，场所内不得存放影响产品质量安全的物品；应根据贮存食品的要求提供适宜的温度和湿度等贮存条件；应采取有效措施确保贮存食品不受污染。</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lastRenderedPageBreak/>
        <w:t>（三）运输食品时，应根据运输食品的要求提供保护措施。所使用的容器、工具和设备应当安全、无害、保持清洁，必要时进行消毒；不得将食品与有毒、有害物品一同运输。</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（四）变质食品应按相应规定进行处理。</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八、食品标识要求</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小作坊生产加工的食品应附有标签，标签上应标</w:t>
      </w:r>
      <w:proofErr w:type="gramStart"/>
      <w:r w:rsidRPr="00D679C1">
        <w:rPr>
          <w:rFonts w:ascii="宋体" w:eastAsia="宋体" w:hAnsi="宋体" w:cs="宋体"/>
          <w:color w:val="000000"/>
          <w:kern w:val="0"/>
          <w:sz w:val="32"/>
          <w:szCs w:val="32"/>
        </w:rPr>
        <w:t>注产品</w:t>
      </w:r>
      <w:proofErr w:type="gramEnd"/>
      <w:r w:rsidRPr="00D679C1">
        <w:rPr>
          <w:rFonts w:ascii="宋体" w:eastAsia="宋体" w:hAnsi="宋体" w:cs="宋体"/>
          <w:color w:val="000000"/>
          <w:kern w:val="0"/>
          <w:sz w:val="32"/>
          <w:szCs w:val="32"/>
        </w:rPr>
        <w:t>名称、配料、生产者、生产地址、生产日期和保质期等基本信息，以及标注“小作坊食品”中文标志，标注的内容应当清晰、易于识别。</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九、其他应检查的内容</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（一）生产加工场地、设施和设备不得用于生产加工非食品。</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（二）生产过程中有使用锅炉等特种设备的，必须按照国家规定取得相关资质后方可投入使用。</w:t>
      </w:r>
    </w:p>
    <w:p w:rsidR="00D679C1" w:rsidRPr="00D679C1" w:rsidRDefault="00D679C1" w:rsidP="00D679C1">
      <w:pPr>
        <w:widowControl/>
        <w:snapToGrid w:val="0"/>
        <w:spacing w:before="100" w:beforeAutospacing="1" w:after="100" w:afterAutospacing="1" w:line="560" w:lineRule="atLeast"/>
        <w:ind w:firstLine="640"/>
        <w:jc w:val="left"/>
        <w:rPr>
          <w:rFonts w:ascii="宋体" w:eastAsia="宋体" w:hAnsi="宋体" w:cs="宋体"/>
          <w:color w:val="000000"/>
          <w:kern w:val="0"/>
          <w:sz w:val="24"/>
          <w:szCs w:val="24"/>
        </w:rPr>
      </w:pPr>
      <w:r w:rsidRPr="00D679C1">
        <w:rPr>
          <w:rFonts w:ascii="宋体" w:eastAsia="宋体" w:hAnsi="宋体" w:cs="宋体"/>
          <w:color w:val="000000"/>
          <w:kern w:val="0"/>
          <w:sz w:val="32"/>
          <w:szCs w:val="32"/>
        </w:rPr>
        <w:t>（三）根据有关法律法规和规范性文件要求，以及企业的实际情况确定。</w:t>
      </w:r>
    </w:p>
    <w:p w:rsidR="00D679C1" w:rsidRPr="00D679C1" w:rsidRDefault="00D679C1" w:rsidP="00D679C1">
      <w:pPr>
        <w:widowControl/>
        <w:snapToGrid w:val="0"/>
        <w:spacing w:before="100" w:beforeAutospacing="1" w:after="100" w:afterAutospacing="1" w:line="560" w:lineRule="atLeast"/>
        <w:ind w:firstLine="640"/>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p w:rsidR="00D679C1" w:rsidRPr="00D679C1" w:rsidRDefault="00D679C1" w:rsidP="00D679C1">
      <w:pPr>
        <w:widowControl/>
        <w:snapToGrid w:val="0"/>
        <w:spacing w:before="100" w:beforeAutospacing="1" w:after="100" w:afterAutospacing="1" w:line="432" w:lineRule="auto"/>
        <w:ind w:right="641" w:firstLine="658"/>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p w:rsidR="00D679C1" w:rsidRPr="00D679C1" w:rsidRDefault="00D679C1" w:rsidP="00D679C1">
      <w:pPr>
        <w:widowControl/>
        <w:snapToGrid w:val="0"/>
        <w:spacing w:before="100" w:beforeAutospacing="1" w:after="100" w:afterAutospacing="1" w:line="432" w:lineRule="auto"/>
        <w:ind w:right="641" w:firstLine="658"/>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p w:rsidR="00D679C1" w:rsidRPr="00D679C1" w:rsidRDefault="00D679C1" w:rsidP="00D679C1">
      <w:pPr>
        <w:widowControl/>
        <w:snapToGrid w:val="0"/>
        <w:spacing w:before="100" w:beforeAutospacing="1" w:after="156"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lastRenderedPageBreak/>
        <w:t> </w:t>
      </w:r>
    </w:p>
    <w:p w:rsidR="00D679C1" w:rsidRPr="00D679C1" w:rsidRDefault="00D679C1" w:rsidP="00D679C1">
      <w:pPr>
        <w:widowControl/>
        <w:snapToGrid w:val="0"/>
        <w:spacing w:before="100" w:beforeAutospacing="1" w:after="156"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p w:rsidR="00D679C1" w:rsidRPr="00D679C1" w:rsidRDefault="00D679C1" w:rsidP="00D679C1">
      <w:pPr>
        <w:widowControl/>
        <w:snapToGrid w:val="0"/>
        <w:spacing w:before="100" w:beforeAutospacing="1" w:after="156"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32"/>
          <w:szCs w:val="32"/>
        </w:rPr>
        <w:t>附件2：</w:t>
      </w:r>
    </w:p>
    <w:p w:rsidR="00057351" w:rsidRDefault="00D679C1" w:rsidP="00D679C1">
      <w:pPr>
        <w:rPr>
          <w:rFonts w:ascii="宋体" w:eastAsia="宋体" w:hAnsi="宋体" w:cs="宋体"/>
          <w:color w:val="000000"/>
          <w:kern w:val="0"/>
          <w:sz w:val="44"/>
          <w:szCs w:val="44"/>
        </w:rPr>
      </w:pPr>
      <w:r w:rsidRPr="00D679C1">
        <w:rPr>
          <w:rFonts w:ascii="宋体" w:eastAsia="宋体" w:hAnsi="宋体" w:cs="宋体"/>
          <w:color w:val="000000"/>
          <w:kern w:val="0"/>
          <w:sz w:val="44"/>
          <w:szCs w:val="44"/>
        </w:rPr>
        <w:t>黄岩区食品生产加工小作坊申报登记申请表</w:t>
      </w:r>
    </w:p>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编号：*字第****号</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57"/>
        <w:gridCol w:w="604"/>
        <w:gridCol w:w="496"/>
        <w:gridCol w:w="262"/>
        <w:gridCol w:w="844"/>
        <w:gridCol w:w="1597"/>
        <w:gridCol w:w="176"/>
        <w:gridCol w:w="334"/>
        <w:gridCol w:w="279"/>
        <w:gridCol w:w="241"/>
        <w:gridCol w:w="356"/>
        <w:gridCol w:w="408"/>
        <w:gridCol w:w="349"/>
        <w:gridCol w:w="346"/>
        <w:gridCol w:w="251"/>
        <w:gridCol w:w="216"/>
        <w:gridCol w:w="770"/>
      </w:tblGrid>
      <w:tr w:rsidR="00D679C1" w:rsidRPr="00D679C1" w:rsidTr="00D679C1">
        <w:trPr>
          <w:cantSplit/>
          <w:trHeight w:val="660"/>
          <w:jc w:val="center"/>
        </w:trPr>
        <w:tc>
          <w:tcPr>
            <w:tcW w:w="94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t>申</w:t>
            </w:r>
          </w:p>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t>请</w:t>
            </w:r>
          </w:p>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t>人</w:t>
            </w:r>
          </w:p>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t>基</w:t>
            </w:r>
          </w:p>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t>本</w:t>
            </w:r>
          </w:p>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t>条</w:t>
            </w:r>
          </w:p>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t>件</w:t>
            </w:r>
          </w:p>
        </w:tc>
        <w:tc>
          <w:tcPr>
            <w:tcW w:w="201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小作坊名称</w:t>
            </w:r>
          </w:p>
        </w:tc>
        <w:tc>
          <w:tcPr>
            <w:tcW w:w="6095" w:type="dxa"/>
            <w:gridSpan w:val="1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r>
      <w:tr w:rsidR="00D679C1" w:rsidRPr="00D679C1" w:rsidTr="00D679C1">
        <w:trPr>
          <w:cantSplit/>
          <w:trHeight w:val="66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679C1" w:rsidRPr="00D679C1" w:rsidRDefault="00D679C1" w:rsidP="00D679C1">
            <w:pPr>
              <w:widowControl/>
              <w:spacing w:line="432" w:lineRule="auto"/>
              <w:jc w:val="center"/>
              <w:rPr>
                <w:rFonts w:ascii="宋体" w:eastAsia="宋体" w:hAnsi="宋体" w:cs="宋体"/>
                <w:color w:val="000000"/>
                <w:kern w:val="0"/>
                <w:sz w:val="24"/>
                <w:szCs w:val="24"/>
              </w:rPr>
            </w:pPr>
          </w:p>
        </w:tc>
        <w:tc>
          <w:tcPr>
            <w:tcW w:w="201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0"/>
                <w:szCs w:val="20"/>
              </w:rPr>
              <w:t>营业执照编号（或核准单编号）</w:t>
            </w:r>
          </w:p>
        </w:tc>
        <w:tc>
          <w:tcPr>
            <w:tcW w:w="6095"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r>
      <w:tr w:rsidR="00D679C1" w:rsidRPr="00D679C1" w:rsidTr="00D679C1">
        <w:trPr>
          <w:cantSplit/>
          <w:trHeight w:val="69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679C1" w:rsidRPr="00D679C1" w:rsidRDefault="00D679C1" w:rsidP="00D679C1">
            <w:pPr>
              <w:widowControl/>
              <w:spacing w:line="432" w:lineRule="auto"/>
              <w:jc w:val="center"/>
              <w:rPr>
                <w:rFonts w:ascii="宋体" w:eastAsia="宋体" w:hAnsi="宋体" w:cs="宋体"/>
                <w:color w:val="000000"/>
                <w:kern w:val="0"/>
                <w:sz w:val="24"/>
                <w:szCs w:val="24"/>
              </w:rPr>
            </w:pPr>
          </w:p>
        </w:tc>
        <w:tc>
          <w:tcPr>
            <w:tcW w:w="201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生产场所地址</w:t>
            </w:r>
          </w:p>
        </w:tc>
        <w:tc>
          <w:tcPr>
            <w:tcW w:w="6095"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r>
      <w:tr w:rsidR="00D679C1" w:rsidRPr="00D679C1" w:rsidTr="00D679C1">
        <w:trPr>
          <w:cantSplit/>
          <w:trHeight w:val="69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679C1" w:rsidRPr="00D679C1" w:rsidRDefault="00D679C1" w:rsidP="00D679C1">
            <w:pPr>
              <w:widowControl/>
              <w:spacing w:line="432" w:lineRule="auto"/>
              <w:jc w:val="center"/>
              <w:rPr>
                <w:rFonts w:ascii="宋体" w:eastAsia="宋体" w:hAnsi="宋体" w:cs="宋体"/>
                <w:color w:val="000000"/>
                <w:kern w:val="0"/>
                <w:sz w:val="24"/>
                <w:szCs w:val="24"/>
              </w:rPr>
            </w:pPr>
          </w:p>
        </w:tc>
        <w:tc>
          <w:tcPr>
            <w:tcW w:w="201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业主姓名</w:t>
            </w:r>
          </w:p>
        </w:tc>
        <w:tc>
          <w:tcPr>
            <w:tcW w:w="19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1426"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身份证号码</w:t>
            </w:r>
          </w:p>
        </w:tc>
        <w:tc>
          <w:tcPr>
            <w:tcW w:w="272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r>
      <w:tr w:rsidR="00D679C1" w:rsidRPr="00D679C1" w:rsidTr="00D679C1">
        <w:trPr>
          <w:cantSplit/>
          <w:trHeight w:val="62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679C1" w:rsidRPr="00D679C1" w:rsidRDefault="00D679C1" w:rsidP="00D679C1">
            <w:pPr>
              <w:widowControl/>
              <w:spacing w:line="432" w:lineRule="auto"/>
              <w:jc w:val="center"/>
              <w:rPr>
                <w:rFonts w:ascii="宋体" w:eastAsia="宋体" w:hAnsi="宋体" w:cs="宋体"/>
                <w:color w:val="000000"/>
                <w:kern w:val="0"/>
                <w:sz w:val="24"/>
                <w:szCs w:val="24"/>
              </w:rPr>
            </w:pPr>
          </w:p>
        </w:tc>
        <w:tc>
          <w:tcPr>
            <w:tcW w:w="201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申请性质</w:t>
            </w:r>
          </w:p>
        </w:tc>
        <w:tc>
          <w:tcPr>
            <w:tcW w:w="19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首次</w:t>
            </w:r>
          </w:p>
        </w:tc>
        <w:tc>
          <w:tcPr>
            <w:tcW w:w="1426"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延续</w:t>
            </w:r>
          </w:p>
        </w:tc>
        <w:tc>
          <w:tcPr>
            <w:tcW w:w="272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变更</w:t>
            </w:r>
          </w:p>
        </w:tc>
      </w:tr>
      <w:tr w:rsidR="00D679C1" w:rsidRPr="00D679C1" w:rsidTr="00D679C1">
        <w:trPr>
          <w:cantSplit/>
          <w:trHeight w:val="63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679C1" w:rsidRPr="00D679C1" w:rsidRDefault="00D679C1" w:rsidP="00D679C1">
            <w:pPr>
              <w:widowControl/>
              <w:spacing w:line="432" w:lineRule="auto"/>
              <w:jc w:val="center"/>
              <w:rPr>
                <w:rFonts w:ascii="宋体" w:eastAsia="宋体" w:hAnsi="宋体" w:cs="宋体"/>
                <w:color w:val="000000"/>
                <w:kern w:val="0"/>
                <w:sz w:val="24"/>
                <w:szCs w:val="24"/>
              </w:rPr>
            </w:pPr>
          </w:p>
        </w:tc>
        <w:tc>
          <w:tcPr>
            <w:tcW w:w="201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从业人数</w:t>
            </w:r>
          </w:p>
        </w:tc>
        <w:tc>
          <w:tcPr>
            <w:tcW w:w="19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right"/>
              <w:rPr>
                <w:rFonts w:ascii="宋体" w:eastAsia="宋体" w:hAnsi="宋体" w:cs="宋体"/>
                <w:color w:val="000000"/>
                <w:kern w:val="0"/>
                <w:sz w:val="24"/>
                <w:szCs w:val="24"/>
              </w:rPr>
            </w:pPr>
            <w:r w:rsidRPr="00D679C1">
              <w:rPr>
                <w:rFonts w:ascii="宋体" w:eastAsia="宋体" w:hAnsi="宋体" w:cs="宋体"/>
                <w:color w:val="000000"/>
                <w:kern w:val="0"/>
                <w:sz w:val="24"/>
                <w:szCs w:val="24"/>
              </w:rPr>
              <w:t xml:space="preserve">     </w:t>
            </w:r>
          </w:p>
        </w:tc>
        <w:tc>
          <w:tcPr>
            <w:tcW w:w="1426"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产品执行</w:t>
            </w:r>
          </w:p>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标准</w:t>
            </w:r>
          </w:p>
        </w:tc>
        <w:tc>
          <w:tcPr>
            <w:tcW w:w="272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ind w:firstLine="720"/>
              <w:jc w:val="right"/>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r>
      <w:tr w:rsidR="00D679C1" w:rsidRPr="00D679C1" w:rsidTr="00D679C1">
        <w:trPr>
          <w:cantSplit/>
          <w:trHeight w:val="58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679C1" w:rsidRPr="00D679C1" w:rsidRDefault="00D679C1" w:rsidP="00D679C1">
            <w:pPr>
              <w:widowControl/>
              <w:spacing w:line="432" w:lineRule="auto"/>
              <w:jc w:val="center"/>
              <w:rPr>
                <w:rFonts w:ascii="宋体" w:eastAsia="宋体" w:hAnsi="宋体" w:cs="宋体"/>
                <w:color w:val="000000"/>
                <w:kern w:val="0"/>
                <w:sz w:val="24"/>
                <w:szCs w:val="24"/>
              </w:rPr>
            </w:pPr>
          </w:p>
        </w:tc>
        <w:tc>
          <w:tcPr>
            <w:tcW w:w="201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日产量</w:t>
            </w:r>
          </w:p>
        </w:tc>
        <w:tc>
          <w:tcPr>
            <w:tcW w:w="19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right"/>
              <w:rPr>
                <w:rFonts w:ascii="宋体" w:eastAsia="宋体" w:hAnsi="宋体" w:cs="宋体"/>
                <w:color w:val="000000"/>
                <w:kern w:val="0"/>
                <w:sz w:val="24"/>
                <w:szCs w:val="24"/>
              </w:rPr>
            </w:pPr>
            <w:r w:rsidRPr="00D679C1">
              <w:rPr>
                <w:rFonts w:ascii="宋体" w:eastAsia="宋体" w:hAnsi="宋体" w:cs="宋体"/>
                <w:color w:val="000000"/>
                <w:kern w:val="0"/>
                <w:sz w:val="24"/>
                <w:szCs w:val="24"/>
              </w:rPr>
              <w:t>           kg</w:t>
            </w:r>
          </w:p>
        </w:tc>
        <w:tc>
          <w:tcPr>
            <w:tcW w:w="1426"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建筑面积</w:t>
            </w:r>
          </w:p>
        </w:tc>
        <w:tc>
          <w:tcPr>
            <w:tcW w:w="272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ind w:firstLine="720"/>
              <w:jc w:val="right"/>
              <w:rPr>
                <w:rFonts w:ascii="宋体" w:eastAsia="宋体" w:hAnsi="宋体" w:cs="宋体"/>
                <w:color w:val="000000"/>
                <w:kern w:val="0"/>
                <w:sz w:val="24"/>
                <w:szCs w:val="24"/>
              </w:rPr>
            </w:pPr>
            <w:r w:rsidRPr="00D679C1">
              <w:rPr>
                <w:rFonts w:ascii="宋体" w:eastAsia="宋体" w:hAnsi="宋体" w:cs="宋体"/>
                <w:color w:val="000000"/>
                <w:kern w:val="0"/>
                <w:sz w:val="24"/>
                <w:szCs w:val="24"/>
              </w:rPr>
              <w:t> 米</w:t>
            </w:r>
            <w:r w:rsidRPr="00D679C1">
              <w:rPr>
                <w:rFonts w:ascii="宋体" w:eastAsia="宋体" w:hAnsi="宋体" w:cs="宋体"/>
                <w:color w:val="000000"/>
                <w:kern w:val="0"/>
                <w:sz w:val="24"/>
                <w:szCs w:val="24"/>
                <w:vertAlign w:val="superscript"/>
              </w:rPr>
              <w:t>2</w:t>
            </w:r>
          </w:p>
        </w:tc>
      </w:tr>
      <w:tr w:rsidR="00D679C1" w:rsidRPr="00D679C1" w:rsidTr="00D679C1">
        <w:trPr>
          <w:cantSplit/>
          <w:trHeight w:val="58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679C1" w:rsidRPr="00D679C1" w:rsidRDefault="00D679C1" w:rsidP="00D679C1">
            <w:pPr>
              <w:widowControl/>
              <w:spacing w:line="432" w:lineRule="auto"/>
              <w:jc w:val="center"/>
              <w:rPr>
                <w:rFonts w:ascii="宋体" w:eastAsia="宋体" w:hAnsi="宋体" w:cs="宋体"/>
                <w:color w:val="000000"/>
                <w:kern w:val="0"/>
                <w:sz w:val="24"/>
                <w:szCs w:val="24"/>
              </w:rPr>
            </w:pPr>
          </w:p>
        </w:tc>
        <w:tc>
          <w:tcPr>
            <w:tcW w:w="201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240" w:lineRule="atLeast"/>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联系人</w:t>
            </w:r>
          </w:p>
        </w:tc>
        <w:tc>
          <w:tcPr>
            <w:tcW w:w="194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240" w:lineRule="atLeast"/>
              <w:jc w:val="right"/>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1426"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240" w:lineRule="atLeast"/>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联系电话</w:t>
            </w:r>
          </w:p>
        </w:tc>
        <w:tc>
          <w:tcPr>
            <w:tcW w:w="272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240" w:lineRule="atLeast"/>
              <w:jc w:val="right"/>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r>
      <w:tr w:rsidR="00D679C1" w:rsidRPr="00D679C1" w:rsidTr="00D679C1">
        <w:trPr>
          <w:cantSplit/>
          <w:trHeight w:val="94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679C1" w:rsidRPr="00D679C1" w:rsidRDefault="00D679C1" w:rsidP="00D679C1">
            <w:pPr>
              <w:widowControl/>
              <w:spacing w:line="432" w:lineRule="auto"/>
              <w:jc w:val="center"/>
              <w:rPr>
                <w:rFonts w:ascii="宋体" w:eastAsia="宋体" w:hAnsi="宋体" w:cs="宋体"/>
                <w:color w:val="000000"/>
                <w:kern w:val="0"/>
                <w:sz w:val="24"/>
                <w:szCs w:val="24"/>
              </w:rPr>
            </w:pPr>
          </w:p>
        </w:tc>
        <w:tc>
          <w:tcPr>
            <w:tcW w:w="201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销售方向</w:t>
            </w:r>
          </w:p>
        </w:tc>
        <w:tc>
          <w:tcPr>
            <w:tcW w:w="6095" w:type="dxa"/>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280" w:lineRule="atLeast"/>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xml:space="preserve">1、市场、店铺：             </w:t>
            </w:r>
          </w:p>
          <w:p w:rsidR="00D679C1" w:rsidRPr="00D679C1" w:rsidRDefault="00D679C1" w:rsidP="00D679C1">
            <w:pPr>
              <w:widowControl/>
              <w:snapToGrid w:val="0"/>
              <w:spacing w:before="100" w:beforeAutospacing="1" w:after="100" w:afterAutospacing="1" w:line="280" w:lineRule="atLeast"/>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2、食堂、餐饮：</w:t>
            </w:r>
          </w:p>
          <w:p w:rsidR="00D679C1" w:rsidRPr="00D679C1" w:rsidRDefault="00D679C1" w:rsidP="00D679C1">
            <w:pPr>
              <w:widowControl/>
              <w:snapToGrid w:val="0"/>
              <w:spacing w:before="100" w:beforeAutospacing="1" w:after="100" w:afterAutospacing="1" w:line="280" w:lineRule="atLeast"/>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3、其他：</w:t>
            </w:r>
          </w:p>
        </w:tc>
      </w:tr>
      <w:tr w:rsidR="00D679C1" w:rsidRPr="00D679C1" w:rsidTr="00D679C1">
        <w:trPr>
          <w:cantSplit/>
          <w:trHeight w:val="502"/>
          <w:jc w:val="center"/>
        </w:trPr>
        <w:tc>
          <w:tcPr>
            <w:tcW w:w="9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320" w:lineRule="atLeast"/>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t>申</w:t>
            </w:r>
          </w:p>
          <w:p w:rsidR="00D679C1" w:rsidRPr="00D679C1" w:rsidRDefault="00D679C1" w:rsidP="00D679C1">
            <w:pPr>
              <w:widowControl/>
              <w:snapToGrid w:val="0"/>
              <w:spacing w:before="100" w:beforeAutospacing="1" w:after="100" w:afterAutospacing="1" w:line="320" w:lineRule="atLeast"/>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t>请</w:t>
            </w:r>
          </w:p>
          <w:p w:rsidR="00D679C1" w:rsidRPr="00D679C1" w:rsidRDefault="00D679C1" w:rsidP="00D679C1">
            <w:pPr>
              <w:widowControl/>
              <w:snapToGrid w:val="0"/>
              <w:spacing w:before="100" w:beforeAutospacing="1" w:after="100" w:afterAutospacing="1" w:line="320" w:lineRule="atLeast"/>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t>生</w:t>
            </w:r>
          </w:p>
          <w:p w:rsidR="00D679C1" w:rsidRPr="00D679C1" w:rsidRDefault="00D679C1" w:rsidP="00D679C1">
            <w:pPr>
              <w:widowControl/>
              <w:snapToGrid w:val="0"/>
              <w:spacing w:before="100" w:beforeAutospacing="1" w:after="100" w:afterAutospacing="1" w:line="320" w:lineRule="atLeast"/>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t>产</w:t>
            </w:r>
          </w:p>
          <w:p w:rsidR="00D679C1" w:rsidRPr="00D679C1" w:rsidRDefault="00D679C1" w:rsidP="00D679C1">
            <w:pPr>
              <w:widowControl/>
              <w:snapToGrid w:val="0"/>
              <w:spacing w:before="100" w:beforeAutospacing="1" w:after="100" w:afterAutospacing="1" w:line="320" w:lineRule="atLeast"/>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t>食</w:t>
            </w:r>
          </w:p>
          <w:p w:rsidR="00D679C1" w:rsidRPr="00D679C1" w:rsidRDefault="00D679C1" w:rsidP="00D679C1">
            <w:pPr>
              <w:widowControl/>
              <w:snapToGrid w:val="0"/>
              <w:spacing w:before="100" w:beforeAutospacing="1" w:after="100" w:afterAutospacing="1" w:line="320" w:lineRule="atLeast"/>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t>品</w:t>
            </w:r>
          </w:p>
          <w:p w:rsidR="00D679C1" w:rsidRPr="00D679C1" w:rsidRDefault="00D679C1" w:rsidP="00D679C1">
            <w:pPr>
              <w:widowControl/>
              <w:snapToGrid w:val="0"/>
              <w:spacing w:before="100" w:beforeAutospacing="1" w:after="100" w:afterAutospacing="1" w:line="320" w:lineRule="atLeast"/>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t>情</w:t>
            </w:r>
          </w:p>
          <w:p w:rsidR="00D679C1" w:rsidRPr="00D679C1" w:rsidRDefault="00D679C1" w:rsidP="00D679C1">
            <w:pPr>
              <w:widowControl/>
              <w:snapToGrid w:val="0"/>
              <w:spacing w:before="100" w:beforeAutospacing="1" w:after="100" w:afterAutospacing="1" w:line="320" w:lineRule="atLeast"/>
              <w:jc w:val="center"/>
              <w:rPr>
                <w:rFonts w:ascii="宋体" w:eastAsia="宋体" w:hAnsi="宋体" w:cs="宋体"/>
                <w:color w:val="000000"/>
                <w:kern w:val="0"/>
                <w:sz w:val="24"/>
                <w:szCs w:val="24"/>
              </w:rPr>
            </w:pPr>
            <w:proofErr w:type="gramStart"/>
            <w:r w:rsidRPr="00D679C1">
              <w:rPr>
                <w:rFonts w:ascii="宋体" w:eastAsia="宋体" w:hAnsi="宋体" w:cs="宋体"/>
                <w:color w:val="000000"/>
                <w:kern w:val="0"/>
                <w:sz w:val="28"/>
                <w:szCs w:val="28"/>
              </w:rPr>
              <w:t>况</w:t>
            </w:r>
            <w:proofErr w:type="gramEnd"/>
          </w:p>
        </w:tc>
        <w:tc>
          <w:tcPr>
            <w:tcW w:w="2015" w:type="dxa"/>
            <w:gridSpan w:val="3"/>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产品种类及具体名称</w:t>
            </w:r>
          </w:p>
        </w:tc>
        <w:tc>
          <w:tcPr>
            <w:tcW w:w="269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产品种类</w:t>
            </w:r>
          </w:p>
        </w:tc>
        <w:tc>
          <w:tcPr>
            <w:tcW w:w="2213"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具体产品名称</w:t>
            </w:r>
          </w:p>
        </w:tc>
        <w:tc>
          <w:tcPr>
            <w:tcW w:w="119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备注</w:t>
            </w:r>
          </w:p>
        </w:tc>
      </w:tr>
      <w:tr w:rsidR="00D679C1" w:rsidRPr="00D679C1" w:rsidTr="00D679C1">
        <w:trPr>
          <w:cantSplit/>
          <w:trHeight w:val="502"/>
          <w:jc w:val="center"/>
        </w:trPr>
        <w:tc>
          <w:tcPr>
            <w:tcW w:w="0" w:type="auto"/>
            <w:vMerge/>
            <w:tcBorders>
              <w:top w:val="nil"/>
              <w:left w:val="single" w:sz="8" w:space="0" w:color="auto"/>
              <w:bottom w:val="single" w:sz="8" w:space="0" w:color="auto"/>
              <w:right w:val="single" w:sz="8" w:space="0" w:color="auto"/>
            </w:tcBorders>
            <w:vAlign w:val="center"/>
            <w:hideMark/>
          </w:tcPr>
          <w:p w:rsidR="00D679C1" w:rsidRPr="00D679C1" w:rsidRDefault="00D679C1" w:rsidP="00D679C1">
            <w:pPr>
              <w:widowControl/>
              <w:spacing w:line="432" w:lineRule="auto"/>
              <w:jc w:val="center"/>
              <w:rPr>
                <w:rFonts w:ascii="宋体" w:eastAsia="宋体" w:hAnsi="宋体" w:cs="宋体"/>
                <w:color w:val="000000"/>
                <w:kern w:val="0"/>
                <w:sz w:val="24"/>
                <w:szCs w:val="24"/>
              </w:rPr>
            </w:pPr>
          </w:p>
        </w:tc>
        <w:tc>
          <w:tcPr>
            <w:tcW w:w="0" w:type="auto"/>
            <w:gridSpan w:val="3"/>
            <w:vMerge/>
            <w:tcBorders>
              <w:top w:val="nil"/>
              <w:left w:val="nil"/>
              <w:bottom w:val="single" w:sz="8" w:space="0" w:color="auto"/>
              <w:right w:val="single" w:sz="8" w:space="0" w:color="auto"/>
            </w:tcBorders>
            <w:vAlign w:val="center"/>
            <w:hideMark/>
          </w:tcPr>
          <w:p w:rsidR="00D679C1" w:rsidRPr="00D679C1" w:rsidRDefault="00D679C1" w:rsidP="00D679C1">
            <w:pPr>
              <w:widowControl/>
              <w:spacing w:line="432" w:lineRule="auto"/>
              <w:jc w:val="center"/>
              <w:rPr>
                <w:rFonts w:ascii="宋体" w:eastAsia="宋体" w:hAnsi="宋体" w:cs="宋体"/>
                <w:color w:val="000000"/>
                <w:kern w:val="0"/>
                <w:sz w:val="24"/>
                <w:szCs w:val="24"/>
              </w:rPr>
            </w:pPr>
          </w:p>
        </w:tc>
        <w:tc>
          <w:tcPr>
            <w:tcW w:w="269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2213"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119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r>
      <w:tr w:rsidR="00D679C1" w:rsidRPr="00D679C1" w:rsidTr="00D679C1">
        <w:trPr>
          <w:cantSplit/>
          <w:trHeight w:val="503"/>
          <w:jc w:val="center"/>
        </w:trPr>
        <w:tc>
          <w:tcPr>
            <w:tcW w:w="0" w:type="auto"/>
            <w:vMerge/>
            <w:tcBorders>
              <w:top w:val="nil"/>
              <w:left w:val="single" w:sz="8" w:space="0" w:color="auto"/>
              <w:bottom w:val="single" w:sz="8" w:space="0" w:color="auto"/>
              <w:right w:val="single" w:sz="8" w:space="0" w:color="auto"/>
            </w:tcBorders>
            <w:vAlign w:val="center"/>
            <w:hideMark/>
          </w:tcPr>
          <w:p w:rsidR="00D679C1" w:rsidRPr="00D679C1" w:rsidRDefault="00D679C1" w:rsidP="00D679C1">
            <w:pPr>
              <w:widowControl/>
              <w:spacing w:line="432" w:lineRule="auto"/>
              <w:jc w:val="center"/>
              <w:rPr>
                <w:rFonts w:ascii="宋体" w:eastAsia="宋体" w:hAnsi="宋体" w:cs="宋体"/>
                <w:color w:val="000000"/>
                <w:kern w:val="0"/>
                <w:sz w:val="24"/>
                <w:szCs w:val="24"/>
              </w:rPr>
            </w:pPr>
          </w:p>
        </w:tc>
        <w:tc>
          <w:tcPr>
            <w:tcW w:w="0" w:type="auto"/>
            <w:gridSpan w:val="3"/>
            <w:vMerge/>
            <w:tcBorders>
              <w:top w:val="nil"/>
              <w:left w:val="nil"/>
              <w:bottom w:val="single" w:sz="8" w:space="0" w:color="auto"/>
              <w:right w:val="single" w:sz="8" w:space="0" w:color="auto"/>
            </w:tcBorders>
            <w:vAlign w:val="center"/>
            <w:hideMark/>
          </w:tcPr>
          <w:p w:rsidR="00D679C1" w:rsidRPr="00D679C1" w:rsidRDefault="00D679C1" w:rsidP="00D679C1">
            <w:pPr>
              <w:widowControl/>
              <w:spacing w:line="432" w:lineRule="auto"/>
              <w:jc w:val="center"/>
              <w:rPr>
                <w:rFonts w:ascii="宋体" w:eastAsia="宋体" w:hAnsi="宋体" w:cs="宋体"/>
                <w:color w:val="000000"/>
                <w:kern w:val="0"/>
                <w:sz w:val="24"/>
                <w:szCs w:val="24"/>
              </w:rPr>
            </w:pPr>
          </w:p>
        </w:tc>
        <w:tc>
          <w:tcPr>
            <w:tcW w:w="269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2213"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119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r>
      <w:tr w:rsidR="00D679C1" w:rsidRPr="00D679C1" w:rsidTr="00D679C1">
        <w:trPr>
          <w:cantSplit/>
          <w:trHeight w:val="502"/>
          <w:jc w:val="center"/>
        </w:trPr>
        <w:tc>
          <w:tcPr>
            <w:tcW w:w="0" w:type="auto"/>
            <w:vMerge/>
            <w:tcBorders>
              <w:top w:val="nil"/>
              <w:left w:val="single" w:sz="8" w:space="0" w:color="auto"/>
              <w:bottom w:val="single" w:sz="8" w:space="0" w:color="auto"/>
              <w:right w:val="single" w:sz="8" w:space="0" w:color="auto"/>
            </w:tcBorders>
            <w:vAlign w:val="center"/>
            <w:hideMark/>
          </w:tcPr>
          <w:p w:rsidR="00D679C1" w:rsidRPr="00D679C1" w:rsidRDefault="00D679C1" w:rsidP="00D679C1">
            <w:pPr>
              <w:widowControl/>
              <w:spacing w:line="432" w:lineRule="auto"/>
              <w:jc w:val="center"/>
              <w:rPr>
                <w:rFonts w:ascii="宋体" w:eastAsia="宋体" w:hAnsi="宋体" w:cs="宋体"/>
                <w:color w:val="000000"/>
                <w:kern w:val="0"/>
                <w:sz w:val="24"/>
                <w:szCs w:val="24"/>
              </w:rPr>
            </w:pPr>
          </w:p>
        </w:tc>
        <w:tc>
          <w:tcPr>
            <w:tcW w:w="0" w:type="auto"/>
            <w:gridSpan w:val="3"/>
            <w:vMerge/>
            <w:tcBorders>
              <w:top w:val="nil"/>
              <w:left w:val="nil"/>
              <w:bottom w:val="single" w:sz="8" w:space="0" w:color="auto"/>
              <w:right w:val="single" w:sz="8" w:space="0" w:color="auto"/>
            </w:tcBorders>
            <w:vAlign w:val="center"/>
            <w:hideMark/>
          </w:tcPr>
          <w:p w:rsidR="00D679C1" w:rsidRPr="00D679C1" w:rsidRDefault="00D679C1" w:rsidP="00D679C1">
            <w:pPr>
              <w:widowControl/>
              <w:spacing w:line="432" w:lineRule="auto"/>
              <w:jc w:val="center"/>
              <w:rPr>
                <w:rFonts w:ascii="宋体" w:eastAsia="宋体" w:hAnsi="宋体" w:cs="宋体"/>
                <w:color w:val="000000"/>
                <w:kern w:val="0"/>
                <w:sz w:val="24"/>
                <w:szCs w:val="24"/>
              </w:rPr>
            </w:pPr>
          </w:p>
        </w:tc>
        <w:tc>
          <w:tcPr>
            <w:tcW w:w="269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2213"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119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r>
      <w:tr w:rsidR="00D679C1" w:rsidRPr="00D679C1" w:rsidTr="00D679C1">
        <w:trPr>
          <w:cantSplit/>
          <w:trHeight w:val="503"/>
          <w:jc w:val="center"/>
        </w:trPr>
        <w:tc>
          <w:tcPr>
            <w:tcW w:w="0" w:type="auto"/>
            <w:vMerge/>
            <w:tcBorders>
              <w:top w:val="nil"/>
              <w:left w:val="single" w:sz="8" w:space="0" w:color="auto"/>
              <w:bottom w:val="single" w:sz="8" w:space="0" w:color="auto"/>
              <w:right w:val="single" w:sz="8" w:space="0" w:color="auto"/>
            </w:tcBorders>
            <w:vAlign w:val="center"/>
            <w:hideMark/>
          </w:tcPr>
          <w:p w:rsidR="00D679C1" w:rsidRPr="00D679C1" w:rsidRDefault="00D679C1" w:rsidP="00D679C1">
            <w:pPr>
              <w:widowControl/>
              <w:spacing w:line="432" w:lineRule="auto"/>
              <w:jc w:val="center"/>
              <w:rPr>
                <w:rFonts w:ascii="宋体" w:eastAsia="宋体" w:hAnsi="宋体" w:cs="宋体"/>
                <w:color w:val="000000"/>
                <w:kern w:val="0"/>
                <w:sz w:val="24"/>
                <w:szCs w:val="24"/>
              </w:rPr>
            </w:pPr>
          </w:p>
        </w:tc>
        <w:tc>
          <w:tcPr>
            <w:tcW w:w="0" w:type="auto"/>
            <w:gridSpan w:val="3"/>
            <w:vMerge/>
            <w:tcBorders>
              <w:top w:val="nil"/>
              <w:left w:val="nil"/>
              <w:bottom w:val="single" w:sz="8" w:space="0" w:color="auto"/>
              <w:right w:val="single" w:sz="8" w:space="0" w:color="auto"/>
            </w:tcBorders>
            <w:vAlign w:val="center"/>
            <w:hideMark/>
          </w:tcPr>
          <w:p w:rsidR="00D679C1" w:rsidRPr="00D679C1" w:rsidRDefault="00D679C1" w:rsidP="00D679C1">
            <w:pPr>
              <w:widowControl/>
              <w:spacing w:line="432" w:lineRule="auto"/>
              <w:jc w:val="center"/>
              <w:rPr>
                <w:rFonts w:ascii="宋体" w:eastAsia="宋体" w:hAnsi="宋体" w:cs="宋体"/>
                <w:color w:val="000000"/>
                <w:kern w:val="0"/>
                <w:sz w:val="24"/>
                <w:szCs w:val="24"/>
              </w:rPr>
            </w:pPr>
          </w:p>
        </w:tc>
        <w:tc>
          <w:tcPr>
            <w:tcW w:w="269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2213"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119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r>
      <w:tr w:rsidR="00D679C1" w:rsidRPr="00D679C1" w:rsidTr="00D679C1">
        <w:trPr>
          <w:cantSplit/>
          <w:trHeight w:val="827"/>
          <w:jc w:val="center"/>
        </w:trPr>
        <w:tc>
          <w:tcPr>
            <w:tcW w:w="9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t>主要设备设施清单</w:t>
            </w:r>
          </w:p>
        </w:tc>
        <w:tc>
          <w:tcPr>
            <w:tcW w:w="201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主要设备、设施</w:t>
            </w:r>
          </w:p>
        </w:tc>
        <w:tc>
          <w:tcPr>
            <w:tcW w:w="203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名 称</w:t>
            </w:r>
          </w:p>
        </w:tc>
        <w:tc>
          <w:tcPr>
            <w:tcW w:w="184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规格型号</w:t>
            </w:r>
          </w:p>
        </w:tc>
        <w:tc>
          <w:tcPr>
            <w:tcW w:w="77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数量</w:t>
            </w:r>
          </w:p>
        </w:tc>
        <w:tc>
          <w:tcPr>
            <w:tcW w:w="144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完好度</w:t>
            </w:r>
          </w:p>
        </w:tc>
      </w:tr>
      <w:tr w:rsidR="00D679C1" w:rsidRPr="00D679C1" w:rsidTr="00D679C1">
        <w:trPr>
          <w:cantSplit/>
          <w:trHeight w:val="1343"/>
          <w:jc w:val="center"/>
        </w:trPr>
        <w:tc>
          <w:tcPr>
            <w:tcW w:w="0" w:type="auto"/>
            <w:vMerge/>
            <w:tcBorders>
              <w:top w:val="nil"/>
              <w:left w:val="single" w:sz="8" w:space="0" w:color="auto"/>
              <w:bottom w:val="single" w:sz="8" w:space="0" w:color="auto"/>
              <w:right w:val="single" w:sz="8" w:space="0" w:color="auto"/>
            </w:tcBorders>
            <w:vAlign w:val="center"/>
            <w:hideMark/>
          </w:tcPr>
          <w:p w:rsidR="00D679C1" w:rsidRPr="00D679C1" w:rsidRDefault="00D679C1" w:rsidP="00D679C1">
            <w:pPr>
              <w:widowControl/>
              <w:spacing w:line="432" w:lineRule="auto"/>
              <w:jc w:val="center"/>
              <w:rPr>
                <w:rFonts w:ascii="宋体" w:eastAsia="宋体" w:hAnsi="宋体" w:cs="宋体"/>
                <w:color w:val="000000"/>
                <w:kern w:val="0"/>
                <w:sz w:val="24"/>
                <w:szCs w:val="24"/>
              </w:rPr>
            </w:pPr>
          </w:p>
        </w:tc>
        <w:tc>
          <w:tcPr>
            <w:tcW w:w="8110" w:type="dxa"/>
            <w:gridSpan w:val="16"/>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（可另附页详细说明）</w:t>
            </w:r>
          </w:p>
        </w:tc>
      </w:tr>
      <w:tr w:rsidR="00D679C1" w:rsidRPr="00D679C1" w:rsidTr="00D679C1">
        <w:trPr>
          <w:cantSplit/>
          <w:trHeight w:val="624"/>
          <w:jc w:val="center"/>
        </w:trPr>
        <w:tc>
          <w:tcPr>
            <w:tcW w:w="9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t>在岗</w:t>
            </w:r>
            <w:r w:rsidRPr="00D679C1">
              <w:rPr>
                <w:rFonts w:ascii="宋体" w:eastAsia="宋体" w:hAnsi="宋体" w:cs="宋体"/>
                <w:color w:val="000000"/>
                <w:kern w:val="0"/>
                <w:sz w:val="28"/>
                <w:szCs w:val="28"/>
              </w:rPr>
              <w:lastRenderedPageBreak/>
              <w:t>的从业人员情况</w:t>
            </w:r>
          </w:p>
        </w:tc>
        <w:tc>
          <w:tcPr>
            <w:tcW w:w="166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lastRenderedPageBreak/>
              <w:t>姓名</w:t>
            </w:r>
          </w:p>
        </w:tc>
        <w:tc>
          <w:tcPr>
            <w:tcW w:w="238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身份证号</w:t>
            </w:r>
          </w:p>
        </w:tc>
        <w:tc>
          <w:tcPr>
            <w:tcW w:w="88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性别</w:t>
            </w:r>
          </w:p>
        </w:tc>
        <w:tc>
          <w:tcPr>
            <w:tcW w:w="9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年龄</w:t>
            </w:r>
          </w:p>
        </w:tc>
        <w:tc>
          <w:tcPr>
            <w:tcW w:w="1204"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负责领域工序</w:t>
            </w:r>
          </w:p>
        </w:tc>
        <w:tc>
          <w:tcPr>
            <w:tcW w:w="1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文化程度</w:t>
            </w:r>
          </w:p>
        </w:tc>
      </w:tr>
      <w:tr w:rsidR="00D679C1" w:rsidRPr="00D679C1" w:rsidTr="00D679C1">
        <w:trPr>
          <w:cantSplit/>
          <w:trHeight w:val="624"/>
          <w:jc w:val="center"/>
        </w:trPr>
        <w:tc>
          <w:tcPr>
            <w:tcW w:w="0" w:type="auto"/>
            <w:vMerge/>
            <w:tcBorders>
              <w:top w:val="nil"/>
              <w:left w:val="single" w:sz="8" w:space="0" w:color="auto"/>
              <w:bottom w:val="single" w:sz="8" w:space="0" w:color="auto"/>
              <w:right w:val="single" w:sz="8" w:space="0" w:color="auto"/>
            </w:tcBorders>
            <w:vAlign w:val="center"/>
            <w:hideMark/>
          </w:tcPr>
          <w:p w:rsidR="00D679C1" w:rsidRPr="00D679C1" w:rsidRDefault="00D679C1" w:rsidP="00D679C1">
            <w:pPr>
              <w:widowControl/>
              <w:spacing w:line="432" w:lineRule="auto"/>
              <w:jc w:val="center"/>
              <w:rPr>
                <w:rFonts w:ascii="宋体" w:eastAsia="宋体" w:hAnsi="宋体" w:cs="宋体"/>
                <w:color w:val="000000"/>
                <w:kern w:val="0"/>
                <w:sz w:val="24"/>
                <w:szCs w:val="24"/>
              </w:rPr>
            </w:pPr>
          </w:p>
        </w:tc>
        <w:tc>
          <w:tcPr>
            <w:tcW w:w="166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238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88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9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1204"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1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r>
      <w:tr w:rsidR="00D679C1" w:rsidRPr="00D679C1" w:rsidTr="00D679C1">
        <w:trPr>
          <w:cantSplit/>
          <w:trHeight w:val="624"/>
          <w:jc w:val="center"/>
        </w:trPr>
        <w:tc>
          <w:tcPr>
            <w:tcW w:w="0" w:type="auto"/>
            <w:vMerge/>
            <w:tcBorders>
              <w:top w:val="nil"/>
              <w:left w:val="single" w:sz="8" w:space="0" w:color="auto"/>
              <w:bottom w:val="single" w:sz="8" w:space="0" w:color="auto"/>
              <w:right w:val="single" w:sz="8" w:space="0" w:color="auto"/>
            </w:tcBorders>
            <w:vAlign w:val="center"/>
            <w:hideMark/>
          </w:tcPr>
          <w:p w:rsidR="00D679C1" w:rsidRPr="00D679C1" w:rsidRDefault="00D679C1" w:rsidP="00D679C1">
            <w:pPr>
              <w:widowControl/>
              <w:spacing w:line="432" w:lineRule="auto"/>
              <w:jc w:val="center"/>
              <w:rPr>
                <w:rFonts w:ascii="宋体" w:eastAsia="宋体" w:hAnsi="宋体" w:cs="宋体"/>
                <w:color w:val="000000"/>
                <w:kern w:val="0"/>
                <w:sz w:val="24"/>
                <w:szCs w:val="24"/>
              </w:rPr>
            </w:pPr>
          </w:p>
        </w:tc>
        <w:tc>
          <w:tcPr>
            <w:tcW w:w="166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238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88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9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1204"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1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r>
      <w:tr w:rsidR="00D679C1" w:rsidRPr="00D679C1" w:rsidTr="00D679C1">
        <w:trPr>
          <w:cantSplit/>
          <w:trHeight w:val="624"/>
          <w:jc w:val="center"/>
        </w:trPr>
        <w:tc>
          <w:tcPr>
            <w:tcW w:w="0" w:type="auto"/>
            <w:vMerge/>
            <w:tcBorders>
              <w:top w:val="nil"/>
              <w:left w:val="single" w:sz="8" w:space="0" w:color="auto"/>
              <w:bottom w:val="single" w:sz="8" w:space="0" w:color="auto"/>
              <w:right w:val="single" w:sz="8" w:space="0" w:color="auto"/>
            </w:tcBorders>
            <w:vAlign w:val="center"/>
            <w:hideMark/>
          </w:tcPr>
          <w:p w:rsidR="00D679C1" w:rsidRPr="00D679C1" w:rsidRDefault="00D679C1" w:rsidP="00D679C1">
            <w:pPr>
              <w:widowControl/>
              <w:spacing w:line="432" w:lineRule="auto"/>
              <w:jc w:val="center"/>
              <w:rPr>
                <w:rFonts w:ascii="宋体" w:eastAsia="宋体" w:hAnsi="宋体" w:cs="宋体"/>
                <w:color w:val="000000"/>
                <w:kern w:val="0"/>
                <w:sz w:val="24"/>
                <w:szCs w:val="24"/>
              </w:rPr>
            </w:pPr>
          </w:p>
        </w:tc>
        <w:tc>
          <w:tcPr>
            <w:tcW w:w="166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238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88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9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1204"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1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r>
      <w:tr w:rsidR="00D679C1" w:rsidRPr="00D679C1" w:rsidTr="00D679C1">
        <w:trPr>
          <w:cantSplit/>
          <w:trHeight w:val="624"/>
          <w:jc w:val="center"/>
        </w:trPr>
        <w:tc>
          <w:tcPr>
            <w:tcW w:w="0" w:type="auto"/>
            <w:vMerge/>
            <w:tcBorders>
              <w:top w:val="nil"/>
              <w:left w:val="single" w:sz="8" w:space="0" w:color="auto"/>
              <w:bottom w:val="single" w:sz="8" w:space="0" w:color="auto"/>
              <w:right w:val="single" w:sz="8" w:space="0" w:color="auto"/>
            </w:tcBorders>
            <w:vAlign w:val="center"/>
            <w:hideMark/>
          </w:tcPr>
          <w:p w:rsidR="00D679C1" w:rsidRPr="00D679C1" w:rsidRDefault="00D679C1" w:rsidP="00D679C1">
            <w:pPr>
              <w:widowControl/>
              <w:spacing w:line="432" w:lineRule="auto"/>
              <w:jc w:val="center"/>
              <w:rPr>
                <w:rFonts w:ascii="宋体" w:eastAsia="宋体" w:hAnsi="宋体" w:cs="宋体"/>
                <w:color w:val="000000"/>
                <w:kern w:val="0"/>
                <w:sz w:val="24"/>
                <w:szCs w:val="24"/>
              </w:rPr>
            </w:pPr>
          </w:p>
        </w:tc>
        <w:tc>
          <w:tcPr>
            <w:tcW w:w="166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238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88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9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1204"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1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r>
      <w:tr w:rsidR="00D679C1" w:rsidRPr="00D679C1" w:rsidTr="00D679C1">
        <w:trPr>
          <w:cantSplit/>
          <w:trHeight w:val="624"/>
          <w:jc w:val="center"/>
        </w:trPr>
        <w:tc>
          <w:tcPr>
            <w:tcW w:w="0" w:type="auto"/>
            <w:vMerge/>
            <w:tcBorders>
              <w:top w:val="nil"/>
              <w:left w:val="single" w:sz="8" w:space="0" w:color="auto"/>
              <w:bottom w:val="single" w:sz="8" w:space="0" w:color="auto"/>
              <w:right w:val="single" w:sz="8" w:space="0" w:color="auto"/>
            </w:tcBorders>
            <w:vAlign w:val="center"/>
            <w:hideMark/>
          </w:tcPr>
          <w:p w:rsidR="00D679C1" w:rsidRPr="00D679C1" w:rsidRDefault="00D679C1" w:rsidP="00D679C1">
            <w:pPr>
              <w:widowControl/>
              <w:spacing w:line="432" w:lineRule="auto"/>
              <w:jc w:val="center"/>
              <w:rPr>
                <w:rFonts w:ascii="宋体" w:eastAsia="宋体" w:hAnsi="宋体" w:cs="宋体"/>
                <w:color w:val="000000"/>
                <w:kern w:val="0"/>
                <w:sz w:val="24"/>
                <w:szCs w:val="24"/>
              </w:rPr>
            </w:pPr>
          </w:p>
        </w:tc>
        <w:tc>
          <w:tcPr>
            <w:tcW w:w="166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238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88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9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1204"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c>
          <w:tcPr>
            <w:tcW w:w="1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tc>
      </w:tr>
      <w:tr w:rsidR="00D679C1" w:rsidRPr="00D679C1" w:rsidTr="00D679C1">
        <w:trPr>
          <w:cantSplit/>
          <w:trHeight w:val="624"/>
          <w:jc w:val="center"/>
        </w:trPr>
        <w:tc>
          <w:tcPr>
            <w:tcW w:w="94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320" w:lineRule="atLeast"/>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t>所用原辅材料、添加剂及包材</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300" w:lineRule="atLeast"/>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序号</w:t>
            </w:r>
          </w:p>
        </w:tc>
        <w:tc>
          <w:tcPr>
            <w:tcW w:w="18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300" w:lineRule="atLeast"/>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名 称</w:t>
            </w:r>
          </w:p>
        </w:tc>
        <w:tc>
          <w:tcPr>
            <w:tcW w:w="18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300" w:lineRule="atLeast"/>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规格型号</w:t>
            </w:r>
          </w:p>
        </w:tc>
        <w:tc>
          <w:tcPr>
            <w:tcW w:w="184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300" w:lineRule="atLeast"/>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年需要量（单位）</w:t>
            </w:r>
          </w:p>
        </w:tc>
        <w:tc>
          <w:tcPr>
            <w:tcW w:w="184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300" w:lineRule="atLeast"/>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生产厂家及生产许可证编号</w:t>
            </w:r>
          </w:p>
        </w:tc>
      </w:tr>
      <w:tr w:rsidR="00D679C1" w:rsidRPr="00D679C1" w:rsidTr="00D679C1">
        <w:trPr>
          <w:cantSplit/>
          <w:trHeight w:val="1260"/>
          <w:jc w:val="center"/>
        </w:trPr>
        <w:tc>
          <w:tcPr>
            <w:tcW w:w="0" w:type="auto"/>
            <w:vMerge/>
            <w:tcBorders>
              <w:top w:val="nil"/>
              <w:left w:val="single" w:sz="8" w:space="0" w:color="auto"/>
              <w:bottom w:val="single" w:sz="8" w:space="0" w:color="auto"/>
              <w:right w:val="single" w:sz="8" w:space="0" w:color="auto"/>
            </w:tcBorders>
            <w:vAlign w:val="center"/>
            <w:hideMark/>
          </w:tcPr>
          <w:p w:rsidR="00D679C1" w:rsidRPr="00D679C1" w:rsidRDefault="00D679C1" w:rsidP="00D679C1">
            <w:pPr>
              <w:widowControl/>
              <w:spacing w:line="432" w:lineRule="auto"/>
              <w:jc w:val="center"/>
              <w:rPr>
                <w:rFonts w:ascii="宋体" w:eastAsia="宋体" w:hAnsi="宋体" w:cs="宋体"/>
                <w:color w:val="000000"/>
                <w:kern w:val="0"/>
                <w:sz w:val="24"/>
                <w:szCs w:val="24"/>
              </w:rPr>
            </w:pPr>
          </w:p>
        </w:tc>
        <w:tc>
          <w:tcPr>
            <w:tcW w:w="8110" w:type="dxa"/>
            <w:gridSpan w:val="16"/>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pacing w:before="100" w:beforeAutospacing="1" w:after="100" w:afterAutospacing="1" w:line="600" w:lineRule="atLeast"/>
              <w:jc w:val="left"/>
              <w:rPr>
                <w:rFonts w:ascii="宋体" w:eastAsia="宋体" w:hAnsi="宋体" w:cs="宋体"/>
                <w:color w:val="000000"/>
                <w:kern w:val="0"/>
                <w:sz w:val="24"/>
                <w:szCs w:val="24"/>
              </w:rPr>
            </w:pPr>
            <w:r w:rsidRPr="00D679C1">
              <w:rPr>
                <w:rFonts w:ascii="宋体" w:eastAsia="宋体" w:hAnsi="宋体" w:cs="宋体"/>
                <w:color w:val="000000"/>
                <w:kern w:val="0"/>
                <w:sz w:val="24"/>
                <w:szCs w:val="24"/>
              </w:rPr>
              <w:t>（可另附页详细说明） </w:t>
            </w:r>
          </w:p>
        </w:tc>
      </w:tr>
      <w:tr w:rsidR="00D679C1" w:rsidRPr="00D679C1" w:rsidTr="00D679C1">
        <w:trPr>
          <w:cantSplit/>
          <w:trHeight w:val="1971"/>
          <w:jc w:val="center"/>
        </w:trPr>
        <w:tc>
          <w:tcPr>
            <w:tcW w:w="9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t>申请人签名</w:t>
            </w:r>
          </w:p>
        </w:tc>
        <w:tc>
          <w:tcPr>
            <w:tcW w:w="8110" w:type="dxa"/>
            <w:gridSpan w:val="16"/>
            <w:tcBorders>
              <w:top w:val="nil"/>
              <w:left w:val="nil"/>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300" w:lineRule="atLeast"/>
              <w:jc w:val="left"/>
              <w:rPr>
                <w:rFonts w:ascii="宋体" w:eastAsia="宋体" w:hAnsi="宋体" w:cs="宋体"/>
                <w:color w:val="000000"/>
                <w:kern w:val="0"/>
                <w:sz w:val="24"/>
                <w:szCs w:val="24"/>
              </w:rPr>
            </w:pPr>
            <w:r w:rsidRPr="00D679C1">
              <w:rPr>
                <w:rFonts w:ascii="宋体" w:eastAsia="宋体" w:hAnsi="宋体" w:cs="宋体"/>
                <w:color w:val="000000"/>
                <w:kern w:val="0"/>
                <w:sz w:val="24"/>
                <w:szCs w:val="24"/>
              </w:rPr>
              <w:t>    本申请书中所填内容及所附资料均真实、合法；本人资质符合《食品安全法》和《浙江省实施&lt;中华人民共和国食品安全法&gt;办法》要求，如有不实之处，本人愿负相应的法律责任，并承担由此产生的一切后果。</w:t>
            </w:r>
          </w:p>
          <w:p w:rsidR="00D679C1" w:rsidRPr="00D679C1" w:rsidRDefault="00D679C1" w:rsidP="00D679C1">
            <w:pPr>
              <w:widowControl/>
              <w:snapToGrid w:val="0"/>
              <w:spacing w:before="100" w:beforeAutospacing="1" w:after="100" w:afterAutospacing="1" w:line="380" w:lineRule="atLeast"/>
              <w:jc w:val="left"/>
              <w:rPr>
                <w:rFonts w:ascii="宋体" w:eastAsia="宋体" w:hAnsi="宋体" w:cs="宋体"/>
                <w:color w:val="000000"/>
                <w:kern w:val="0"/>
                <w:sz w:val="24"/>
                <w:szCs w:val="24"/>
              </w:rPr>
            </w:pPr>
            <w:r w:rsidRPr="00D679C1">
              <w:rPr>
                <w:rFonts w:ascii="宋体" w:eastAsia="宋体" w:hAnsi="宋体" w:cs="宋体"/>
                <w:color w:val="000000"/>
                <w:kern w:val="0"/>
                <w:sz w:val="24"/>
                <w:szCs w:val="24"/>
              </w:rPr>
              <w:t xml:space="preserve">                 </w:t>
            </w:r>
          </w:p>
          <w:p w:rsidR="00D679C1" w:rsidRPr="00D679C1" w:rsidRDefault="00D679C1" w:rsidP="00D679C1">
            <w:pPr>
              <w:widowControl/>
              <w:snapToGrid w:val="0"/>
              <w:spacing w:before="100" w:beforeAutospacing="1" w:after="100" w:afterAutospacing="1" w:line="380" w:lineRule="atLeast"/>
              <w:jc w:val="left"/>
              <w:rPr>
                <w:rFonts w:ascii="宋体" w:eastAsia="宋体" w:hAnsi="宋体" w:cs="宋体"/>
                <w:color w:val="000000"/>
                <w:kern w:val="0"/>
                <w:sz w:val="24"/>
                <w:szCs w:val="24"/>
              </w:rPr>
            </w:pPr>
            <w:r w:rsidRPr="00D679C1">
              <w:rPr>
                <w:rFonts w:ascii="宋体" w:eastAsia="宋体" w:hAnsi="宋体" w:cs="宋体"/>
                <w:color w:val="000000"/>
                <w:kern w:val="0"/>
                <w:sz w:val="24"/>
                <w:szCs w:val="24"/>
              </w:rPr>
              <w:t>                本人签名：                日期：      年    月   日</w:t>
            </w:r>
          </w:p>
        </w:tc>
      </w:tr>
      <w:tr w:rsidR="00D679C1" w:rsidRPr="00D679C1" w:rsidTr="00D679C1">
        <w:trPr>
          <w:cantSplit/>
          <w:trHeight w:val="1532"/>
          <w:jc w:val="center"/>
        </w:trPr>
        <w:tc>
          <w:tcPr>
            <w:tcW w:w="905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lastRenderedPageBreak/>
              <w:t>乡镇人民政府（街道办事处）意见：</w:t>
            </w:r>
          </w:p>
          <w:p w:rsidR="00D679C1" w:rsidRPr="00D679C1" w:rsidRDefault="00D679C1" w:rsidP="00D679C1">
            <w:pPr>
              <w:widowControl/>
              <w:snapToGrid w:val="0"/>
              <w:spacing w:before="100" w:beforeAutospacing="1" w:after="100" w:afterAutospacing="1" w:line="300" w:lineRule="atLeast"/>
              <w:jc w:val="left"/>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p w:rsidR="00D679C1" w:rsidRPr="00D679C1" w:rsidRDefault="00D679C1" w:rsidP="00D679C1">
            <w:pPr>
              <w:widowControl/>
              <w:snapToGrid w:val="0"/>
              <w:spacing w:before="100" w:beforeAutospacing="1" w:after="100" w:afterAutospacing="1" w:line="300" w:lineRule="atLeast"/>
              <w:jc w:val="left"/>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p w:rsidR="00D679C1" w:rsidRPr="00D679C1" w:rsidRDefault="00D679C1" w:rsidP="00D679C1">
            <w:pPr>
              <w:widowControl/>
              <w:snapToGrid w:val="0"/>
              <w:spacing w:before="100" w:beforeAutospacing="1" w:after="100" w:afterAutospacing="1" w:line="300" w:lineRule="atLeast"/>
              <w:jc w:val="left"/>
              <w:rPr>
                <w:rFonts w:ascii="宋体" w:eastAsia="宋体" w:hAnsi="宋体" w:cs="宋体"/>
                <w:color w:val="000000"/>
                <w:kern w:val="0"/>
                <w:sz w:val="24"/>
                <w:szCs w:val="24"/>
              </w:rPr>
            </w:pPr>
            <w:r w:rsidRPr="00D679C1">
              <w:rPr>
                <w:rFonts w:ascii="宋体" w:eastAsia="宋体" w:hAnsi="宋体" w:cs="宋体"/>
                <w:color w:val="000000"/>
                <w:kern w:val="0"/>
                <w:sz w:val="24"/>
                <w:szCs w:val="24"/>
              </w:rPr>
              <w:t>                                                年    月    日（盖章）</w:t>
            </w:r>
          </w:p>
        </w:tc>
      </w:tr>
      <w:tr w:rsidR="00D679C1" w:rsidRPr="00D679C1" w:rsidTr="00D679C1">
        <w:trPr>
          <w:cantSplit/>
          <w:trHeight w:val="1519"/>
          <w:jc w:val="center"/>
        </w:trPr>
        <w:tc>
          <w:tcPr>
            <w:tcW w:w="905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t>市场监督管理部门受理意见：</w:t>
            </w:r>
          </w:p>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t xml:space="preserve">   </w:t>
            </w:r>
          </w:p>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4"/>
                <w:szCs w:val="24"/>
              </w:rPr>
              <w:t> </w:t>
            </w:r>
          </w:p>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t xml:space="preserve">                          经办人：         </w:t>
            </w:r>
            <w:r w:rsidRPr="00D679C1">
              <w:rPr>
                <w:rFonts w:ascii="宋体" w:eastAsia="宋体" w:hAnsi="宋体" w:cs="宋体"/>
                <w:color w:val="000000"/>
                <w:kern w:val="0"/>
                <w:sz w:val="24"/>
                <w:szCs w:val="24"/>
              </w:rPr>
              <w:t>年   月   日（印章）</w:t>
            </w:r>
          </w:p>
        </w:tc>
      </w:tr>
      <w:tr w:rsidR="00D679C1" w:rsidRPr="00D679C1" w:rsidTr="00D679C1">
        <w:trPr>
          <w:cantSplit/>
          <w:trHeight w:val="1722"/>
          <w:jc w:val="center"/>
        </w:trPr>
        <w:tc>
          <w:tcPr>
            <w:tcW w:w="905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79C1" w:rsidRPr="00D679C1" w:rsidRDefault="00D679C1" w:rsidP="00D679C1">
            <w:pPr>
              <w:widowControl/>
              <w:snapToGrid w:val="0"/>
              <w:spacing w:before="100" w:beforeAutospacing="1" w:after="100" w:afterAutospacing="1" w:line="432"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t>市场监督管理部门审查意见：</w:t>
            </w:r>
          </w:p>
          <w:p w:rsidR="00D679C1" w:rsidRPr="00D679C1" w:rsidRDefault="00D679C1" w:rsidP="00D679C1">
            <w:pPr>
              <w:widowControl/>
              <w:snapToGrid w:val="0"/>
              <w:spacing w:before="100" w:beforeAutospacing="1" w:after="100" w:afterAutospacing="1" w:line="360"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t>    □经审查符合条件，登记备案决定书编号；</w:t>
            </w:r>
          </w:p>
          <w:p w:rsidR="00D679C1" w:rsidRPr="00D679C1" w:rsidRDefault="00D679C1" w:rsidP="00D679C1">
            <w:pPr>
              <w:widowControl/>
              <w:snapToGrid w:val="0"/>
              <w:spacing w:before="100" w:beforeAutospacing="1" w:after="100" w:afterAutospacing="1" w:line="360" w:lineRule="auto"/>
              <w:jc w:val="center"/>
              <w:rPr>
                <w:rFonts w:ascii="宋体" w:eastAsia="宋体" w:hAnsi="宋体" w:cs="宋体"/>
                <w:color w:val="000000"/>
                <w:kern w:val="0"/>
                <w:sz w:val="24"/>
                <w:szCs w:val="24"/>
              </w:rPr>
            </w:pPr>
            <w:r w:rsidRPr="00D679C1">
              <w:rPr>
                <w:rFonts w:ascii="宋体" w:eastAsia="宋体" w:hAnsi="宋体" w:cs="宋体"/>
                <w:color w:val="000000"/>
                <w:kern w:val="0"/>
                <w:sz w:val="28"/>
                <w:szCs w:val="28"/>
              </w:rPr>
              <w:t xml:space="preserve">    □经审查不符合条件，不予登记备案。   </w:t>
            </w:r>
          </w:p>
          <w:p w:rsidR="00D679C1" w:rsidRPr="00D679C1" w:rsidRDefault="00D679C1" w:rsidP="00D679C1">
            <w:pPr>
              <w:widowControl/>
              <w:snapToGrid w:val="0"/>
              <w:spacing w:before="100" w:beforeAutospacing="1" w:after="100" w:afterAutospacing="1" w:line="432" w:lineRule="auto"/>
              <w:jc w:val="right"/>
              <w:rPr>
                <w:rFonts w:ascii="宋体" w:eastAsia="宋体" w:hAnsi="宋体" w:cs="宋体"/>
                <w:color w:val="000000"/>
                <w:kern w:val="0"/>
                <w:sz w:val="24"/>
                <w:szCs w:val="24"/>
              </w:rPr>
            </w:pPr>
            <w:r w:rsidRPr="00D679C1">
              <w:rPr>
                <w:rFonts w:ascii="宋体" w:eastAsia="宋体" w:hAnsi="宋体" w:cs="宋体"/>
                <w:color w:val="000000"/>
                <w:kern w:val="0"/>
                <w:sz w:val="28"/>
                <w:szCs w:val="28"/>
              </w:rPr>
              <w:t xml:space="preserve"> 负责人：              </w:t>
            </w:r>
            <w:r w:rsidRPr="00D679C1">
              <w:rPr>
                <w:rFonts w:ascii="宋体" w:eastAsia="宋体" w:hAnsi="宋体" w:cs="宋体"/>
                <w:color w:val="000000"/>
                <w:kern w:val="0"/>
                <w:sz w:val="24"/>
                <w:szCs w:val="24"/>
              </w:rPr>
              <w:t>年   月   日（印章）</w:t>
            </w:r>
            <w:r w:rsidRPr="00D679C1">
              <w:rPr>
                <w:rFonts w:ascii="宋体" w:eastAsia="宋体" w:hAnsi="宋体" w:cs="宋体"/>
                <w:color w:val="000000"/>
                <w:kern w:val="0"/>
                <w:sz w:val="20"/>
                <w:szCs w:val="20"/>
              </w:rPr>
              <w:t xml:space="preserve">                                               </w:t>
            </w:r>
          </w:p>
        </w:tc>
      </w:tr>
    </w:tbl>
    <w:p w:rsidR="00D679C1" w:rsidRPr="00D679C1" w:rsidRDefault="00D679C1" w:rsidP="00D679C1">
      <w:pPr>
        <w:widowControl/>
        <w:spacing w:line="432" w:lineRule="auto"/>
        <w:jc w:val="center"/>
        <w:rPr>
          <w:rFonts w:ascii="宋体" w:eastAsia="宋体" w:hAnsi="宋体" w:cs="宋体"/>
          <w:color w:val="000000"/>
          <w:kern w:val="0"/>
          <w:sz w:val="18"/>
          <w:szCs w:val="18"/>
        </w:rPr>
      </w:pPr>
      <w:r w:rsidRPr="00D679C1">
        <w:rPr>
          <w:rFonts w:ascii="宋体" w:eastAsia="宋体" w:hAnsi="宋体" w:cs="宋体"/>
          <w:color w:val="000000"/>
          <w:kern w:val="0"/>
          <w:szCs w:val="21"/>
        </w:rPr>
        <w:br w:type="textWrapping" w:clear="all"/>
      </w:r>
    </w:p>
    <w:p w:rsidR="00D679C1" w:rsidRDefault="00D679C1" w:rsidP="00D679C1">
      <w:pPr>
        <w:rPr>
          <w:rFonts w:ascii="宋体" w:eastAsia="宋体" w:hAnsi="宋体" w:cs="宋体"/>
          <w:color w:val="000000"/>
          <w:kern w:val="0"/>
          <w:sz w:val="44"/>
          <w:szCs w:val="44"/>
        </w:rPr>
      </w:pPr>
      <w:r w:rsidRPr="00D679C1">
        <w:rPr>
          <w:rFonts w:ascii="宋体" w:eastAsia="宋体" w:hAnsi="宋体" w:cs="宋体"/>
          <w:color w:val="000000"/>
          <w:kern w:val="0"/>
          <w:sz w:val="44"/>
          <w:szCs w:val="44"/>
        </w:rPr>
        <w:t>填写说明</w:t>
      </w:r>
    </w:p>
    <w:p w:rsidR="00D679C1" w:rsidRDefault="00D679C1" w:rsidP="00D679C1">
      <w:pPr>
        <w:rPr>
          <w:rFonts w:hint="eastAsia"/>
        </w:rPr>
      </w:pPr>
      <w:r>
        <w:rPr>
          <w:rFonts w:hint="eastAsia"/>
        </w:rPr>
        <w:t>1</w:t>
      </w:r>
      <w:r>
        <w:rPr>
          <w:rFonts w:hint="eastAsia"/>
        </w:rPr>
        <w:t>．填写的内容应实事求是，不得弄虚作假。</w:t>
      </w:r>
    </w:p>
    <w:p w:rsidR="00D679C1" w:rsidRDefault="00D679C1" w:rsidP="00D679C1"/>
    <w:p w:rsidR="00D679C1" w:rsidRDefault="00D679C1" w:rsidP="00D679C1">
      <w:pPr>
        <w:rPr>
          <w:rFonts w:hint="eastAsia"/>
        </w:rPr>
      </w:pPr>
      <w:r>
        <w:rPr>
          <w:rFonts w:hint="eastAsia"/>
        </w:rPr>
        <w:t>2</w:t>
      </w:r>
      <w:r>
        <w:rPr>
          <w:rFonts w:hint="eastAsia"/>
        </w:rPr>
        <w:t>．用钢笔填写或打印，要求字迹工整清晰。</w:t>
      </w:r>
    </w:p>
    <w:p w:rsidR="00D679C1" w:rsidRDefault="00D679C1" w:rsidP="00D679C1"/>
    <w:p w:rsidR="00D679C1" w:rsidRDefault="00D679C1" w:rsidP="00D679C1">
      <w:pPr>
        <w:rPr>
          <w:rFonts w:hint="eastAsia"/>
        </w:rPr>
      </w:pPr>
      <w:r>
        <w:rPr>
          <w:rFonts w:hint="eastAsia"/>
        </w:rPr>
        <w:t>3</w:t>
      </w:r>
      <w:r>
        <w:rPr>
          <w:rFonts w:hint="eastAsia"/>
        </w:rPr>
        <w:t>．申请人署名、印章的名称应与登记注册或预先核准的名称一致（印章复印无效）。</w:t>
      </w:r>
    </w:p>
    <w:p w:rsidR="00D679C1" w:rsidRDefault="00D679C1" w:rsidP="00D679C1"/>
    <w:p w:rsidR="00D679C1" w:rsidRDefault="00D679C1" w:rsidP="00D679C1">
      <w:pPr>
        <w:rPr>
          <w:rFonts w:hint="eastAsia"/>
        </w:rPr>
      </w:pPr>
      <w:r>
        <w:rPr>
          <w:rFonts w:hint="eastAsia"/>
        </w:rPr>
        <w:t>4</w:t>
      </w:r>
      <w:r>
        <w:rPr>
          <w:rFonts w:hint="eastAsia"/>
        </w:rPr>
        <w:t>．产品种类及名称规范填写方式为：种类（具体名称）。</w:t>
      </w:r>
    </w:p>
    <w:p w:rsidR="00D679C1" w:rsidRDefault="00D679C1" w:rsidP="00D679C1"/>
    <w:p w:rsidR="00D679C1" w:rsidRDefault="00D679C1" w:rsidP="00D679C1">
      <w:pPr>
        <w:rPr>
          <w:rFonts w:hint="eastAsia"/>
        </w:rPr>
      </w:pPr>
      <w:r>
        <w:rPr>
          <w:rFonts w:hint="eastAsia"/>
        </w:rPr>
        <w:t>5</w:t>
      </w:r>
      <w:r>
        <w:rPr>
          <w:rFonts w:hint="eastAsia"/>
        </w:rPr>
        <w:t>．销售去向按照小作坊实际产品销售区域，填写乡镇、街道或集贸市场、食堂、餐饮场所等内容。</w:t>
      </w:r>
    </w:p>
    <w:p w:rsidR="00D679C1" w:rsidRDefault="00D679C1" w:rsidP="00D679C1"/>
    <w:p w:rsidR="00D679C1" w:rsidRDefault="00D679C1" w:rsidP="00D679C1">
      <w:pPr>
        <w:rPr>
          <w:rFonts w:hint="eastAsia"/>
        </w:rPr>
      </w:pPr>
      <w:r>
        <w:rPr>
          <w:rFonts w:hint="eastAsia"/>
        </w:rPr>
        <w:t>6</w:t>
      </w:r>
      <w:r>
        <w:rPr>
          <w:rFonts w:hint="eastAsia"/>
        </w:rPr>
        <w:t>．食品生产加工小作坊办理申报登记时，应当携带有关材料原件（有关证明、证书、执照），并递交复印件各</w:t>
      </w:r>
      <w:r>
        <w:rPr>
          <w:rFonts w:hint="eastAsia"/>
        </w:rPr>
        <w:t>1</w:t>
      </w:r>
      <w:r>
        <w:rPr>
          <w:rFonts w:hint="eastAsia"/>
        </w:rPr>
        <w:t>份。</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申请人承诺对申请材料内容真实性负责，并承担相应的法律责任。</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台州市食品生产加工小作坊允许生产加工的</w:t>
      </w:r>
    </w:p>
    <w:p w:rsidR="00D679C1" w:rsidRDefault="00D679C1" w:rsidP="00D679C1"/>
    <w:p w:rsidR="00D679C1" w:rsidRDefault="00D679C1" w:rsidP="00D679C1">
      <w:pPr>
        <w:rPr>
          <w:rFonts w:hint="eastAsia"/>
        </w:rPr>
      </w:pPr>
      <w:r>
        <w:rPr>
          <w:rFonts w:hint="eastAsia"/>
        </w:rPr>
        <w:t>食品目录</w:t>
      </w:r>
    </w:p>
    <w:p w:rsidR="00D679C1" w:rsidRDefault="00D679C1" w:rsidP="00D679C1"/>
    <w:p w:rsidR="00D679C1" w:rsidRDefault="00D679C1" w:rsidP="00D679C1">
      <w:pPr>
        <w:rPr>
          <w:rFonts w:hint="eastAsia"/>
        </w:rPr>
      </w:pPr>
      <w:r>
        <w:rPr>
          <w:rFonts w:hint="eastAsia"/>
        </w:rPr>
        <w:t>生产加工范围</w:t>
      </w:r>
    </w:p>
    <w:p w:rsidR="00D679C1" w:rsidRDefault="00D679C1" w:rsidP="00D679C1">
      <w:r>
        <w:t xml:space="preserve"> </w:t>
      </w:r>
    </w:p>
    <w:p w:rsidR="00D679C1" w:rsidRDefault="00D679C1" w:rsidP="00D679C1">
      <w:pPr>
        <w:rPr>
          <w:rFonts w:hint="eastAsia"/>
        </w:rPr>
      </w:pPr>
      <w:r>
        <w:rPr>
          <w:rFonts w:hint="eastAsia"/>
        </w:rPr>
        <w:t>序号</w:t>
      </w:r>
    </w:p>
    <w:p w:rsidR="00D679C1" w:rsidRDefault="00D679C1" w:rsidP="00D679C1">
      <w:pPr>
        <w:rPr>
          <w:rFonts w:hint="eastAsia"/>
        </w:rPr>
      </w:pPr>
      <w:r>
        <w:rPr>
          <w:rFonts w:hint="eastAsia"/>
        </w:rPr>
        <w:t xml:space="preserve"> </w:t>
      </w:r>
      <w:r>
        <w:rPr>
          <w:rFonts w:hint="eastAsia"/>
        </w:rPr>
        <w:t>类别</w:t>
      </w:r>
    </w:p>
    <w:p w:rsidR="00D679C1" w:rsidRDefault="00D679C1" w:rsidP="00D679C1">
      <w:pPr>
        <w:rPr>
          <w:rFonts w:hint="eastAsia"/>
        </w:rPr>
      </w:pPr>
      <w:r>
        <w:rPr>
          <w:rFonts w:hint="eastAsia"/>
        </w:rPr>
        <w:t xml:space="preserve"> </w:t>
      </w:r>
      <w:r>
        <w:rPr>
          <w:rFonts w:hint="eastAsia"/>
        </w:rPr>
        <w:t>品种</w:t>
      </w:r>
    </w:p>
    <w:p w:rsidR="00D679C1" w:rsidRDefault="00D679C1" w:rsidP="00D679C1">
      <w:pPr>
        <w:rPr>
          <w:rFonts w:hint="eastAsia"/>
        </w:rPr>
      </w:pPr>
      <w:r>
        <w:rPr>
          <w:rFonts w:hint="eastAsia"/>
        </w:rPr>
        <w:t xml:space="preserve"> </w:t>
      </w:r>
      <w:r>
        <w:rPr>
          <w:rFonts w:hint="eastAsia"/>
        </w:rPr>
        <w:t>执行标准</w:t>
      </w:r>
    </w:p>
    <w:p w:rsidR="00D679C1" w:rsidRDefault="00D679C1" w:rsidP="00D679C1">
      <w:r>
        <w:t xml:space="preserve"> </w:t>
      </w:r>
    </w:p>
    <w:p w:rsidR="00D679C1" w:rsidRDefault="00D679C1" w:rsidP="00D679C1">
      <w:r>
        <w:t>1</w:t>
      </w:r>
    </w:p>
    <w:p w:rsidR="00D679C1" w:rsidRDefault="00D679C1" w:rsidP="00D679C1">
      <w:pPr>
        <w:rPr>
          <w:rFonts w:hint="eastAsia"/>
        </w:rPr>
      </w:pPr>
      <w:r>
        <w:rPr>
          <w:rFonts w:hint="eastAsia"/>
        </w:rPr>
        <w:t xml:space="preserve"> </w:t>
      </w:r>
      <w:r>
        <w:rPr>
          <w:rFonts w:hint="eastAsia"/>
        </w:rPr>
        <w:t>谷物粉类制成品</w:t>
      </w:r>
    </w:p>
    <w:p w:rsidR="00D679C1" w:rsidRDefault="00D679C1" w:rsidP="00D679C1">
      <w:pPr>
        <w:rPr>
          <w:rFonts w:hint="eastAsia"/>
        </w:rPr>
      </w:pPr>
      <w:r>
        <w:rPr>
          <w:rFonts w:hint="eastAsia"/>
        </w:rPr>
        <w:t xml:space="preserve"> </w:t>
      </w:r>
      <w:r>
        <w:rPr>
          <w:rFonts w:hint="eastAsia"/>
        </w:rPr>
        <w:t>米面、年糕等</w:t>
      </w:r>
    </w:p>
    <w:p w:rsidR="00D679C1" w:rsidRDefault="00D679C1" w:rsidP="00D679C1">
      <w:pPr>
        <w:rPr>
          <w:rFonts w:hint="eastAsia"/>
        </w:rPr>
      </w:pPr>
      <w:r>
        <w:rPr>
          <w:rFonts w:hint="eastAsia"/>
        </w:rPr>
        <w:t xml:space="preserve"> NY/ 1512</w:t>
      </w:r>
      <w:r>
        <w:rPr>
          <w:rFonts w:hint="eastAsia"/>
        </w:rPr>
        <w:t>—</w:t>
      </w:r>
      <w:r>
        <w:rPr>
          <w:rFonts w:hint="eastAsia"/>
        </w:rPr>
        <w:t xml:space="preserve">2007 </w:t>
      </w:r>
      <w:r>
        <w:rPr>
          <w:rFonts w:hint="eastAsia"/>
        </w:rPr>
        <w:t>绿色食品生面食、米粉制品</w:t>
      </w:r>
    </w:p>
    <w:p w:rsidR="00D679C1" w:rsidRDefault="00D679C1" w:rsidP="00D679C1"/>
    <w:p w:rsidR="00D679C1" w:rsidRDefault="00D679C1" w:rsidP="00D679C1">
      <w:pPr>
        <w:rPr>
          <w:rFonts w:hint="eastAsia"/>
        </w:rPr>
      </w:pPr>
      <w:r>
        <w:rPr>
          <w:rFonts w:hint="eastAsia"/>
        </w:rPr>
        <w:t>SB/T 10507</w:t>
      </w:r>
      <w:r>
        <w:rPr>
          <w:rFonts w:hint="eastAsia"/>
        </w:rPr>
        <w:t>—</w:t>
      </w:r>
      <w:r>
        <w:rPr>
          <w:rFonts w:hint="eastAsia"/>
        </w:rPr>
        <w:t xml:space="preserve">2008 </w:t>
      </w:r>
      <w:r>
        <w:rPr>
          <w:rFonts w:hint="eastAsia"/>
        </w:rPr>
        <w:t>年糕</w:t>
      </w:r>
    </w:p>
    <w:p w:rsidR="00D679C1" w:rsidRDefault="00D679C1" w:rsidP="00D679C1">
      <w:r>
        <w:t xml:space="preserve"> </w:t>
      </w:r>
    </w:p>
    <w:p w:rsidR="00D679C1" w:rsidRDefault="00D679C1" w:rsidP="00D679C1">
      <w:r>
        <w:t>2</w:t>
      </w:r>
    </w:p>
    <w:p w:rsidR="00D679C1" w:rsidRDefault="00D679C1" w:rsidP="00D679C1">
      <w:pPr>
        <w:rPr>
          <w:rFonts w:hint="eastAsia"/>
        </w:rPr>
      </w:pPr>
      <w:r>
        <w:rPr>
          <w:rFonts w:hint="eastAsia"/>
        </w:rPr>
        <w:t xml:space="preserve"> </w:t>
      </w:r>
      <w:r>
        <w:rPr>
          <w:rFonts w:hint="eastAsia"/>
        </w:rPr>
        <w:t>蛋制品</w:t>
      </w:r>
    </w:p>
    <w:p w:rsidR="00D679C1" w:rsidRDefault="00D679C1" w:rsidP="00D679C1">
      <w:pPr>
        <w:rPr>
          <w:rFonts w:hint="eastAsia"/>
        </w:rPr>
      </w:pPr>
      <w:r>
        <w:rPr>
          <w:rFonts w:hint="eastAsia"/>
        </w:rPr>
        <w:t xml:space="preserve"> </w:t>
      </w:r>
      <w:r>
        <w:rPr>
          <w:rFonts w:hint="eastAsia"/>
        </w:rPr>
        <w:t>皮蛋、咸鸭蛋</w:t>
      </w:r>
    </w:p>
    <w:p w:rsidR="00D679C1" w:rsidRDefault="00D679C1" w:rsidP="00D679C1">
      <w:pPr>
        <w:rPr>
          <w:rFonts w:hint="eastAsia"/>
        </w:rPr>
      </w:pPr>
      <w:r>
        <w:rPr>
          <w:rFonts w:hint="eastAsia"/>
        </w:rPr>
        <w:t xml:space="preserve"> GB/T 9694</w:t>
      </w:r>
      <w:r>
        <w:rPr>
          <w:rFonts w:hint="eastAsia"/>
        </w:rPr>
        <w:t>—</w:t>
      </w:r>
      <w:r>
        <w:rPr>
          <w:rFonts w:hint="eastAsia"/>
        </w:rPr>
        <w:t xml:space="preserve">1988 </w:t>
      </w:r>
      <w:r>
        <w:rPr>
          <w:rFonts w:hint="eastAsia"/>
        </w:rPr>
        <w:t>皮蛋</w:t>
      </w:r>
    </w:p>
    <w:p w:rsidR="00D679C1" w:rsidRDefault="00D679C1" w:rsidP="00D679C1"/>
    <w:p w:rsidR="00D679C1" w:rsidRDefault="00D679C1" w:rsidP="00D679C1">
      <w:pPr>
        <w:rPr>
          <w:rFonts w:hint="eastAsia"/>
        </w:rPr>
      </w:pPr>
      <w:r>
        <w:rPr>
          <w:rFonts w:hint="eastAsia"/>
        </w:rPr>
        <w:t>NY 5144</w:t>
      </w:r>
      <w:r>
        <w:rPr>
          <w:rFonts w:hint="eastAsia"/>
        </w:rPr>
        <w:t>—</w:t>
      </w:r>
      <w:r>
        <w:rPr>
          <w:rFonts w:hint="eastAsia"/>
        </w:rPr>
        <w:t xml:space="preserve">2002 </w:t>
      </w:r>
      <w:r>
        <w:rPr>
          <w:rFonts w:hint="eastAsia"/>
        </w:rPr>
        <w:t>无公害食品</w:t>
      </w:r>
      <w:r>
        <w:rPr>
          <w:rFonts w:hint="eastAsia"/>
        </w:rPr>
        <w:t xml:space="preserve"> </w:t>
      </w:r>
      <w:r>
        <w:rPr>
          <w:rFonts w:hint="eastAsia"/>
        </w:rPr>
        <w:t>咸鸭蛋</w:t>
      </w:r>
    </w:p>
    <w:p w:rsidR="00D679C1" w:rsidRDefault="00D679C1" w:rsidP="00D679C1"/>
    <w:p w:rsidR="00D679C1" w:rsidRDefault="00D679C1" w:rsidP="00D679C1">
      <w:pPr>
        <w:rPr>
          <w:rFonts w:hint="eastAsia"/>
        </w:rPr>
      </w:pPr>
      <w:r>
        <w:rPr>
          <w:rFonts w:hint="eastAsia"/>
        </w:rPr>
        <w:t>NY 5143</w:t>
      </w:r>
      <w:r>
        <w:rPr>
          <w:rFonts w:hint="eastAsia"/>
        </w:rPr>
        <w:t>—</w:t>
      </w:r>
      <w:r>
        <w:rPr>
          <w:rFonts w:hint="eastAsia"/>
        </w:rPr>
        <w:t xml:space="preserve">2002 </w:t>
      </w:r>
      <w:r>
        <w:rPr>
          <w:rFonts w:hint="eastAsia"/>
        </w:rPr>
        <w:t>无公害食品</w:t>
      </w:r>
      <w:r>
        <w:rPr>
          <w:rFonts w:hint="eastAsia"/>
        </w:rPr>
        <w:t xml:space="preserve"> </w:t>
      </w:r>
      <w:r>
        <w:rPr>
          <w:rFonts w:hint="eastAsia"/>
        </w:rPr>
        <w:t>皮蛋</w:t>
      </w:r>
    </w:p>
    <w:p w:rsidR="00D679C1" w:rsidRDefault="00D679C1" w:rsidP="00D679C1">
      <w:r>
        <w:t xml:space="preserve"> </w:t>
      </w:r>
    </w:p>
    <w:p w:rsidR="00D679C1" w:rsidRDefault="00D679C1" w:rsidP="00D679C1">
      <w:r>
        <w:t>3</w:t>
      </w:r>
    </w:p>
    <w:p w:rsidR="00D679C1" w:rsidRDefault="00D679C1" w:rsidP="00D679C1">
      <w:pPr>
        <w:rPr>
          <w:rFonts w:hint="eastAsia"/>
        </w:rPr>
      </w:pPr>
      <w:r>
        <w:rPr>
          <w:rFonts w:hint="eastAsia"/>
        </w:rPr>
        <w:t xml:space="preserve"> </w:t>
      </w:r>
      <w:r>
        <w:rPr>
          <w:rFonts w:hint="eastAsia"/>
        </w:rPr>
        <w:t>非发酵性豆制品</w:t>
      </w:r>
    </w:p>
    <w:p w:rsidR="00D679C1" w:rsidRDefault="00D679C1" w:rsidP="00D679C1">
      <w:pPr>
        <w:rPr>
          <w:rFonts w:hint="eastAsia"/>
        </w:rPr>
      </w:pPr>
      <w:r>
        <w:rPr>
          <w:rFonts w:hint="eastAsia"/>
        </w:rPr>
        <w:t xml:space="preserve"> </w:t>
      </w:r>
      <w:r>
        <w:rPr>
          <w:rFonts w:hint="eastAsia"/>
        </w:rPr>
        <w:t>豆腐、豆腐干等</w:t>
      </w:r>
    </w:p>
    <w:p w:rsidR="00D679C1" w:rsidRDefault="00D679C1" w:rsidP="00D679C1">
      <w:pPr>
        <w:rPr>
          <w:rFonts w:hint="eastAsia"/>
        </w:rPr>
      </w:pPr>
      <w:r>
        <w:rPr>
          <w:rFonts w:hint="eastAsia"/>
        </w:rPr>
        <w:t xml:space="preserve"> GB2711 </w:t>
      </w:r>
      <w:r>
        <w:rPr>
          <w:rFonts w:hint="eastAsia"/>
        </w:rPr>
        <w:t>《非发酵性豆制品及面筋卫生标准》</w:t>
      </w:r>
    </w:p>
    <w:p w:rsidR="00D679C1" w:rsidRDefault="00D679C1" w:rsidP="00D679C1"/>
    <w:p w:rsidR="00D679C1" w:rsidRDefault="00D679C1" w:rsidP="00D679C1">
      <w:pPr>
        <w:rPr>
          <w:rFonts w:hint="eastAsia"/>
        </w:rPr>
      </w:pPr>
      <w:r>
        <w:rPr>
          <w:rFonts w:hint="eastAsia"/>
        </w:rPr>
        <w:t xml:space="preserve">GB/T22106 </w:t>
      </w:r>
      <w:r>
        <w:rPr>
          <w:rFonts w:hint="eastAsia"/>
        </w:rPr>
        <w:t>《非发酵豆制品》</w:t>
      </w:r>
    </w:p>
    <w:p w:rsidR="00D679C1" w:rsidRDefault="00D679C1" w:rsidP="00D679C1"/>
    <w:p w:rsidR="00D679C1" w:rsidRDefault="00D679C1" w:rsidP="00D679C1">
      <w:pPr>
        <w:rPr>
          <w:rFonts w:hint="eastAsia"/>
        </w:rPr>
      </w:pPr>
      <w:r>
        <w:rPr>
          <w:rFonts w:hint="eastAsia"/>
        </w:rPr>
        <w:t xml:space="preserve">GB/T23494-2009 </w:t>
      </w:r>
      <w:r>
        <w:rPr>
          <w:rFonts w:hint="eastAsia"/>
        </w:rPr>
        <w:t>《豆腐干》</w:t>
      </w:r>
    </w:p>
    <w:p w:rsidR="00D679C1" w:rsidRDefault="00D679C1" w:rsidP="00D679C1"/>
    <w:p w:rsidR="00D679C1" w:rsidRDefault="00D679C1" w:rsidP="00D679C1">
      <w:pPr>
        <w:rPr>
          <w:rFonts w:hint="eastAsia"/>
        </w:rPr>
      </w:pPr>
      <w:r>
        <w:rPr>
          <w:rFonts w:hint="eastAsia"/>
        </w:rPr>
        <w:t xml:space="preserve">GB7102.1 </w:t>
      </w:r>
      <w:r>
        <w:rPr>
          <w:rFonts w:hint="eastAsia"/>
        </w:rPr>
        <w:t>食用植物油煎炸过程中的卫生标准</w:t>
      </w:r>
    </w:p>
    <w:p w:rsidR="00D679C1" w:rsidRDefault="00D679C1" w:rsidP="00D679C1">
      <w:r>
        <w:t xml:space="preserve"> </w:t>
      </w:r>
    </w:p>
    <w:p w:rsidR="00D679C1" w:rsidRDefault="00D679C1" w:rsidP="00D679C1">
      <w:r>
        <w:t>4</w:t>
      </w:r>
    </w:p>
    <w:p w:rsidR="00D679C1" w:rsidRDefault="00D679C1" w:rsidP="00D679C1">
      <w:pPr>
        <w:rPr>
          <w:rFonts w:hint="eastAsia"/>
        </w:rPr>
      </w:pPr>
      <w:r>
        <w:rPr>
          <w:rFonts w:hint="eastAsia"/>
        </w:rPr>
        <w:t xml:space="preserve"> </w:t>
      </w:r>
      <w:r>
        <w:rPr>
          <w:rFonts w:hint="eastAsia"/>
        </w:rPr>
        <w:t>淀粉制品</w:t>
      </w:r>
    </w:p>
    <w:p w:rsidR="00D679C1" w:rsidRDefault="00D679C1" w:rsidP="00D679C1">
      <w:pPr>
        <w:rPr>
          <w:rFonts w:hint="eastAsia"/>
        </w:rPr>
      </w:pPr>
      <w:r>
        <w:rPr>
          <w:rFonts w:hint="eastAsia"/>
        </w:rPr>
        <w:t xml:space="preserve"> </w:t>
      </w:r>
      <w:r>
        <w:rPr>
          <w:rFonts w:hint="eastAsia"/>
        </w:rPr>
        <w:t>番薯粉条（丝）</w:t>
      </w:r>
    </w:p>
    <w:p w:rsidR="00D679C1" w:rsidRDefault="00D679C1" w:rsidP="00D679C1">
      <w:pPr>
        <w:rPr>
          <w:rFonts w:hint="eastAsia"/>
        </w:rPr>
      </w:pPr>
      <w:r>
        <w:rPr>
          <w:rFonts w:hint="eastAsia"/>
        </w:rPr>
        <w:t xml:space="preserve"> GB2713-2003 </w:t>
      </w:r>
      <w:r>
        <w:rPr>
          <w:rFonts w:hint="eastAsia"/>
        </w:rPr>
        <w:t>《淀粉制品卫生标准》</w:t>
      </w:r>
    </w:p>
    <w:p w:rsidR="00D679C1" w:rsidRDefault="00D679C1" w:rsidP="00D679C1"/>
    <w:p w:rsidR="00D679C1" w:rsidRDefault="00D679C1" w:rsidP="00D679C1">
      <w:pPr>
        <w:rPr>
          <w:rFonts w:hint="eastAsia"/>
        </w:rPr>
      </w:pPr>
      <w:r>
        <w:rPr>
          <w:rFonts w:hint="eastAsia"/>
        </w:rPr>
        <w:t xml:space="preserve">GB/T 23587 </w:t>
      </w:r>
      <w:r>
        <w:rPr>
          <w:rFonts w:hint="eastAsia"/>
        </w:rPr>
        <w:t>《粉条》</w:t>
      </w:r>
    </w:p>
    <w:p w:rsidR="00D679C1" w:rsidRDefault="00D679C1" w:rsidP="00D679C1">
      <w:r>
        <w:t xml:space="preserve"> </w:t>
      </w:r>
    </w:p>
    <w:p w:rsidR="00D679C1" w:rsidRDefault="00D679C1" w:rsidP="00D679C1">
      <w:r>
        <w:t>5</w:t>
      </w:r>
    </w:p>
    <w:p w:rsidR="00D679C1" w:rsidRDefault="00D679C1" w:rsidP="00D679C1">
      <w:pPr>
        <w:rPr>
          <w:rFonts w:hint="eastAsia"/>
        </w:rPr>
      </w:pPr>
      <w:r>
        <w:rPr>
          <w:rFonts w:hint="eastAsia"/>
        </w:rPr>
        <w:t xml:space="preserve"> </w:t>
      </w:r>
      <w:r>
        <w:rPr>
          <w:rFonts w:hint="eastAsia"/>
        </w:rPr>
        <w:t>糕点</w:t>
      </w:r>
    </w:p>
    <w:p w:rsidR="00D679C1" w:rsidRDefault="00D679C1" w:rsidP="00D679C1">
      <w:pPr>
        <w:rPr>
          <w:rFonts w:hint="eastAsia"/>
        </w:rPr>
      </w:pPr>
      <w:r>
        <w:rPr>
          <w:rFonts w:hint="eastAsia"/>
        </w:rPr>
        <w:t xml:space="preserve"> </w:t>
      </w:r>
      <w:r>
        <w:rPr>
          <w:rFonts w:hint="eastAsia"/>
        </w:rPr>
        <w:t>烘烤类糕点</w:t>
      </w:r>
    </w:p>
    <w:p w:rsidR="00D679C1" w:rsidRDefault="00D679C1" w:rsidP="00D679C1"/>
    <w:p w:rsidR="00D679C1" w:rsidRDefault="00D679C1" w:rsidP="00D679C1">
      <w:pPr>
        <w:rPr>
          <w:rFonts w:hint="eastAsia"/>
        </w:rPr>
      </w:pPr>
      <w:r>
        <w:rPr>
          <w:rFonts w:hint="eastAsia"/>
        </w:rPr>
        <w:t>油炸类糕点</w:t>
      </w:r>
    </w:p>
    <w:p w:rsidR="00D679C1" w:rsidRDefault="00D679C1" w:rsidP="00D679C1"/>
    <w:p w:rsidR="00D679C1" w:rsidRDefault="00D679C1" w:rsidP="00D679C1">
      <w:pPr>
        <w:rPr>
          <w:rFonts w:hint="eastAsia"/>
        </w:rPr>
      </w:pPr>
      <w:r>
        <w:rPr>
          <w:rFonts w:hint="eastAsia"/>
        </w:rPr>
        <w:t>蒸煮类糕点</w:t>
      </w:r>
    </w:p>
    <w:p w:rsidR="00D679C1" w:rsidRDefault="00D679C1" w:rsidP="00D679C1"/>
    <w:p w:rsidR="00D679C1" w:rsidRDefault="00D679C1" w:rsidP="00D679C1">
      <w:pPr>
        <w:rPr>
          <w:rFonts w:hint="eastAsia"/>
        </w:rPr>
      </w:pPr>
      <w:r>
        <w:rPr>
          <w:rFonts w:hint="eastAsia"/>
        </w:rPr>
        <w:t>月饼</w:t>
      </w:r>
    </w:p>
    <w:p w:rsidR="00D679C1" w:rsidRDefault="00D679C1" w:rsidP="00D679C1">
      <w:pPr>
        <w:rPr>
          <w:rFonts w:hint="eastAsia"/>
        </w:rPr>
      </w:pPr>
      <w:r>
        <w:rPr>
          <w:rFonts w:hint="eastAsia"/>
        </w:rPr>
        <w:t xml:space="preserve"> GB7099 </w:t>
      </w:r>
      <w:r>
        <w:rPr>
          <w:rFonts w:hint="eastAsia"/>
        </w:rPr>
        <w:t>糕点、面包卫生标准</w:t>
      </w:r>
    </w:p>
    <w:p w:rsidR="00D679C1" w:rsidRDefault="00D679C1" w:rsidP="00D679C1"/>
    <w:p w:rsidR="00D679C1" w:rsidRDefault="00D679C1" w:rsidP="00D679C1">
      <w:pPr>
        <w:rPr>
          <w:rFonts w:hint="eastAsia"/>
        </w:rPr>
      </w:pPr>
      <w:r>
        <w:rPr>
          <w:rFonts w:hint="eastAsia"/>
        </w:rPr>
        <w:t xml:space="preserve">GB/T20981 </w:t>
      </w:r>
      <w:r>
        <w:rPr>
          <w:rFonts w:hint="eastAsia"/>
        </w:rPr>
        <w:t>面包</w:t>
      </w:r>
    </w:p>
    <w:p w:rsidR="00D679C1" w:rsidRDefault="00D679C1" w:rsidP="00D679C1"/>
    <w:p w:rsidR="00D679C1" w:rsidRDefault="00D679C1" w:rsidP="00D679C1">
      <w:pPr>
        <w:rPr>
          <w:rFonts w:hint="eastAsia"/>
        </w:rPr>
      </w:pPr>
      <w:r>
        <w:rPr>
          <w:rFonts w:hint="eastAsia"/>
        </w:rPr>
        <w:t xml:space="preserve">GB19855 </w:t>
      </w:r>
      <w:r>
        <w:rPr>
          <w:rFonts w:hint="eastAsia"/>
        </w:rPr>
        <w:t>月饼</w:t>
      </w:r>
    </w:p>
    <w:p w:rsidR="00D679C1" w:rsidRDefault="00D679C1" w:rsidP="00D679C1"/>
    <w:p w:rsidR="00D679C1" w:rsidRDefault="00D679C1" w:rsidP="00D679C1">
      <w:pPr>
        <w:rPr>
          <w:rFonts w:hint="eastAsia"/>
        </w:rPr>
      </w:pPr>
      <w:r>
        <w:rPr>
          <w:rFonts w:hint="eastAsia"/>
        </w:rPr>
        <w:t xml:space="preserve">GB/T20977 </w:t>
      </w:r>
      <w:r>
        <w:rPr>
          <w:rFonts w:hint="eastAsia"/>
        </w:rPr>
        <w:t>糕点通则</w:t>
      </w:r>
    </w:p>
    <w:p w:rsidR="00D679C1" w:rsidRDefault="00D679C1" w:rsidP="00D679C1">
      <w:r>
        <w:t xml:space="preserve"> </w:t>
      </w:r>
    </w:p>
    <w:p w:rsidR="00D679C1" w:rsidRDefault="00D679C1" w:rsidP="00D679C1">
      <w:r>
        <w:t>6</w:t>
      </w:r>
    </w:p>
    <w:p w:rsidR="00D679C1" w:rsidRDefault="00D679C1" w:rsidP="00D679C1">
      <w:pPr>
        <w:rPr>
          <w:rFonts w:hint="eastAsia"/>
        </w:rPr>
      </w:pPr>
      <w:r>
        <w:rPr>
          <w:rFonts w:hint="eastAsia"/>
        </w:rPr>
        <w:t xml:space="preserve"> </w:t>
      </w:r>
      <w:r>
        <w:rPr>
          <w:rFonts w:hint="eastAsia"/>
        </w:rPr>
        <w:t>粮食加工品</w:t>
      </w:r>
    </w:p>
    <w:p w:rsidR="00D679C1" w:rsidRDefault="00D679C1" w:rsidP="00D679C1">
      <w:pPr>
        <w:rPr>
          <w:rFonts w:hint="eastAsia"/>
        </w:rPr>
      </w:pPr>
      <w:r>
        <w:rPr>
          <w:rFonts w:hint="eastAsia"/>
        </w:rPr>
        <w:t xml:space="preserve"> </w:t>
      </w:r>
      <w:r>
        <w:rPr>
          <w:rFonts w:hint="eastAsia"/>
        </w:rPr>
        <w:t>普通挂面</w:t>
      </w:r>
    </w:p>
    <w:p w:rsidR="00D679C1" w:rsidRDefault="00D679C1" w:rsidP="00D679C1">
      <w:pPr>
        <w:rPr>
          <w:rFonts w:hint="eastAsia"/>
        </w:rPr>
      </w:pPr>
      <w:r>
        <w:rPr>
          <w:rFonts w:hint="eastAsia"/>
        </w:rPr>
        <w:t xml:space="preserve"> LS/T3212 </w:t>
      </w:r>
      <w:r>
        <w:rPr>
          <w:rFonts w:hint="eastAsia"/>
        </w:rPr>
        <w:t>挂面</w:t>
      </w:r>
    </w:p>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定义：</w:t>
      </w:r>
    </w:p>
    <w:p w:rsidR="00D679C1" w:rsidRDefault="00D679C1" w:rsidP="00D679C1"/>
    <w:p w:rsidR="00D679C1" w:rsidRDefault="00D679C1" w:rsidP="00D679C1">
      <w:pPr>
        <w:rPr>
          <w:rFonts w:hint="eastAsia"/>
        </w:rPr>
      </w:pPr>
      <w:r>
        <w:rPr>
          <w:rFonts w:hint="eastAsia"/>
        </w:rPr>
        <w:t>1</w:t>
      </w:r>
      <w:r>
        <w:rPr>
          <w:rFonts w:hint="eastAsia"/>
        </w:rPr>
        <w:t>、谷物粉类制成品：是指以谷物碾磨粉为主要原料，添加（或不添加）辅料，按不同生产工艺加工制作经熟制（或不完全熟制）的成型食品，如米面、年糕等。</w:t>
      </w:r>
    </w:p>
    <w:p w:rsidR="00D679C1" w:rsidRDefault="00D679C1" w:rsidP="00D679C1"/>
    <w:p w:rsidR="00D679C1" w:rsidRDefault="00D679C1" w:rsidP="00D679C1">
      <w:pPr>
        <w:rPr>
          <w:rFonts w:hint="eastAsia"/>
        </w:rPr>
      </w:pPr>
      <w:r>
        <w:rPr>
          <w:rFonts w:hint="eastAsia"/>
        </w:rPr>
        <w:t>基本生产流程：原料清理—</w:t>
      </w:r>
      <w:proofErr w:type="gramStart"/>
      <w:r>
        <w:rPr>
          <w:rFonts w:hint="eastAsia"/>
        </w:rPr>
        <w:t>磨粉—蒸粉</w:t>
      </w:r>
      <w:proofErr w:type="gramEnd"/>
      <w:r>
        <w:rPr>
          <w:rFonts w:hint="eastAsia"/>
        </w:rPr>
        <w:t>—成型—干燥（或不干燥）—包装</w:t>
      </w:r>
    </w:p>
    <w:p w:rsidR="00D679C1" w:rsidRDefault="00D679C1" w:rsidP="00D679C1"/>
    <w:p w:rsidR="00D679C1" w:rsidRDefault="00D679C1" w:rsidP="00D679C1">
      <w:pPr>
        <w:rPr>
          <w:rFonts w:hint="eastAsia"/>
        </w:rPr>
      </w:pPr>
      <w:r>
        <w:rPr>
          <w:rFonts w:hint="eastAsia"/>
        </w:rPr>
        <w:t>2</w:t>
      </w:r>
      <w:r>
        <w:rPr>
          <w:rFonts w:hint="eastAsia"/>
        </w:rPr>
        <w:t>、蛋制品：以禽蛋为原料经腌制等工艺加工制成的蛋制品。</w:t>
      </w:r>
    </w:p>
    <w:p w:rsidR="00D679C1" w:rsidRDefault="00D679C1" w:rsidP="00D679C1"/>
    <w:p w:rsidR="00D679C1" w:rsidRDefault="00D679C1" w:rsidP="00D679C1">
      <w:pPr>
        <w:rPr>
          <w:rFonts w:hint="eastAsia"/>
        </w:rPr>
      </w:pPr>
      <w:r>
        <w:rPr>
          <w:rFonts w:hint="eastAsia"/>
        </w:rPr>
        <w:t>基本生产流程：选</w:t>
      </w:r>
      <w:proofErr w:type="gramStart"/>
      <w:r>
        <w:rPr>
          <w:rFonts w:hint="eastAsia"/>
        </w:rPr>
        <w:t>蛋—提浆</w:t>
      </w:r>
      <w:proofErr w:type="gramEnd"/>
      <w:r>
        <w:rPr>
          <w:rFonts w:hint="eastAsia"/>
        </w:rPr>
        <w:t>裹灰（</w:t>
      </w:r>
      <w:proofErr w:type="gramStart"/>
      <w:r>
        <w:rPr>
          <w:rFonts w:hint="eastAsia"/>
        </w:rPr>
        <w:t>或灌料</w:t>
      </w:r>
      <w:proofErr w:type="gramEnd"/>
      <w:r>
        <w:rPr>
          <w:rFonts w:hint="eastAsia"/>
        </w:rPr>
        <w:t>）—装缸密封—成品—包装</w:t>
      </w:r>
    </w:p>
    <w:p w:rsidR="00D679C1" w:rsidRDefault="00D679C1" w:rsidP="00D679C1"/>
    <w:p w:rsidR="00D679C1" w:rsidRDefault="00D679C1" w:rsidP="00D679C1">
      <w:pPr>
        <w:rPr>
          <w:rFonts w:hint="eastAsia"/>
        </w:rPr>
      </w:pPr>
      <w:r>
        <w:rPr>
          <w:rFonts w:hint="eastAsia"/>
        </w:rPr>
        <w:t>3</w:t>
      </w:r>
      <w:r>
        <w:rPr>
          <w:rFonts w:hint="eastAsia"/>
        </w:rPr>
        <w:t>、非发酵性豆制品：以大豆和水为主要原料，经过制浆和凝固工艺，调味或不调味等工艺加工而成的产品。</w:t>
      </w:r>
    </w:p>
    <w:p w:rsidR="00D679C1" w:rsidRDefault="00D679C1" w:rsidP="00D679C1"/>
    <w:p w:rsidR="00D679C1" w:rsidRDefault="00D679C1" w:rsidP="00D679C1">
      <w:pPr>
        <w:rPr>
          <w:rFonts w:hint="eastAsia"/>
        </w:rPr>
      </w:pPr>
      <w:r>
        <w:rPr>
          <w:rFonts w:hint="eastAsia"/>
        </w:rPr>
        <w:t>基本生产流程：选料—浸泡—磨浆分离</w:t>
      </w:r>
      <w:proofErr w:type="gramStart"/>
      <w:r>
        <w:rPr>
          <w:rFonts w:hint="eastAsia"/>
        </w:rPr>
        <w:t>—煮浆</w:t>
      </w:r>
      <w:proofErr w:type="gramEnd"/>
      <w:r>
        <w:rPr>
          <w:rFonts w:hint="eastAsia"/>
        </w:rPr>
        <w:t>—凝浆—豆腐—压制—豆腐干—油炸—油炸豆腐干。</w:t>
      </w:r>
    </w:p>
    <w:p w:rsidR="00D679C1" w:rsidRDefault="00D679C1" w:rsidP="00D679C1"/>
    <w:p w:rsidR="00D679C1" w:rsidRDefault="00D679C1" w:rsidP="00D679C1">
      <w:pPr>
        <w:rPr>
          <w:rFonts w:hint="eastAsia"/>
        </w:rPr>
      </w:pPr>
      <w:r>
        <w:rPr>
          <w:rFonts w:hint="eastAsia"/>
        </w:rPr>
        <w:t>4</w:t>
      </w:r>
      <w:r>
        <w:rPr>
          <w:rFonts w:hint="eastAsia"/>
        </w:rPr>
        <w:t>、淀粉制品：以甘薯淀粉为主要原料经加工成型、干制而成的粉条（丝），俗称（绿）豆面。</w:t>
      </w:r>
    </w:p>
    <w:p w:rsidR="00D679C1" w:rsidRDefault="00D679C1" w:rsidP="00D679C1"/>
    <w:p w:rsidR="00D679C1" w:rsidRDefault="00D679C1" w:rsidP="00D679C1">
      <w:pPr>
        <w:rPr>
          <w:rFonts w:hint="eastAsia"/>
        </w:rPr>
      </w:pPr>
      <w:r>
        <w:rPr>
          <w:rFonts w:hint="eastAsia"/>
        </w:rPr>
        <w:t>基本生产流程：清洗—浸泡（鲜薯类除外）—磨碎—分离—脱水—和浆—成型—冷却—干燥—包装。</w:t>
      </w:r>
    </w:p>
    <w:p w:rsidR="00D679C1" w:rsidRDefault="00D679C1" w:rsidP="00D679C1"/>
    <w:p w:rsidR="00D679C1" w:rsidRDefault="00D679C1" w:rsidP="00D679C1">
      <w:pPr>
        <w:rPr>
          <w:rFonts w:hint="eastAsia"/>
        </w:rPr>
      </w:pPr>
      <w:r>
        <w:rPr>
          <w:rFonts w:hint="eastAsia"/>
        </w:rPr>
        <w:t>5</w:t>
      </w:r>
      <w:r>
        <w:rPr>
          <w:rFonts w:hint="eastAsia"/>
        </w:rPr>
        <w:t>、糕点：以粮、油、糖、蛋等为主要原料，添加适量辅料，并经调制、成型、熟制、包装等工序制成的食品。</w:t>
      </w:r>
    </w:p>
    <w:p w:rsidR="00D679C1" w:rsidRDefault="00D679C1" w:rsidP="00D679C1"/>
    <w:p w:rsidR="00D679C1" w:rsidRDefault="00D679C1" w:rsidP="00D679C1">
      <w:pPr>
        <w:rPr>
          <w:rFonts w:hint="eastAsia"/>
        </w:rPr>
      </w:pPr>
      <w:r>
        <w:rPr>
          <w:rFonts w:hint="eastAsia"/>
        </w:rPr>
        <w:t>基本生产流程：原辅料</w:t>
      </w:r>
      <w:proofErr w:type="gramStart"/>
      <w:r>
        <w:rPr>
          <w:rFonts w:hint="eastAsia"/>
        </w:rPr>
        <w:t>处理—调粉</w:t>
      </w:r>
      <w:proofErr w:type="gramEnd"/>
      <w:r>
        <w:rPr>
          <w:rFonts w:hint="eastAsia"/>
        </w:rPr>
        <w:t>—发酵（如发酵类）—成型—熟制（烘烤、油炸、蒸制或水煮）—冷却—包装。</w:t>
      </w:r>
    </w:p>
    <w:p w:rsidR="00D679C1" w:rsidRDefault="00D679C1" w:rsidP="00D679C1"/>
    <w:p w:rsidR="00D679C1" w:rsidRDefault="00D679C1" w:rsidP="00D679C1">
      <w:pPr>
        <w:rPr>
          <w:rFonts w:hint="eastAsia"/>
        </w:rPr>
      </w:pPr>
      <w:r>
        <w:rPr>
          <w:rFonts w:hint="eastAsia"/>
        </w:rPr>
        <w:t>6</w:t>
      </w:r>
      <w:r>
        <w:rPr>
          <w:rFonts w:hint="eastAsia"/>
        </w:rPr>
        <w:t>、普通挂面：以小麦粉和水为主要原料，添加食盐、食用碱或面质改良剂，经机械加工、烘干或晾晒制成的干面条。</w:t>
      </w:r>
    </w:p>
    <w:p w:rsidR="00D679C1" w:rsidRDefault="00D679C1" w:rsidP="00D679C1"/>
    <w:p w:rsidR="00D679C1" w:rsidRDefault="00D679C1" w:rsidP="00D679C1">
      <w:pPr>
        <w:rPr>
          <w:rFonts w:hint="eastAsia"/>
        </w:rPr>
      </w:pPr>
      <w:r>
        <w:rPr>
          <w:rFonts w:hint="eastAsia"/>
        </w:rPr>
        <w:t>基本生产流程：调粉—熟化—压延—切条—干燥—截断—称量—包装。</w:t>
      </w:r>
    </w:p>
    <w:p w:rsidR="00D679C1" w:rsidRDefault="00D679C1" w:rsidP="00D679C1"/>
    <w:p w:rsidR="00D679C1" w:rsidRDefault="00D679C1" w:rsidP="00D679C1"/>
    <w:p w:rsidR="00D679C1" w:rsidRDefault="00D679C1" w:rsidP="00D679C1"/>
    <w:p w:rsidR="00D679C1" w:rsidRDefault="00D679C1" w:rsidP="00D679C1">
      <w:pPr>
        <w:rPr>
          <w:rFonts w:hint="eastAsia"/>
        </w:rPr>
      </w:pPr>
      <w:r>
        <w:rPr>
          <w:rFonts w:hint="eastAsia"/>
        </w:rPr>
        <w:t>生产设备、设施一览表</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序号</w:t>
      </w:r>
    </w:p>
    <w:p w:rsidR="00D679C1" w:rsidRDefault="00D679C1" w:rsidP="00D679C1">
      <w:pPr>
        <w:rPr>
          <w:rFonts w:hint="eastAsia"/>
        </w:rPr>
      </w:pPr>
      <w:r>
        <w:rPr>
          <w:rFonts w:hint="eastAsia"/>
        </w:rPr>
        <w:t xml:space="preserve"> </w:t>
      </w:r>
      <w:r>
        <w:rPr>
          <w:rFonts w:hint="eastAsia"/>
        </w:rPr>
        <w:t>名</w:t>
      </w:r>
      <w:r>
        <w:rPr>
          <w:rFonts w:hint="eastAsia"/>
        </w:rPr>
        <w:t xml:space="preserve"> </w:t>
      </w:r>
      <w:r>
        <w:rPr>
          <w:rFonts w:hint="eastAsia"/>
        </w:rPr>
        <w:t>称</w:t>
      </w:r>
    </w:p>
    <w:p w:rsidR="00D679C1" w:rsidRDefault="00D679C1" w:rsidP="00D679C1">
      <w:pPr>
        <w:rPr>
          <w:rFonts w:hint="eastAsia"/>
        </w:rPr>
      </w:pPr>
      <w:r>
        <w:rPr>
          <w:rFonts w:hint="eastAsia"/>
        </w:rPr>
        <w:t xml:space="preserve"> </w:t>
      </w:r>
      <w:r>
        <w:rPr>
          <w:rFonts w:hint="eastAsia"/>
        </w:rPr>
        <w:t>规格型号</w:t>
      </w:r>
    </w:p>
    <w:p w:rsidR="00D679C1" w:rsidRDefault="00D679C1" w:rsidP="00D679C1">
      <w:pPr>
        <w:rPr>
          <w:rFonts w:hint="eastAsia"/>
        </w:rPr>
      </w:pPr>
      <w:r>
        <w:rPr>
          <w:rFonts w:hint="eastAsia"/>
        </w:rPr>
        <w:t xml:space="preserve"> </w:t>
      </w:r>
      <w:r>
        <w:rPr>
          <w:rFonts w:hint="eastAsia"/>
        </w:rPr>
        <w:t>数</w:t>
      </w:r>
    </w:p>
    <w:p w:rsidR="00D679C1" w:rsidRDefault="00D679C1" w:rsidP="00D679C1"/>
    <w:p w:rsidR="00D679C1" w:rsidRDefault="00D679C1" w:rsidP="00D679C1">
      <w:pPr>
        <w:rPr>
          <w:rFonts w:hint="eastAsia"/>
        </w:rPr>
      </w:pPr>
      <w:r>
        <w:rPr>
          <w:rFonts w:hint="eastAsia"/>
        </w:rPr>
        <w:t>量</w:t>
      </w:r>
    </w:p>
    <w:p w:rsidR="00D679C1" w:rsidRDefault="00D679C1" w:rsidP="00D679C1">
      <w:pPr>
        <w:rPr>
          <w:rFonts w:hint="eastAsia"/>
        </w:rPr>
      </w:pPr>
      <w:r>
        <w:rPr>
          <w:rFonts w:hint="eastAsia"/>
        </w:rPr>
        <w:t xml:space="preserve"> </w:t>
      </w:r>
      <w:r>
        <w:rPr>
          <w:rFonts w:hint="eastAsia"/>
        </w:rPr>
        <w:t>完好</w:t>
      </w:r>
    </w:p>
    <w:p w:rsidR="00D679C1" w:rsidRDefault="00D679C1" w:rsidP="00D679C1"/>
    <w:p w:rsidR="00D679C1" w:rsidRDefault="00D679C1" w:rsidP="00D679C1">
      <w:pPr>
        <w:rPr>
          <w:rFonts w:hint="eastAsia"/>
        </w:rPr>
      </w:pPr>
      <w:r>
        <w:rPr>
          <w:rFonts w:hint="eastAsia"/>
        </w:rPr>
        <w:t>状态</w:t>
      </w:r>
    </w:p>
    <w:p w:rsidR="00D679C1" w:rsidRDefault="00D679C1" w:rsidP="00D679C1">
      <w:pPr>
        <w:rPr>
          <w:rFonts w:hint="eastAsia"/>
        </w:rPr>
      </w:pPr>
      <w:r>
        <w:rPr>
          <w:rFonts w:hint="eastAsia"/>
        </w:rPr>
        <w:t xml:space="preserve"> </w:t>
      </w:r>
      <w:r>
        <w:rPr>
          <w:rFonts w:hint="eastAsia"/>
        </w:rPr>
        <w:t>生产厂家</w:t>
      </w:r>
    </w:p>
    <w:p w:rsidR="00D679C1" w:rsidRDefault="00D679C1" w:rsidP="00D679C1">
      <w:pPr>
        <w:rPr>
          <w:rFonts w:hint="eastAsia"/>
        </w:rPr>
      </w:pPr>
      <w:r>
        <w:rPr>
          <w:rFonts w:hint="eastAsia"/>
        </w:rPr>
        <w:t xml:space="preserve"> </w:t>
      </w:r>
      <w:r>
        <w:rPr>
          <w:rFonts w:hint="eastAsia"/>
        </w:rPr>
        <w:t>生产</w:t>
      </w:r>
    </w:p>
    <w:p w:rsidR="00D679C1" w:rsidRDefault="00D679C1" w:rsidP="00D679C1"/>
    <w:p w:rsidR="00D679C1" w:rsidRDefault="00D679C1" w:rsidP="00D679C1">
      <w:pPr>
        <w:rPr>
          <w:rFonts w:hint="eastAsia"/>
        </w:rPr>
      </w:pPr>
      <w:r>
        <w:rPr>
          <w:rFonts w:hint="eastAsia"/>
        </w:rPr>
        <w:t>日期</w:t>
      </w:r>
    </w:p>
    <w:p w:rsidR="00D679C1" w:rsidRDefault="00D679C1" w:rsidP="00D679C1">
      <w:pPr>
        <w:rPr>
          <w:rFonts w:hint="eastAsia"/>
        </w:rPr>
      </w:pPr>
      <w:r>
        <w:rPr>
          <w:rFonts w:hint="eastAsia"/>
        </w:rPr>
        <w:t xml:space="preserve"> </w:t>
      </w:r>
      <w:r>
        <w:rPr>
          <w:rFonts w:hint="eastAsia"/>
        </w:rPr>
        <w:t>购置</w:t>
      </w:r>
    </w:p>
    <w:p w:rsidR="00D679C1" w:rsidRDefault="00D679C1" w:rsidP="00D679C1"/>
    <w:p w:rsidR="00D679C1" w:rsidRDefault="00D679C1" w:rsidP="00D679C1">
      <w:pPr>
        <w:rPr>
          <w:rFonts w:hint="eastAsia"/>
        </w:rPr>
      </w:pPr>
      <w:r>
        <w:rPr>
          <w:rFonts w:hint="eastAsia"/>
        </w:rPr>
        <w:t>日期</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lastRenderedPageBreak/>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lastRenderedPageBreak/>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lastRenderedPageBreak/>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 w:rsidR="00D679C1" w:rsidRDefault="00D679C1" w:rsidP="00D679C1"/>
    <w:p w:rsidR="00D679C1" w:rsidRDefault="00D679C1" w:rsidP="00D679C1"/>
    <w:p w:rsidR="00D679C1" w:rsidRDefault="00D679C1" w:rsidP="00D679C1">
      <w:pPr>
        <w:rPr>
          <w:rFonts w:hint="eastAsia"/>
        </w:rPr>
      </w:pPr>
      <w:r>
        <w:rPr>
          <w:rFonts w:hint="eastAsia"/>
        </w:rPr>
        <w:t>原辅材料、食品添加剂、包装材料一览表</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序号</w:t>
      </w:r>
    </w:p>
    <w:p w:rsidR="00D679C1" w:rsidRDefault="00D679C1" w:rsidP="00D679C1">
      <w:pPr>
        <w:rPr>
          <w:rFonts w:hint="eastAsia"/>
        </w:rPr>
      </w:pPr>
      <w:r>
        <w:rPr>
          <w:rFonts w:hint="eastAsia"/>
        </w:rPr>
        <w:t xml:space="preserve"> </w:t>
      </w:r>
      <w:r>
        <w:rPr>
          <w:rFonts w:hint="eastAsia"/>
        </w:rPr>
        <w:t>名</w:t>
      </w:r>
      <w:r>
        <w:rPr>
          <w:rFonts w:hint="eastAsia"/>
        </w:rPr>
        <w:t xml:space="preserve"> </w:t>
      </w:r>
      <w:r>
        <w:rPr>
          <w:rFonts w:hint="eastAsia"/>
        </w:rPr>
        <w:t>称</w:t>
      </w:r>
    </w:p>
    <w:p w:rsidR="00D679C1" w:rsidRDefault="00D679C1" w:rsidP="00D679C1">
      <w:pPr>
        <w:rPr>
          <w:rFonts w:hint="eastAsia"/>
        </w:rPr>
      </w:pPr>
      <w:r>
        <w:rPr>
          <w:rFonts w:hint="eastAsia"/>
        </w:rPr>
        <w:t xml:space="preserve"> </w:t>
      </w:r>
      <w:r>
        <w:rPr>
          <w:rFonts w:hint="eastAsia"/>
        </w:rPr>
        <w:t>规格型号</w:t>
      </w:r>
    </w:p>
    <w:p w:rsidR="00D679C1" w:rsidRDefault="00D679C1" w:rsidP="00D679C1">
      <w:pPr>
        <w:rPr>
          <w:rFonts w:hint="eastAsia"/>
        </w:rPr>
      </w:pPr>
      <w:r>
        <w:rPr>
          <w:rFonts w:hint="eastAsia"/>
        </w:rPr>
        <w:t xml:space="preserve"> </w:t>
      </w:r>
      <w:r>
        <w:rPr>
          <w:rFonts w:hint="eastAsia"/>
        </w:rPr>
        <w:t>年需要量（单位）</w:t>
      </w:r>
    </w:p>
    <w:p w:rsidR="00D679C1" w:rsidRDefault="00D679C1" w:rsidP="00D679C1">
      <w:pPr>
        <w:rPr>
          <w:rFonts w:hint="eastAsia"/>
        </w:rPr>
      </w:pPr>
      <w:r>
        <w:rPr>
          <w:rFonts w:hint="eastAsia"/>
        </w:rPr>
        <w:t xml:space="preserve"> </w:t>
      </w:r>
      <w:r>
        <w:rPr>
          <w:rFonts w:hint="eastAsia"/>
        </w:rPr>
        <w:t>执行标准</w:t>
      </w:r>
    </w:p>
    <w:p w:rsidR="00D679C1" w:rsidRDefault="00D679C1" w:rsidP="00D679C1">
      <w:pPr>
        <w:rPr>
          <w:rFonts w:hint="eastAsia"/>
        </w:rPr>
      </w:pPr>
      <w:r>
        <w:rPr>
          <w:rFonts w:hint="eastAsia"/>
        </w:rPr>
        <w:lastRenderedPageBreak/>
        <w:t xml:space="preserve"> </w:t>
      </w:r>
      <w:r>
        <w:rPr>
          <w:rFonts w:hint="eastAsia"/>
        </w:rPr>
        <w:t>生产厂家及</w:t>
      </w:r>
    </w:p>
    <w:p w:rsidR="00D679C1" w:rsidRDefault="00D679C1" w:rsidP="00D679C1"/>
    <w:p w:rsidR="00D679C1" w:rsidRDefault="00D679C1" w:rsidP="00D679C1">
      <w:pPr>
        <w:rPr>
          <w:rFonts w:hint="eastAsia"/>
        </w:rPr>
      </w:pPr>
      <w:r>
        <w:rPr>
          <w:rFonts w:hint="eastAsia"/>
        </w:rPr>
        <w:t>生产许可证编号</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lastRenderedPageBreak/>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lastRenderedPageBreak/>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注：如原材料为纳入生产许可证管理的产品，应当使用获证企业的产品，并在表中填写原材料提供企业的生产许可证编号。</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附件</w:t>
      </w:r>
      <w:r>
        <w:rPr>
          <w:rFonts w:hint="eastAsia"/>
        </w:rPr>
        <w:t>3</w:t>
      </w:r>
      <w:r>
        <w:rPr>
          <w:rFonts w:hint="eastAsia"/>
        </w:rPr>
        <w:t>：</w:t>
      </w:r>
    </w:p>
    <w:p w:rsidR="00D679C1" w:rsidRDefault="00D679C1" w:rsidP="00D679C1"/>
    <w:p w:rsidR="00D679C1" w:rsidRDefault="00D679C1" w:rsidP="00D679C1">
      <w:pPr>
        <w:rPr>
          <w:rFonts w:hint="eastAsia"/>
        </w:rPr>
      </w:pPr>
      <w:r>
        <w:rPr>
          <w:rFonts w:hint="eastAsia"/>
        </w:rPr>
        <w:t>黄岩区食品生产加工小作坊申报登记</w:t>
      </w:r>
    </w:p>
    <w:p w:rsidR="00D679C1" w:rsidRDefault="00D679C1" w:rsidP="00D679C1"/>
    <w:p w:rsidR="00D679C1" w:rsidRDefault="00D679C1" w:rsidP="00D679C1">
      <w:pPr>
        <w:rPr>
          <w:rFonts w:hint="eastAsia"/>
        </w:rPr>
      </w:pPr>
      <w:r>
        <w:rPr>
          <w:rFonts w:hint="eastAsia"/>
        </w:rPr>
        <w:t>变更申请表</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名称</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登记证编号</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负责人</w:t>
      </w:r>
    </w:p>
    <w:p w:rsidR="00D679C1" w:rsidRDefault="00D679C1" w:rsidP="00D679C1">
      <w:r>
        <w:t xml:space="preserve">  </w:t>
      </w:r>
    </w:p>
    <w:p w:rsidR="00D679C1" w:rsidRDefault="00D679C1" w:rsidP="00D679C1">
      <w:pPr>
        <w:rPr>
          <w:rFonts w:hint="eastAsia"/>
        </w:rPr>
      </w:pPr>
      <w:r>
        <w:rPr>
          <w:rFonts w:hint="eastAsia"/>
        </w:rPr>
        <w:t xml:space="preserve"> </w:t>
      </w:r>
      <w:r>
        <w:rPr>
          <w:rFonts w:hint="eastAsia"/>
        </w:rPr>
        <w:t>联系电话</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申请变更项目</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lastRenderedPageBreak/>
        <w:t>申请变更原因</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变更后情况的</w:t>
      </w:r>
      <w:r>
        <w:rPr>
          <w:rFonts w:hint="eastAsia"/>
        </w:rPr>
        <w:t xml:space="preserve">   </w:t>
      </w:r>
      <w:r>
        <w:rPr>
          <w:rFonts w:hint="eastAsia"/>
        </w:rPr>
        <w:t>详细描述</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 xml:space="preserve"> </w:t>
      </w:r>
      <w:r>
        <w:rPr>
          <w:rFonts w:hint="eastAsia"/>
        </w:rPr>
        <w:t>本申请书中所填内容及所附资料均真实、合法；本人资质符合《食品安全法》和《浙江省实施</w:t>
      </w:r>
      <w:r>
        <w:rPr>
          <w:rFonts w:hint="eastAsia"/>
        </w:rPr>
        <w:t>&lt;</w:t>
      </w:r>
      <w:r>
        <w:rPr>
          <w:rFonts w:hint="eastAsia"/>
        </w:rPr>
        <w:t>中华人民共和国食品安全法</w:t>
      </w:r>
      <w:r>
        <w:rPr>
          <w:rFonts w:hint="eastAsia"/>
        </w:rPr>
        <w:t>&gt;</w:t>
      </w:r>
      <w:r>
        <w:rPr>
          <w:rFonts w:hint="eastAsia"/>
        </w:rPr>
        <w:t>办法》要求，如有不实之处，本人愿负相应的法律责任，并承担由此产生的一切后果。</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 xml:space="preserve">                </w:t>
      </w:r>
      <w:r>
        <w:rPr>
          <w:rFonts w:hint="eastAsia"/>
        </w:rPr>
        <w:t>本人签名：</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D679C1" w:rsidRDefault="00D679C1" w:rsidP="00D679C1">
      <w:r>
        <w:t xml:space="preserve"> </w:t>
      </w:r>
    </w:p>
    <w:p w:rsidR="00D679C1" w:rsidRDefault="00D679C1" w:rsidP="00D679C1"/>
    <w:p w:rsidR="00D679C1" w:rsidRDefault="00D679C1" w:rsidP="00D679C1">
      <w:pPr>
        <w:rPr>
          <w:rFonts w:hint="eastAsia"/>
        </w:rPr>
      </w:pPr>
      <w:r>
        <w:rPr>
          <w:rFonts w:hint="eastAsia"/>
        </w:rPr>
        <w:t>附件</w:t>
      </w:r>
      <w:r>
        <w:rPr>
          <w:rFonts w:hint="eastAsia"/>
        </w:rPr>
        <w:t>4</w:t>
      </w:r>
      <w:r>
        <w:rPr>
          <w:rFonts w:hint="eastAsia"/>
        </w:rPr>
        <w:t>：</w:t>
      </w:r>
    </w:p>
    <w:p w:rsidR="00D679C1" w:rsidRDefault="00D679C1" w:rsidP="00D679C1"/>
    <w:p w:rsidR="00D679C1" w:rsidRDefault="00D679C1" w:rsidP="00D679C1">
      <w:pPr>
        <w:rPr>
          <w:rFonts w:hint="eastAsia"/>
        </w:rPr>
      </w:pPr>
      <w:r>
        <w:rPr>
          <w:rFonts w:hint="eastAsia"/>
        </w:rPr>
        <w:t>黄岩区食品生产加工小作坊质量安全承诺书</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为确保食品质量安全，保障消费者的身体健康和生命安全，本作坊郑重承诺如下：</w:t>
      </w:r>
    </w:p>
    <w:p w:rsidR="00D679C1" w:rsidRDefault="00D679C1" w:rsidP="00D679C1"/>
    <w:p w:rsidR="00D679C1" w:rsidRDefault="00D679C1" w:rsidP="00D679C1">
      <w:pPr>
        <w:rPr>
          <w:rFonts w:hint="eastAsia"/>
        </w:rPr>
      </w:pPr>
      <w:r>
        <w:rPr>
          <w:rFonts w:hint="eastAsia"/>
        </w:rPr>
        <w:t>一、生产加工环境、生产条件、从业人员等达到食品质量安全基本要求；</w:t>
      </w:r>
    </w:p>
    <w:p w:rsidR="00D679C1" w:rsidRDefault="00D679C1" w:rsidP="00D679C1"/>
    <w:p w:rsidR="00D679C1" w:rsidRDefault="00D679C1" w:rsidP="00D679C1">
      <w:pPr>
        <w:rPr>
          <w:rFonts w:hint="eastAsia"/>
        </w:rPr>
      </w:pPr>
      <w:r>
        <w:rPr>
          <w:rFonts w:hint="eastAsia"/>
        </w:rPr>
        <w:t>二、不使用非食品原料生产食品，不添加食品添加剂以外的化学物质和其他可能危害人体健康物质，不滥用食品添加剂，不用回收食品作为原料生产食品；</w:t>
      </w:r>
    </w:p>
    <w:p w:rsidR="00D679C1" w:rsidRDefault="00D679C1" w:rsidP="00D679C1"/>
    <w:p w:rsidR="00D679C1" w:rsidRDefault="00D679C1" w:rsidP="00D679C1">
      <w:pPr>
        <w:rPr>
          <w:rFonts w:hint="eastAsia"/>
        </w:rPr>
      </w:pPr>
      <w:r>
        <w:rPr>
          <w:rFonts w:hint="eastAsia"/>
        </w:rPr>
        <w:t>三、不生产销售致病性微生物、农药残留、兽药残留、重金属、污染物质以及其他危害人体健康的物质含量超过食品安全标准限量的食品；</w:t>
      </w:r>
    </w:p>
    <w:p w:rsidR="00D679C1" w:rsidRDefault="00D679C1" w:rsidP="00D679C1"/>
    <w:p w:rsidR="00D679C1" w:rsidRDefault="00D679C1" w:rsidP="00D679C1">
      <w:pPr>
        <w:rPr>
          <w:rFonts w:hint="eastAsia"/>
        </w:rPr>
      </w:pPr>
      <w:r>
        <w:rPr>
          <w:rFonts w:hint="eastAsia"/>
        </w:rPr>
        <w:t>四、不生产销售腐败变质、油脂酸败、霉变生虫、污秽不洁、混有异物、掺假掺杂、感官性状异常及超过保质期的食品；</w:t>
      </w:r>
    </w:p>
    <w:p w:rsidR="00D679C1" w:rsidRDefault="00D679C1" w:rsidP="00D679C1"/>
    <w:p w:rsidR="00D679C1" w:rsidRDefault="00D679C1" w:rsidP="00D679C1">
      <w:pPr>
        <w:rPr>
          <w:rFonts w:hint="eastAsia"/>
        </w:rPr>
      </w:pPr>
      <w:r>
        <w:rPr>
          <w:rFonts w:hint="eastAsia"/>
        </w:rPr>
        <w:t>五、不使用未经动物卫生监督机构检疫或者检疫不合格的肉类生产食品；不用病死、毒死或者死因不明的禽、畜、兽、水产动物肉类及其制品生产食品；</w:t>
      </w:r>
    </w:p>
    <w:p w:rsidR="00D679C1" w:rsidRDefault="00D679C1" w:rsidP="00D679C1"/>
    <w:p w:rsidR="00D679C1" w:rsidRDefault="00D679C1" w:rsidP="00D679C1">
      <w:pPr>
        <w:rPr>
          <w:rFonts w:hint="eastAsia"/>
        </w:rPr>
      </w:pPr>
      <w:r>
        <w:rPr>
          <w:rFonts w:hint="eastAsia"/>
        </w:rPr>
        <w:t>六、从事已申报登记的食品种类的生产加工，不生产销售未经登记的食品。</w:t>
      </w:r>
    </w:p>
    <w:p w:rsidR="00D679C1" w:rsidRDefault="00D679C1" w:rsidP="00D679C1"/>
    <w:p w:rsidR="00D679C1" w:rsidRDefault="00D679C1" w:rsidP="00D679C1">
      <w:pPr>
        <w:rPr>
          <w:rFonts w:hint="eastAsia"/>
        </w:rPr>
      </w:pPr>
      <w:r>
        <w:rPr>
          <w:rFonts w:hint="eastAsia"/>
        </w:rPr>
        <w:t>七、生产加工的食品在规定范围内销售，</w:t>
      </w:r>
      <w:proofErr w:type="gramStart"/>
      <w:r>
        <w:rPr>
          <w:rFonts w:hint="eastAsia"/>
        </w:rPr>
        <w:t>不</w:t>
      </w:r>
      <w:proofErr w:type="gramEnd"/>
      <w:r>
        <w:rPr>
          <w:rFonts w:hint="eastAsia"/>
        </w:rPr>
        <w:t>上网销售，不进行分装、委托加工及接受委托加工。</w:t>
      </w:r>
    </w:p>
    <w:p w:rsidR="00D679C1" w:rsidRDefault="00D679C1" w:rsidP="00D679C1">
      <w:pPr>
        <w:rPr>
          <w:rFonts w:hint="eastAsia"/>
        </w:rPr>
      </w:pPr>
      <w:r>
        <w:rPr>
          <w:rFonts w:hint="eastAsia"/>
        </w:rPr>
        <w:t xml:space="preserve">    </w:t>
      </w:r>
      <w:r>
        <w:rPr>
          <w:rFonts w:hint="eastAsia"/>
        </w:rPr>
        <w:t>八、不生产销售其它不符合食品安全标准或者要求的食品。</w:t>
      </w:r>
    </w:p>
    <w:p w:rsidR="00D679C1" w:rsidRDefault="00D679C1" w:rsidP="00D679C1"/>
    <w:p w:rsidR="00D679C1" w:rsidRDefault="00D679C1" w:rsidP="00D679C1">
      <w:pPr>
        <w:rPr>
          <w:rFonts w:hint="eastAsia"/>
        </w:rPr>
      </w:pPr>
      <w:r>
        <w:rPr>
          <w:rFonts w:hint="eastAsia"/>
        </w:rPr>
        <w:t>本作坊严格履行以上承诺，如有违反，愿意承担相应的法律责任，并接受处罚。欢迎社会各</w:t>
      </w:r>
      <w:r>
        <w:rPr>
          <w:rFonts w:hint="eastAsia"/>
        </w:rPr>
        <w:lastRenderedPageBreak/>
        <w:t>界予以监督。</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 xml:space="preserve">              </w:t>
      </w:r>
      <w:r>
        <w:rPr>
          <w:rFonts w:hint="eastAsia"/>
        </w:rPr>
        <w:t>食品生产加工小作坊（盖章）</w:t>
      </w:r>
    </w:p>
    <w:p w:rsidR="00D679C1" w:rsidRDefault="00D679C1" w:rsidP="00D679C1"/>
    <w:p w:rsidR="00D679C1" w:rsidRDefault="00D679C1" w:rsidP="00D679C1">
      <w:pPr>
        <w:rPr>
          <w:rFonts w:hint="eastAsia"/>
        </w:rPr>
      </w:pPr>
      <w:r>
        <w:rPr>
          <w:rFonts w:hint="eastAsia"/>
        </w:rPr>
        <w:t>负责人（签名）</w:t>
      </w:r>
    </w:p>
    <w:p w:rsidR="00D679C1" w:rsidRDefault="00D679C1" w:rsidP="00D679C1"/>
    <w:p w:rsidR="00D679C1" w:rsidRDefault="00D679C1" w:rsidP="00D679C1">
      <w:pPr>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D679C1" w:rsidRDefault="00D679C1" w:rsidP="00D679C1"/>
    <w:p w:rsidR="00D679C1" w:rsidRDefault="00D679C1" w:rsidP="00D679C1"/>
    <w:p w:rsidR="00D679C1" w:rsidRDefault="00D679C1" w:rsidP="00D679C1"/>
    <w:p w:rsidR="00D679C1" w:rsidRDefault="00D679C1" w:rsidP="00D679C1">
      <w:pPr>
        <w:rPr>
          <w:rFonts w:hint="eastAsia"/>
        </w:rPr>
      </w:pPr>
      <w:r>
        <w:rPr>
          <w:rFonts w:hint="eastAsia"/>
        </w:rPr>
        <w:t>附件</w:t>
      </w:r>
      <w:r>
        <w:rPr>
          <w:rFonts w:hint="eastAsia"/>
        </w:rPr>
        <w:t>5</w:t>
      </w:r>
      <w:r>
        <w:rPr>
          <w:rFonts w:hint="eastAsia"/>
        </w:rPr>
        <w:t>：</w:t>
      </w:r>
    </w:p>
    <w:p w:rsidR="00D679C1" w:rsidRDefault="00D679C1" w:rsidP="00D679C1"/>
    <w:p w:rsidR="00D679C1" w:rsidRDefault="00D679C1" w:rsidP="00D679C1">
      <w:pPr>
        <w:rPr>
          <w:rFonts w:hint="eastAsia"/>
        </w:rPr>
      </w:pPr>
      <w:r>
        <w:rPr>
          <w:rFonts w:hint="eastAsia"/>
        </w:rPr>
        <w:t>台州市黄岩区食品生产加工小作坊申报登记证</w:t>
      </w:r>
    </w:p>
    <w:p w:rsidR="00D679C1" w:rsidRDefault="00D679C1" w:rsidP="00D679C1"/>
    <w:p w:rsidR="00D679C1" w:rsidRDefault="00D679C1" w:rsidP="00D679C1">
      <w:pPr>
        <w:rPr>
          <w:rFonts w:hint="eastAsia"/>
        </w:rPr>
      </w:pPr>
      <w:r>
        <w:rPr>
          <w:rFonts w:hint="eastAsia"/>
        </w:rPr>
        <w:t xml:space="preserve"> </w:t>
      </w:r>
      <w:r>
        <w:rPr>
          <w:rFonts w:hint="eastAsia"/>
        </w:rPr>
        <w:t>申报登记号：黄</w:t>
      </w:r>
      <w:proofErr w:type="gramStart"/>
      <w:r>
        <w:rPr>
          <w:rFonts w:hint="eastAsia"/>
        </w:rPr>
        <w:t>食登字</w:t>
      </w:r>
      <w:proofErr w:type="gramEnd"/>
      <w:r>
        <w:rPr>
          <w:rFonts w:hint="eastAsia"/>
        </w:rPr>
        <w:t>XXXX(</w:t>
      </w:r>
      <w:r>
        <w:rPr>
          <w:rFonts w:hint="eastAsia"/>
        </w:rPr>
        <w:t>年号</w:t>
      </w:r>
      <w:r>
        <w:rPr>
          <w:rFonts w:hint="eastAsia"/>
        </w:rPr>
        <w:t>) XX(</w:t>
      </w:r>
      <w:proofErr w:type="gramStart"/>
      <w:r>
        <w:rPr>
          <w:rFonts w:hint="eastAsia"/>
        </w:rPr>
        <w:t>区划号</w:t>
      </w:r>
      <w:proofErr w:type="gramEnd"/>
      <w:r>
        <w:rPr>
          <w:rFonts w:hint="eastAsia"/>
        </w:rPr>
        <w:t>) XXX(</w:t>
      </w:r>
      <w:r>
        <w:rPr>
          <w:rFonts w:hint="eastAsia"/>
        </w:rPr>
        <w:t>顺序号</w:t>
      </w:r>
      <w:r>
        <w:rPr>
          <w:rFonts w:hint="eastAsia"/>
        </w:rPr>
        <w:t>)</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作坊名称</w:t>
      </w:r>
      <w:r>
        <w:rPr>
          <w:rFonts w:hint="eastAsia"/>
        </w:rPr>
        <w:t>:</w:t>
      </w:r>
    </w:p>
    <w:p w:rsidR="00D679C1" w:rsidRDefault="00D679C1" w:rsidP="00D679C1"/>
    <w:p w:rsidR="00D679C1" w:rsidRDefault="00D679C1" w:rsidP="00D679C1">
      <w:pPr>
        <w:rPr>
          <w:rFonts w:hint="eastAsia"/>
        </w:rPr>
      </w:pPr>
      <w:r>
        <w:rPr>
          <w:rFonts w:hint="eastAsia"/>
        </w:rPr>
        <w:t>负责人：</w:t>
      </w:r>
    </w:p>
    <w:p w:rsidR="00D679C1" w:rsidRDefault="00D679C1" w:rsidP="00D679C1"/>
    <w:p w:rsidR="00D679C1" w:rsidRDefault="00D679C1" w:rsidP="00D679C1">
      <w:pPr>
        <w:rPr>
          <w:rFonts w:hint="eastAsia"/>
        </w:rPr>
      </w:pPr>
      <w:r>
        <w:rPr>
          <w:rFonts w:hint="eastAsia"/>
        </w:rPr>
        <w:t>生产加工地址：</w:t>
      </w:r>
    </w:p>
    <w:p w:rsidR="00D679C1" w:rsidRDefault="00D679C1" w:rsidP="00D679C1"/>
    <w:p w:rsidR="00D679C1" w:rsidRDefault="00D679C1" w:rsidP="00D679C1">
      <w:pPr>
        <w:rPr>
          <w:rFonts w:hint="eastAsia"/>
        </w:rPr>
      </w:pPr>
      <w:r>
        <w:rPr>
          <w:rFonts w:hint="eastAsia"/>
        </w:rPr>
        <w:t>食品种类及名称</w:t>
      </w:r>
      <w:r>
        <w:rPr>
          <w:rFonts w:hint="eastAsia"/>
        </w:rPr>
        <w:t>:</w:t>
      </w:r>
    </w:p>
    <w:p w:rsidR="00D679C1" w:rsidRDefault="00D679C1" w:rsidP="00D679C1"/>
    <w:p w:rsidR="00D679C1" w:rsidRDefault="00D679C1" w:rsidP="00D679C1">
      <w:pPr>
        <w:rPr>
          <w:rFonts w:hint="eastAsia"/>
        </w:rPr>
      </w:pPr>
      <w:r>
        <w:rPr>
          <w:rFonts w:hint="eastAsia"/>
        </w:rPr>
        <w:t>有效期至：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679C1" w:rsidRDefault="00D679C1" w:rsidP="00D679C1"/>
    <w:p w:rsidR="00D679C1" w:rsidRDefault="00D679C1" w:rsidP="00D679C1">
      <w:pPr>
        <w:rPr>
          <w:rFonts w:hint="eastAsia"/>
        </w:rPr>
      </w:pPr>
      <w:r>
        <w:rPr>
          <w:rFonts w:hint="eastAsia"/>
        </w:rPr>
        <w:t>注：</w:t>
      </w:r>
      <w:proofErr w:type="gramStart"/>
      <w:r>
        <w:rPr>
          <w:rFonts w:hint="eastAsia"/>
        </w:rPr>
        <w:t>区划号</w:t>
      </w:r>
      <w:proofErr w:type="gramEnd"/>
      <w:r>
        <w:rPr>
          <w:rFonts w:hint="eastAsia"/>
        </w:rPr>
        <w:t>为各基层所代码（城东</w:t>
      </w:r>
      <w:r>
        <w:rPr>
          <w:rFonts w:hint="eastAsia"/>
        </w:rPr>
        <w:t>01</w:t>
      </w:r>
      <w:r>
        <w:rPr>
          <w:rFonts w:hint="eastAsia"/>
        </w:rPr>
        <w:t>，城西</w:t>
      </w:r>
      <w:r>
        <w:rPr>
          <w:rFonts w:hint="eastAsia"/>
        </w:rPr>
        <w:t>02</w:t>
      </w:r>
      <w:r>
        <w:rPr>
          <w:rFonts w:hint="eastAsia"/>
        </w:rPr>
        <w:t>，城南</w:t>
      </w:r>
      <w:r>
        <w:rPr>
          <w:rFonts w:hint="eastAsia"/>
        </w:rPr>
        <w:t>03</w:t>
      </w:r>
      <w:r>
        <w:rPr>
          <w:rFonts w:hint="eastAsia"/>
        </w:rPr>
        <w:t>，城北</w:t>
      </w:r>
      <w:r>
        <w:rPr>
          <w:rFonts w:hint="eastAsia"/>
        </w:rPr>
        <w:t>04</w:t>
      </w:r>
      <w:r>
        <w:rPr>
          <w:rFonts w:hint="eastAsia"/>
        </w:rPr>
        <w:t>，宁溪</w:t>
      </w:r>
      <w:r>
        <w:rPr>
          <w:rFonts w:hint="eastAsia"/>
        </w:rPr>
        <w:t>05</w:t>
      </w:r>
      <w:r>
        <w:rPr>
          <w:rFonts w:hint="eastAsia"/>
        </w:rPr>
        <w:t>，头陀</w:t>
      </w:r>
      <w:r>
        <w:rPr>
          <w:rFonts w:hint="eastAsia"/>
        </w:rPr>
        <w:t>06</w:t>
      </w:r>
      <w:r>
        <w:rPr>
          <w:rFonts w:hint="eastAsia"/>
        </w:rPr>
        <w:t>，</w:t>
      </w:r>
      <w:proofErr w:type="gramStart"/>
      <w:r>
        <w:rPr>
          <w:rFonts w:hint="eastAsia"/>
        </w:rPr>
        <w:t>院桥</w:t>
      </w:r>
      <w:proofErr w:type="gramEnd"/>
      <w:r>
        <w:rPr>
          <w:rFonts w:hint="eastAsia"/>
        </w:rPr>
        <w:t>07</w:t>
      </w:r>
      <w:r>
        <w:rPr>
          <w:rFonts w:hint="eastAsia"/>
        </w:rPr>
        <w:t>）</w:t>
      </w:r>
    </w:p>
    <w:p w:rsidR="00D679C1" w:rsidRDefault="00D679C1" w:rsidP="00D679C1"/>
    <w:p w:rsidR="00D679C1" w:rsidRDefault="00D679C1" w:rsidP="00D679C1"/>
    <w:p w:rsidR="00D679C1" w:rsidRDefault="00D679C1" w:rsidP="00D679C1"/>
    <w:p w:rsidR="00D679C1" w:rsidRDefault="00D679C1" w:rsidP="00D679C1">
      <w:pPr>
        <w:rPr>
          <w:rFonts w:hint="eastAsia"/>
        </w:rPr>
      </w:pPr>
      <w:r>
        <w:rPr>
          <w:rFonts w:hint="eastAsia"/>
        </w:rPr>
        <w:t>附件</w:t>
      </w:r>
      <w:r>
        <w:rPr>
          <w:rFonts w:hint="eastAsia"/>
        </w:rPr>
        <w:t>6</w:t>
      </w:r>
      <w:r>
        <w:rPr>
          <w:rFonts w:hint="eastAsia"/>
        </w:rPr>
        <w:t>：</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黄岩区食品生产加工小作坊</w:t>
      </w:r>
    </w:p>
    <w:p w:rsidR="00D679C1" w:rsidRDefault="00D679C1" w:rsidP="00D679C1"/>
    <w:p w:rsidR="00D679C1" w:rsidRDefault="00D679C1" w:rsidP="00D679C1">
      <w:pPr>
        <w:rPr>
          <w:rFonts w:hint="eastAsia"/>
        </w:rPr>
      </w:pPr>
      <w:r>
        <w:rPr>
          <w:rFonts w:hint="eastAsia"/>
        </w:rPr>
        <w:t>现场核查记录表</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名称：</w:t>
      </w:r>
      <w:r>
        <w:rPr>
          <w:rFonts w:hint="eastAsia"/>
        </w:rP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负责人（联系电话）：</w:t>
      </w:r>
      <w:r>
        <w:rPr>
          <w:rFonts w:hint="eastAsia"/>
        </w:rP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食品种类（品种）：</w:t>
      </w:r>
      <w:r>
        <w:rPr>
          <w:rFonts w:hint="eastAsia"/>
        </w:rP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生产加工场所：</w:t>
      </w:r>
      <w:r>
        <w:rPr>
          <w:rFonts w:hint="eastAsia"/>
        </w:rP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核查日期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679C1" w:rsidRDefault="00D679C1" w:rsidP="00D679C1"/>
    <w:p w:rsidR="00D679C1" w:rsidRDefault="00D679C1" w:rsidP="00D679C1"/>
    <w:p w:rsidR="00D679C1" w:rsidRDefault="00D679C1" w:rsidP="00D679C1"/>
    <w:p w:rsidR="00D679C1" w:rsidRDefault="00D679C1" w:rsidP="00D679C1">
      <w:pPr>
        <w:rPr>
          <w:rFonts w:hint="eastAsia"/>
        </w:rPr>
      </w:pPr>
      <w:proofErr w:type="gramStart"/>
      <w:r>
        <w:rPr>
          <w:rFonts w:hint="eastAsia"/>
        </w:rPr>
        <w:t xml:space="preserve">说　　</w:t>
      </w:r>
      <w:proofErr w:type="gramEnd"/>
      <w:r>
        <w:rPr>
          <w:rFonts w:hint="eastAsia"/>
        </w:rPr>
        <w:t>明</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一、适用范围</w:t>
      </w:r>
    </w:p>
    <w:p w:rsidR="00D679C1" w:rsidRDefault="00D679C1" w:rsidP="00D679C1"/>
    <w:p w:rsidR="00D679C1" w:rsidRDefault="00D679C1" w:rsidP="00D679C1">
      <w:pPr>
        <w:rPr>
          <w:rFonts w:hint="eastAsia"/>
        </w:rPr>
      </w:pPr>
      <w:r>
        <w:rPr>
          <w:rFonts w:hint="eastAsia"/>
        </w:rPr>
        <w:t>本表格适用于对食品小作坊生产加工条件的现场核查。</w:t>
      </w:r>
    </w:p>
    <w:p w:rsidR="00D679C1" w:rsidRDefault="00D679C1" w:rsidP="00D679C1"/>
    <w:p w:rsidR="00D679C1" w:rsidRDefault="00D679C1" w:rsidP="00D679C1">
      <w:pPr>
        <w:rPr>
          <w:rFonts w:hint="eastAsia"/>
        </w:rPr>
      </w:pPr>
      <w:r>
        <w:rPr>
          <w:rFonts w:hint="eastAsia"/>
        </w:rPr>
        <w:t>二、核查要求</w:t>
      </w:r>
    </w:p>
    <w:p w:rsidR="00D679C1" w:rsidRDefault="00D679C1" w:rsidP="00D679C1"/>
    <w:p w:rsidR="00D679C1" w:rsidRDefault="00D679C1" w:rsidP="00D679C1">
      <w:pPr>
        <w:rPr>
          <w:rFonts w:hint="eastAsia"/>
        </w:rPr>
      </w:pPr>
      <w:r>
        <w:rPr>
          <w:rFonts w:hint="eastAsia"/>
        </w:rPr>
        <w:t>（一）实地核查实施前，核查人员应对产品的生产工艺做些了解，特别是有特殊要求的。提前熟悉企业申请材料。</w:t>
      </w:r>
    </w:p>
    <w:p w:rsidR="00D679C1" w:rsidRDefault="00D679C1" w:rsidP="00D679C1"/>
    <w:p w:rsidR="00D679C1" w:rsidRDefault="00D679C1" w:rsidP="00D679C1">
      <w:pPr>
        <w:rPr>
          <w:rFonts w:hint="eastAsia"/>
        </w:rPr>
      </w:pPr>
      <w:r>
        <w:rPr>
          <w:rFonts w:hint="eastAsia"/>
        </w:rPr>
        <w:lastRenderedPageBreak/>
        <w:t>（二）实地核查一般应当在小作坊生产运行状态下进行。</w:t>
      </w:r>
    </w:p>
    <w:p w:rsidR="00D679C1" w:rsidRDefault="00D679C1" w:rsidP="00D679C1"/>
    <w:p w:rsidR="00D679C1" w:rsidRDefault="00D679C1" w:rsidP="00D679C1">
      <w:pPr>
        <w:rPr>
          <w:rFonts w:hint="eastAsia"/>
        </w:rPr>
      </w:pPr>
      <w:r>
        <w:rPr>
          <w:rFonts w:hint="eastAsia"/>
        </w:rPr>
        <w:t>（三）实地核查采用查看现场、查看文件和记录、考察有关人员现场操作、询问等方式进行。</w:t>
      </w:r>
    </w:p>
    <w:p w:rsidR="00D679C1" w:rsidRDefault="00D679C1" w:rsidP="00D679C1"/>
    <w:p w:rsidR="00D679C1" w:rsidRDefault="00D679C1" w:rsidP="00D679C1">
      <w:pPr>
        <w:rPr>
          <w:rFonts w:hint="eastAsia"/>
        </w:rPr>
      </w:pPr>
      <w:r>
        <w:rPr>
          <w:rFonts w:hint="eastAsia"/>
        </w:rPr>
        <w:t>（四）实地核查判定采用分数制，满分为</w:t>
      </w:r>
      <w:r>
        <w:rPr>
          <w:rFonts w:hint="eastAsia"/>
        </w:rPr>
        <w:t>100</w:t>
      </w:r>
      <w:r>
        <w:rPr>
          <w:rFonts w:hint="eastAsia"/>
        </w:rPr>
        <w:t>分，总分低于</w:t>
      </w:r>
      <w:r>
        <w:rPr>
          <w:rFonts w:hint="eastAsia"/>
        </w:rPr>
        <w:t>70</w:t>
      </w:r>
      <w:r>
        <w:rPr>
          <w:rFonts w:hint="eastAsia"/>
        </w:rPr>
        <w:t>分判为不合格。</w:t>
      </w:r>
    </w:p>
    <w:p w:rsidR="00D679C1" w:rsidRDefault="00D679C1" w:rsidP="00D679C1"/>
    <w:p w:rsidR="00D679C1" w:rsidRDefault="00D679C1" w:rsidP="00D679C1">
      <w:pPr>
        <w:rPr>
          <w:rFonts w:hint="eastAsia"/>
        </w:rPr>
      </w:pPr>
      <w:r>
        <w:rPr>
          <w:rFonts w:hint="eastAsia"/>
        </w:rPr>
        <w:t>（五）其中带有“</w:t>
      </w:r>
      <w:r>
        <w:rPr>
          <w:rFonts w:hint="eastAsia"/>
        </w:rPr>
        <w:t>*</w:t>
      </w:r>
      <w:r>
        <w:rPr>
          <w:rFonts w:hint="eastAsia"/>
        </w:rPr>
        <w:t>”的作为涉及安全的重点监管项目。现场核查中不得出现“</w:t>
      </w:r>
      <w:r>
        <w:rPr>
          <w:rFonts w:hint="eastAsia"/>
        </w:rPr>
        <w:t>*</w:t>
      </w:r>
      <w:r>
        <w:rPr>
          <w:rFonts w:hint="eastAsia"/>
        </w:rPr>
        <w:t>”项目部符合，否则现场核查结论为不合格。</w:t>
      </w:r>
    </w:p>
    <w:p w:rsidR="00D679C1" w:rsidRDefault="00D679C1" w:rsidP="00D679C1"/>
    <w:p w:rsidR="00D679C1" w:rsidRDefault="00D679C1" w:rsidP="00D679C1">
      <w:pPr>
        <w:rPr>
          <w:rFonts w:hint="eastAsia"/>
        </w:rPr>
      </w:pPr>
      <w:r>
        <w:rPr>
          <w:rFonts w:hint="eastAsia"/>
        </w:rPr>
        <w:t>（六）核查人员应当依据实际核查情况填写《食品小作坊生产条件实地核查记录表》（见附表），实地核查记录不得有空白项。必要时，可以增加附页，并可用图像或视频等方式描述企业实地核查时的生产条件状态。</w:t>
      </w:r>
    </w:p>
    <w:p w:rsidR="00D679C1" w:rsidRDefault="00D679C1" w:rsidP="00D679C1"/>
    <w:p w:rsidR="00D679C1" w:rsidRDefault="00D679C1" w:rsidP="00D679C1">
      <w:pPr>
        <w:rPr>
          <w:rFonts w:hint="eastAsia"/>
        </w:rPr>
      </w:pPr>
      <w:r>
        <w:rPr>
          <w:rFonts w:hint="eastAsia"/>
        </w:rPr>
        <w:t>（七）实地核查记录、附页等资料均应有核查人员和企业负责人签字确认。</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台州市黄岩区食品小作坊现场核查记录表</w:t>
      </w:r>
    </w:p>
    <w:p w:rsidR="00D679C1" w:rsidRDefault="00D679C1" w:rsidP="00D679C1"/>
    <w:p w:rsidR="00D679C1" w:rsidRDefault="00D679C1" w:rsidP="00D679C1">
      <w:pPr>
        <w:rPr>
          <w:rFonts w:hint="eastAsia"/>
        </w:rPr>
      </w:pPr>
      <w:r>
        <w:rPr>
          <w:rFonts w:hint="eastAsia"/>
        </w:rPr>
        <w:t>检查项目</w:t>
      </w:r>
    </w:p>
    <w:p w:rsidR="00D679C1" w:rsidRDefault="00D679C1" w:rsidP="00D679C1">
      <w:pPr>
        <w:rPr>
          <w:rFonts w:hint="eastAsia"/>
        </w:rPr>
      </w:pPr>
      <w:r>
        <w:rPr>
          <w:rFonts w:hint="eastAsia"/>
        </w:rPr>
        <w:t xml:space="preserve"> </w:t>
      </w:r>
      <w:r>
        <w:rPr>
          <w:rFonts w:hint="eastAsia"/>
        </w:rPr>
        <w:t>检查内容及要求</w:t>
      </w:r>
    </w:p>
    <w:p w:rsidR="00D679C1" w:rsidRDefault="00D679C1" w:rsidP="00D679C1">
      <w:pPr>
        <w:rPr>
          <w:rFonts w:hint="eastAsia"/>
        </w:rPr>
      </w:pPr>
      <w:r>
        <w:rPr>
          <w:rFonts w:hint="eastAsia"/>
        </w:rPr>
        <w:t xml:space="preserve"> </w:t>
      </w:r>
      <w:r>
        <w:rPr>
          <w:rFonts w:hint="eastAsia"/>
        </w:rPr>
        <w:t>评分标准</w:t>
      </w:r>
    </w:p>
    <w:p w:rsidR="00D679C1" w:rsidRDefault="00D679C1" w:rsidP="00D679C1">
      <w:pPr>
        <w:rPr>
          <w:rFonts w:hint="eastAsia"/>
        </w:rPr>
      </w:pPr>
      <w:r>
        <w:rPr>
          <w:rFonts w:hint="eastAsia"/>
        </w:rPr>
        <w:t xml:space="preserve"> </w:t>
      </w:r>
      <w:r>
        <w:rPr>
          <w:rFonts w:hint="eastAsia"/>
        </w:rPr>
        <w:t>扣分</w:t>
      </w:r>
    </w:p>
    <w:p w:rsidR="00D679C1" w:rsidRDefault="00D679C1" w:rsidP="00D679C1">
      <w:pPr>
        <w:rPr>
          <w:rFonts w:hint="eastAsia"/>
        </w:rPr>
      </w:pPr>
      <w:r>
        <w:rPr>
          <w:rFonts w:hint="eastAsia"/>
        </w:rPr>
        <w:t xml:space="preserve"> </w:t>
      </w:r>
      <w:r>
        <w:rPr>
          <w:rFonts w:hint="eastAsia"/>
        </w:rPr>
        <w:t>得分</w:t>
      </w:r>
    </w:p>
    <w:p w:rsidR="00D679C1" w:rsidRDefault="00D679C1" w:rsidP="00D679C1">
      <w:pPr>
        <w:rPr>
          <w:rFonts w:hint="eastAsia"/>
        </w:rPr>
      </w:pPr>
      <w:r>
        <w:rPr>
          <w:rFonts w:hint="eastAsia"/>
        </w:rPr>
        <w:t xml:space="preserve"> </w:t>
      </w:r>
      <w:r>
        <w:rPr>
          <w:rFonts w:hint="eastAsia"/>
        </w:rPr>
        <w:t>备注</w:t>
      </w:r>
    </w:p>
    <w:p w:rsidR="00D679C1" w:rsidRDefault="00D679C1" w:rsidP="00D679C1">
      <w:r>
        <w:t xml:space="preserve"> </w:t>
      </w:r>
    </w:p>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生产和加工场所要求（</w:t>
      </w:r>
      <w:r>
        <w:rPr>
          <w:rFonts w:hint="eastAsia"/>
        </w:rPr>
        <w:t>18</w:t>
      </w:r>
      <w:r>
        <w:rPr>
          <w:rFonts w:hint="eastAsia"/>
        </w:rPr>
        <w:t>分）</w:t>
      </w:r>
    </w:p>
    <w:p w:rsidR="00D679C1" w:rsidRDefault="00D679C1" w:rsidP="00D679C1">
      <w:pPr>
        <w:rPr>
          <w:rFonts w:hint="eastAsia"/>
        </w:rPr>
      </w:pPr>
      <w:r>
        <w:rPr>
          <w:rFonts w:hint="eastAsia"/>
        </w:rPr>
        <w:t xml:space="preserve"> *1.</w:t>
      </w:r>
      <w:r>
        <w:rPr>
          <w:rFonts w:hint="eastAsia"/>
        </w:rPr>
        <w:t>生产场所周围应与有毒、有害场所以及其他污染源保持</w:t>
      </w:r>
      <w:r>
        <w:rPr>
          <w:rFonts w:hint="eastAsia"/>
        </w:rPr>
        <w:t>25m</w:t>
      </w:r>
      <w:r>
        <w:rPr>
          <w:rFonts w:hint="eastAsia"/>
        </w:rPr>
        <w:t>以上的距离，保证不受污染源污染。生产加工区与生活区应相隔离。有关隔离措施应当是物理隔离，完整、合理、有效。</w:t>
      </w:r>
    </w:p>
    <w:p w:rsidR="00D679C1" w:rsidRDefault="00D679C1" w:rsidP="00D679C1">
      <w:pPr>
        <w:rPr>
          <w:rFonts w:hint="eastAsia"/>
        </w:rPr>
      </w:pPr>
      <w:r>
        <w:rPr>
          <w:rFonts w:hint="eastAsia"/>
        </w:rPr>
        <w:t xml:space="preserve"> </w:t>
      </w:r>
      <w:r>
        <w:rPr>
          <w:rFonts w:hint="eastAsia"/>
        </w:rPr>
        <w:t>周围存在扩散性污染源，并对食品安全造成明显影响；或设置在居住场所，且不符合相关管理规约的；或生产与生活相联通的，存在上述情形之一的，即否决；采取措施，扩散性污染源影响较小的，酌情扣分。</w:t>
      </w:r>
    </w:p>
    <w:p w:rsidR="00D679C1" w:rsidRDefault="00D679C1" w:rsidP="00D679C1">
      <w:r>
        <w:t xml:space="preserve">  </w:t>
      </w:r>
    </w:p>
    <w:p w:rsidR="00D679C1" w:rsidRDefault="00D679C1" w:rsidP="00D679C1">
      <w:r>
        <w:t xml:space="preserve">  </w:t>
      </w:r>
    </w:p>
    <w:p w:rsidR="00D679C1" w:rsidRDefault="00D679C1" w:rsidP="00D679C1">
      <w:r>
        <w:lastRenderedPageBreak/>
        <w:t xml:space="preserve">  </w:t>
      </w:r>
    </w:p>
    <w:p w:rsidR="00D679C1" w:rsidRDefault="00D679C1" w:rsidP="00D679C1">
      <w:r>
        <w:t xml:space="preserve"> </w:t>
      </w:r>
    </w:p>
    <w:p w:rsidR="00D679C1" w:rsidRDefault="00D679C1" w:rsidP="00D679C1">
      <w:pPr>
        <w:rPr>
          <w:rFonts w:hint="eastAsia"/>
        </w:rPr>
      </w:pPr>
      <w:r>
        <w:rPr>
          <w:rFonts w:hint="eastAsia"/>
        </w:rPr>
        <w:t>2.</w:t>
      </w:r>
      <w:r>
        <w:rPr>
          <w:rFonts w:hint="eastAsia"/>
        </w:rPr>
        <w:t>加工场所面积应与生产能力相适应，有足够的空间和场地放置设备、物料和产品，并满足操作和安全生产要求；加工场所布局应符合相应的生产加工流程要求，生食区和熟食区、原辅料和成品的存放场所应分开，避免交叉污染。（</w:t>
      </w:r>
      <w:r>
        <w:rPr>
          <w:rFonts w:hint="eastAsia"/>
        </w:rPr>
        <w:t>6</w:t>
      </w:r>
      <w:r>
        <w:rPr>
          <w:rFonts w:hint="eastAsia"/>
        </w:rPr>
        <w:t>分）</w:t>
      </w:r>
    </w:p>
    <w:p w:rsidR="00D679C1" w:rsidRDefault="00D679C1" w:rsidP="00D679C1">
      <w:pPr>
        <w:rPr>
          <w:rFonts w:hint="eastAsia"/>
        </w:rPr>
      </w:pPr>
      <w:r>
        <w:rPr>
          <w:rFonts w:hint="eastAsia"/>
        </w:rPr>
        <w:t xml:space="preserve"> </w:t>
      </w:r>
      <w:r>
        <w:rPr>
          <w:rFonts w:hint="eastAsia"/>
        </w:rPr>
        <w:t>原料处理、加工制作、包装、贮存等场所不能满足所生产加工的食品品种、数量需要的，扣</w:t>
      </w:r>
      <w:r>
        <w:rPr>
          <w:rFonts w:hint="eastAsia"/>
        </w:rPr>
        <w:t>1.5</w:t>
      </w:r>
      <w:r>
        <w:rPr>
          <w:rFonts w:hint="eastAsia"/>
        </w:rPr>
        <w:t>分</w:t>
      </w:r>
      <w:r>
        <w:rPr>
          <w:rFonts w:hint="eastAsia"/>
        </w:rPr>
        <w:t>/</w:t>
      </w:r>
      <w:r>
        <w:rPr>
          <w:rFonts w:hint="eastAsia"/>
        </w:rPr>
        <w:t>项。</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3.</w:t>
      </w:r>
      <w:r>
        <w:rPr>
          <w:rFonts w:hint="eastAsia"/>
        </w:rPr>
        <w:t>生产场所地面、墙面应平整，应采用水泥或瓷砖等硬质材料；墙面、地面应便于清洗、消毒；墙面应有高度不低于</w:t>
      </w:r>
      <w:r>
        <w:rPr>
          <w:rFonts w:hint="eastAsia"/>
        </w:rPr>
        <w:t>1.5m</w:t>
      </w:r>
      <w:r>
        <w:rPr>
          <w:rFonts w:hint="eastAsia"/>
        </w:rPr>
        <w:t>的墙裙，且平整，防止污垢积存，便于清洗；窗户内窗台应便于清洁；顶部建造应防雨、防止灰尘积累、碎片脱落，并且容易清洁。（</w:t>
      </w:r>
      <w:r>
        <w:rPr>
          <w:rFonts w:hint="eastAsia"/>
        </w:rPr>
        <w:t>6</w:t>
      </w:r>
      <w:r>
        <w:rPr>
          <w:rFonts w:hint="eastAsia"/>
        </w:rPr>
        <w:t>分）</w:t>
      </w:r>
    </w:p>
    <w:p w:rsidR="00D679C1" w:rsidRDefault="00D679C1" w:rsidP="00D679C1">
      <w:pPr>
        <w:rPr>
          <w:rFonts w:hint="eastAsia"/>
        </w:rPr>
      </w:pPr>
      <w:r>
        <w:rPr>
          <w:rFonts w:hint="eastAsia"/>
        </w:rPr>
        <w:t xml:space="preserve"> </w:t>
      </w:r>
      <w:r>
        <w:rPr>
          <w:rFonts w:hint="eastAsia"/>
        </w:rPr>
        <w:t>地面、墙面、窗户、顶部每项</w:t>
      </w:r>
      <w:r>
        <w:rPr>
          <w:rFonts w:hint="eastAsia"/>
        </w:rPr>
        <w:t>1.5</w:t>
      </w:r>
      <w:r>
        <w:rPr>
          <w:rFonts w:hint="eastAsia"/>
        </w:rPr>
        <w:t>分；不满足要求的，酌情扣分。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4.</w:t>
      </w:r>
      <w:r>
        <w:rPr>
          <w:rFonts w:hint="eastAsia"/>
        </w:rPr>
        <w:t>生产场所应清洁、干净、通风，不应有积水、泥泞、废弃物等易造成食品污染的因素。（</w:t>
      </w:r>
      <w:r>
        <w:rPr>
          <w:rFonts w:hint="eastAsia"/>
        </w:rPr>
        <w:t>2</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5.</w:t>
      </w:r>
      <w:r>
        <w:rPr>
          <w:rFonts w:hint="eastAsia"/>
        </w:rPr>
        <w:t>应对厕所等污染源采取有效隔离措施，防止污染食品。（</w:t>
      </w:r>
      <w:r>
        <w:rPr>
          <w:rFonts w:hint="eastAsia"/>
        </w:rPr>
        <w:t>2</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6.</w:t>
      </w:r>
      <w:r>
        <w:rPr>
          <w:rFonts w:hint="eastAsia"/>
        </w:rPr>
        <w:t>应采取有效措施防止生产场所和周围区域内害虫滋生。进行杀虫、杀菌操作时，不得污染原辅料、食品及食品生产直接接触的物品。（</w:t>
      </w:r>
      <w:r>
        <w:rPr>
          <w:rFonts w:hint="eastAsia"/>
        </w:rPr>
        <w:t>2</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检查项目</w:t>
      </w:r>
    </w:p>
    <w:p w:rsidR="00D679C1" w:rsidRDefault="00D679C1" w:rsidP="00D679C1">
      <w:pPr>
        <w:rPr>
          <w:rFonts w:hint="eastAsia"/>
        </w:rPr>
      </w:pPr>
      <w:r>
        <w:rPr>
          <w:rFonts w:hint="eastAsia"/>
        </w:rPr>
        <w:t xml:space="preserve"> </w:t>
      </w:r>
      <w:r>
        <w:rPr>
          <w:rFonts w:hint="eastAsia"/>
        </w:rPr>
        <w:t>检查内容及要求</w:t>
      </w:r>
    </w:p>
    <w:p w:rsidR="00D679C1" w:rsidRDefault="00D679C1" w:rsidP="00D679C1">
      <w:pPr>
        <w:rPr>
          <w:rFonts w:hint="eastAsia"/>
        </w:rPr>
      </w:pPr>
      <w:r>
        <w:rPr>
          <w:rFonts w:hint="eastAsia"/>
        </w:rPr>
        <w:t xml:space="preserve"> </w:t>
      </w:r>
      <w:r>
        <w:rPr>
          <w:rFonts w:hint="eastAsia"/>
        </w:rPr>
        <w:t>评分标准</w:t>
      </w:r>
    </w:p>
    <w:p w:rsidR="00D679C1" w:rsidRDefault="00D679C1" w:rsidP="00D679C1">
      <w:pPr>
        <w:rPr>
          <w:rFonts w:hint="eastAsia"/>
        </w:rPr>
      </w:pPr>
      <w:r>
        <w:rPr>
          <w:rFonts w:hint="eastAsia"/>
        </w:rPr>
        <w:t xml:space="preserve"> </w:t>
      </w:r>
      <w:r>
        <w:rPr>
          <w:rFonts w:hint="eastAsia"/>
        </w:rPr>
        <w:t>扣分</w:t>
      </w:r>
    </w:p>
    <w:p w:rsidR="00D679C1" w:rsidRDefault="00D679C1" w:rsidP="00D679C1">
      <w:pPr>
        <w:rPr>
          <w:rFonts w:hint="eastAsia"/>
        </w:rPr>
      </w:pPr>
      <w:r>
        <w:rPr>
          <w:rFonts w:hint="eastAsia"/>
        </w:rPr>
        <w:t xml:space="preserve"> </w:t>
      </w:r>
      <w:r>
        <w:rPr>
          <w:rFonts w:hint="eastAsia"/>
        </w:rPr>
        <w:t>得分</w:t>
      </w:r>
    </w:p>
    <w:p w:rsidR="00D679C1" w:rsidRDefault="00D679C1" w:rsidP="00D679C1">
      <w:pPr>
        <w:rPr>
          <w:rFonts w:hint="eastAsia"/>
        </w:rPr>
      </w:pPr>
      <w:r>
        <w:rPr>
          <w:rFonts w:hint="eastAsia"/>
        </w:rPr>
        <w:lastRenderedPageBreak/>
        <w:t xml:space="preserve"> </w:t>
      </w:r>
      <w:r>
        <w:rPr>
          <w:rFonts w:hint="eastAsia"/>
        </w:rPr>
        <w:t>备注</w:t>
      </w:r>
    </w:p>
    <w:p w:rsidR="00D679C1" w:rsidRDefault="00D679C1" w:rsidP="00D679C1">
      <w:r>
        <w:t xml:space="preserve"> </w:t>
      </w:r>
    </w:p>
    <w:p w:rsidR="00D679C1" w:rsidRDefault="00D679C1" w:rsidP="00D679C1">
      <w:pPr>
        <w:rPr>
          <w:rFonts w:hint="eastAsia"/>
        </w:rPr>
      </w:pPr>
      <w:r>
        <w:rPr>
          <w:rFonts w:hint="eastAsia"/>
        </w:rPr>
        <w:t>设施和设备要求（</w:t>
      </w:r>
      <w:r>
        <w:rPr>
          <w:rFonts w:hint="eastAsia"/>
        </w:rPr>
        <w:t>26</w:t>
      </w:r>
      <w:r>
        <w:rPr>
          <w:rFonts w:hint="eastAsia"/>
        </w:rPr>
        <w:t>分）</w:t>
      </w:r>
    </w:p>
    <w:p w:rsidR="00D679C1" w:rsidRDefault="00D679C1" w:rsidP="00D679C1">
      <w:pPr>
        <w:rPr>
          <w:rFonts w:hint="eastAsia"/>
        </w:rPr>
      </w:pPr>
      <w:r>
        <w:rPr>
          <w:rFonts w:hint="eastAsia"/>
        </w:rPr>
        <w:t xml:space="preserve"> 7.</w:t>
      </w:r>
      <w:r>
        <w:rPr>
          <w:rFonts w:hint="eastAsia"/>
        </w:rPr>
        <w:t>应具备良好的供水设施。（</w:t>
      </w:r>
      <w:r>
        <w:rPr>
          <w:rFonts w:hint="eastAsia"/>
        </w:rPr>
        <w:t>1</w:t>
      </w:r>
      <w:r>
        <w:rPr>
          <w:rFonts w:hint="eastAsia"/>
        </w:rPr>
        <w:t>分）</w:t>
      </w:r>
    </w:p>
    <w:p w:rsidR="00D679C1" w:rsidRDefault="00D679C1" w:rsidP="00D679C1">
      <w:pPr>
        <w:rPr>
          <w:rFonts w:hint="eastAsia"/>
        </w:rPr>
      </w:pPr>
      <w:r>
        <w:rPr>
          <w:rFonts w:hint="eastAsia"/>
        </w:rPr>
        <w:t xml:space="preserve"> </w:t>
      </w:r>
      <w:r>
        <w:rPr>
          <w:rFonts w:hint="eastAsia"/>
        </w:rPr>
        <w:t>不具备的，酌情扣分。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8.</w:t>
      </w:r>
      <w:r>
        <w:rPr>
          <w:rFonts w:hint="eastAsia"/>
        </w:rPr>
        <w:t>应具备符合生产要求的污水排放设施且排水良好。（</w:t>
      </w:r>
      <w:r>
        <w:rPr>
          <w:rFonts w:hint="eastAsia"/>
        </w:rPr>
        <w:t>1</w:t>
      </w:r>
      <w:r>
        <w:rPr>
          <w:rFonts w:hint="eastAsia"/>
        </w:rPr>
        <w:t>分）</w:t>
      </w:r>
    </w:p>
    <w:p w:rsidR="00D679C1" w:rsidRDefault="00D679C1" w:rsidP="00D679C1">
      <w:pPr>
        <w:rPr>
          <w:rFonts w:hint="eastAsia"/>
        </w:rPr>
      </w:pPr>
      <w:r>
        <w:rPr>
          <w:rFonts w:hint="eastAsia"/>
        </w:rPr>
        <w:t xml:space="preserve"> </w:t>
      </w:r>
      <w:r>
        <w:rPr>
          <w:rFonts w:hint="eastAsia"/>
        </w:rPr>
        <w:t>不具备的，酌情扣分。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9.</w:t>
      </w:r>
      <w:r>
        <w:rPr>
          <w:rFonts w:hint="eastAsia"/>
        </w:rPr>
        <w:t>应设有必要的洗手消毒设施；应具备带盖、放渗漏的垃圾和污物暂存设施；应具备清洗剂、消毒剂、杀虫剂等物质的保存设施，并单独存放，且明确标识。（</w:t>
      </w:r>
      <w:r>
        <w:rPr>
          <w:rFonts w:hint="eastAsia"/>
        </w:rPr>
        <w:t>3</w:t>
      </w:r>
      <w:r>
        <w:rPr>
          <w:rFonts w:hint="eastAsia"/>
        </w:rPr>
        <w:t>分）</w:t>
      </w:r>
    </w:p>
    <w:p w:rsidR="00D679C1" w:rsidRDefault="00D679C1" w:rsidP="00D679C1">
      <w:pPr>
        <w:rPr>
          <w:rFonts w:hint="eastAsia"/>
        </w:rPr>
      </w:pPr>
      <w:r>
        <w:rPr>
          <w:rFonts w:hint="eastAsia"/>
        </w:rPr>
        <w:t xml:space="preserve"> </w:t>
      </w:r>
      <w:r>
        <w:rPr>
          <w:rFonts w:hint="eastAsia"/>
        </w:rPr>
        <w:t>每项</w:t>
      </w:r>
      <w:r>
        <w:rPr>
          <w:rFonts w:hint="eastAsia"/>
        </w:rPr>
        <w:t>1</w:t>
      </w:r>
      <w:r>
        <w:rPr>
          <w:rFonts w:hint="eastAsia"/>
        </w:rPr>
        <w:t>分，不具备的，酌情扣分。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10.</w:t>
      </w:r>
      <w:r>
        <w:rPr>
          <w:rFonts w:hint="eastAsia"/>
        </w:rPr>
        <w:t>应具备食品添加剂的保存设施，并单独存放。（</w:t>
      </w:r>
      <w:r>
        <w:rPr>
          <w:rFonts w:hint="eastAsia"/>
        </w:rPr>
        <w:t>1</w:t>
      </w:r>
      <w:r>
        <w:rPr>
          <w:rFonts w:hint="eastAsia"/>
        </w:rPr>
        <w:t>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11.</w:t>
      </w:r>
      <w:r>
        <w:rPr>
          <w:rFonts w:hint="eastAsia"/>
        </w:rPr>
        <w:t>应根据生产需要设置紫外灯等消毒设施。（</w:t>
      </w:r>
      <w:r>
        <w:rPr>
          <w:rFonts w:hint="eastAsia"/>
        </w:rPr>
        <w:t>1</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12.</w:t>
      </w:r>
      <w:r>
        <w:rPr>
          <w:rFonts w:hint="eastAsia"/>
        </w:rPr>
        <w:t>加工场所及库房应有良好的防鼠、防蚊、防蝇、防昆虫等设施。（</w:t>
      </w:r>
      <w:r>
        <w:rPr>
          <w:rFonts w:hint="eastAsia"/>
        </w:rPr>
        <w:t>3</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13.</w:t>
      </w:r>
      <w:r>
        <w:rPr>
          <w:rFonts w:hint="eastAsia"/>
        </w:rPr>
        <w:t>加工场所及库房应具备满足食品加工操作需要的通风、照明等设施。（</w:t>
      </w:r>
      <w:r>
        <w:rPr>
          <w:rFonts w:hint="eastAsia"/>
        </w:rPr>
        <w:t>2</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lastRenderedPageBreak/>
        <w:t xml:space="preserve">  </w:t>
      </w:r>
    </w:p>
    <w:p w:rsidR="00D679C1" w:rsidRDefault="00D679C1" w:rsidP="00D679C1">
      <w:r>
        <w:t xml:space="preserve"> </w:t>
      </w:r>
    </w:p>
    <w:p w:rsidR="00D679C1" w:rsidRDefault="00D679C1" w:rsidP="00D679C1">
      <w:pPr>
        <w:rPr>
          <w:rFonts w:hint="eastAsia"/>
        </w:rPr>
      </w:pPr>
      <w:r>
        <w:rPr>
          <w:rFonts w:hint="eastAsia"/>
        </w:rPr>
        <w:t>14.</w:t>
      </w:r>
      <w:r>
        <w:rPr>
          <w:rFonts w:hint="eastAsia"/>
        </w:rPr>
        <w:t>应根据食品原料和产品保存需要配备必要的冷藏、冷冻设施。（</w:t>
      </w:r>
      <w:r>
        <w:rPr>
          <w:rFonts w:hint="eastAsia"/>
        </w:rPr>
        <w:t>2</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15.</w:t>
      </w:r>
      <w:r>
        <w:rPr>
          <w:rFonts w:hint="eastAsia"/>
        </w:rPr>
        <w:t>应具备与生产相适应的设备和器具，所选用的食品加工设备和器具应便于清洗和消毒，符合食品级要求。（</w:t>
      </w:r>
      <w:r>
        <w:rPr>
          <w:rFonts w:hint="eastAsia"/>
        </w:rPr>
        <w:t>2</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16.</w:t>
      </w:r>
      <w:r>
        <w:rPr>
          <w:rFonts w:hint="eastAsia"/>
        </w:rPr>
        <w:t>直接接触食品的生产设备、器具应采用无毒、无害、耐腐蚀、不易生锈、不易于微生物滋生和符合卫生要求的材料制造。（</w:t>
      </w:r>
      <w:r>
        <w:rPr>
          <w:rFonts w:hint="eastAsia"/>
        </w:rPr>
        <w:t>2</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17.</w:t>
      </w:r>
      <w:r>
        <w:rPr>
          <w:rFonts w:hint="eastAsia"/>
        </w:rPr>
        <w:t>应具备适当的称量和测量设备，并保持清洁和定期检定或校准。（</w:t>
      </w:r>
      <w:r>
        <w:rPr>
          <w:rFonts w:hint="eastAsia"/>
        </w:rPr>
        <w:t>1</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18.</w:t>
      </w:r>
      <w:r>
        <w:rPr>
          <w:rFonts w:hint="eastAsia"/>
        </w:rPr>
        <w:t>生产设备表面应清洁、无积垢。（</w:t>
      </w:r>
      <w:r>
        <w:rPr>
          <w:rFonts w:hint="eastAsia"/>
        </w:rPr>
        <w:t>1</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19.</w:t>
      </w:r>
      <w:r>
        <w:rPr>
          <w:rFonts w:hint="eastAsia"/>
        </w:rPr>
        <w:t>直接与食品接触的设备、器具和生产管道，在使用前、加工后或因中断操作，应清洗干净，必要时消毒，防止污染食品。（</w:t>
      </w:r>
      <w:r>
        <w:rPr>
          <w:rFonts w:hint="eastAsia"/>
        </w:rPr>
        <w:t>2</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设施和设备要求（</w:t>
      </w:r>
      <w:r>
        <w:rPr>
          <w:rFonts w:hint="eastAsia"/>
        </w:rPr>
        <w:t>26</w:t>
      </w:r>
      <w:r>
        <w:rPr>
          <w:rFonts w:hint="eastAsia"/>
        </w:rPr>
        <w:t>分）</w:t>
      </w:r>
    </w:p>
    <w:p w:rsidR="00D679C1" w:rsidRDefault="00D679C1" w:rsidP="00D679C1">
      <w:pPr>
        <w:rPr>
          <w:rFonts w:hint="eastAsia"/>
        </w:rPr>
      </w:pPr>
      <w:r>
        <w:rPr>
          <w:rFonts w:hint="eastAsia"/>
        </w:rPr>
        <w:t xml:space="preserve"> 20.</w:t>
      </w:r>
      <w:r>
        <w:rPr>
          <w:rFonts w:hint="eastAsia"/>
        </w:rPr>
        <w:t>生产中涉及生、熟料的工具应分开使用。（</w:t>
      </w:r>
      <w:r>
        <w:rPr>
          <w:rFonts w:hint="eastAsia"/>
        </w:rPr>
        <w:t>1</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lastRenderedPageBreak/>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21.</w:t>
      </w:r>
      <w:r>
        <w:rPr>
          <w:rFonts w:hint="eastAsia"/>
        </w:rPr>
        <w:t>应选用食品用清洁剂清洗食品加工设备和器具。（</w:t>
      </w:r>
      <w:r>
        <w:rPr>
          <w:rFonts w:hint="eastAsia"/>
        </w:rPr>
        <w:t>1</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22.</w:t>
      </w:r>
      <w:r>
        <w:rPr>
          <w:rFonts w:hint="eastAsia"/>
        </w:rPr>
        <w:t>运输工具应保持干净，并及时进行清洗，必要时进行消毒，保持运输工具清洁卫生。（</w:t>
      </w:r>
      <w:r>
        <w:rPr>
          <w:rFonts w:hint="eastAsia"/>
        </w:rPr>
        <w:t>2</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加工过程控制要求</w:t>
      </w:r>
      <w:r>
        <w:rPr>
          <w:rFonts w:hint="eastAsia"/>
        </w:rPr>
        <w:t>(33</w:t>
      </w:r>
      <w:r>
        <w:rPr>
          <w:rFonts w:hint="eastAsia"/>
        </w:rPr>
        <w:t>分</w:t>
      </w:r>
      <w:r>
        <w:rPr>
          <w:rFonts w:hint="eastAsia"/>
        </w:rPr>
        <w:t>)</w:t>
      </w:r>
    </w:p>
    <w:p w:rsidR="00D679C1" w:rsidRDefault="00D679C1" w:rsidP="00D679C1">
      <w:pPr>
        <w:rPr>
          <w:rFonts w:hint="eastAsia"/>
        </w:rPr>
      </w:pPr>
      <w:r>
        <w:rPr>
          <w:rFonts w:hint="eastAsia"/>
        </w:rPr>
        <w:t xml:space="preserve"> *23.</w:t>
      </w:r>
      <w:r>
        <w:rPr>
          <w:rFonts w:hint="eastAsia"/>
        </w:rPr>
        <w:t>使用原辅料应符合国家有关规定和相关标准的要求；不得使用过期的、失效的、变质的、污秽不洁的、回收的、受污染的原材料或非食品用原辅料生产食品；应采取措施确保采购的原辅料符合要求；列入食品生产许可证管理的，应使用获证产品。（</w:t>
      </w:r>
      <w:r>
        <w:rPr>
          <w:rFonts w:hint="eastAsia"/>
        </w:rPr>
        <w:t>10</w:t>
      </w:r>
      <w:r>
        <w:rPr>
          <w:rFonts w:hint="eastAsia"/>
        </w:rPr>
        <w:t>分）</w:t>
      </w:r>
    </w:p>
    <w:p w:rsidR="00D679C1" w:rsidRDefault="00D679C1" w:rsidP="00D679C1">
      <w:pPr>
        <w:rPr>
          <w:rFonts w:hint="eastAsia"/>
        </w:rPr>
      </w:pPr>
      <w:r>
        <w:rPr>
          <w:rFonts w:hint="eastAsia"/>
        </w:rPr>
        <w:t xml:space="preserve"> </w:t>
      </w:r>
      <w:r>
        <w:rPr>
          <w:rFonts w:hint="eastAsia"/>
        </w:rPr>
        <w:t>使用了非食品原料、回收食品、未经检疫及检疫不合格肉品的，即否决；使用其他不合格性质原辅料，扣</w:t>
      </w:r>
      <w:r>
        <w:rPr>
          <w:rFonts w:hint="eastAsia"/>
        </w:rPr>
        <w:t>5</w:t>
      </w:r>
      <w:r>
        <w:rPr>
          <w:rFonts w:hint="eastAsia"/>
        </w:rPr>
        <w:t>分</w:t>
      </w:r>
      <w:r>
        <w:rPr>
          <w:rFonts w:hint="eastAsia"/>
        </w:rPr>
        <w:t>/</w:t>
      </w:r>
      <w:r>
        <w:rPr>
          <w:rFonts w:hint="eastAsia"/>
        </w:rPr>
        <w:t>项。</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24.</w:t>
      </w:r>
      <w:r>
        <w:rPr>
          <w:rFonts w:hint="eastAsia"/>
        </w:rPr>
        <w:t>原辅料贮存时，应根据贮存要求采取措施确保原辅料的质量安全；盛装容器应保持清洁；应采用先进先出原则对库存合理周转。（</w:t>
      </w:r>
      <w:r>
        <w:rPr>
          <w:rFonts w:hint="eastAsia"/>
        </w:rPr>
        <w:t>2</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25.</w:t>
      </w:r>
      <w:r>
        <w:rPr>
          <w:rFonts w:hint="eastAsia"/>
        </w:rPr>
        <w:t>原辅料在使用前，应进行检查，确保原料干净卫生，适合加工要求。（</w:t>
      </w:r>
      <w:r>
        <w:rPr>
          <w:rFonts w:hint="eastAsia"/>
        </w:rPr>
        <w:t>1</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*26.</w:t>
      </w:r>
      <w:r>
        <w:rPr>
          <w:rFonts w:hint="eastAsia"/>
        </w:rPr>
        <w:t>食品添加剂的使用应符合</w:t>
      </w:r>
      <w:r>
        <w:rPr>
          <w:rFonts w:hint="eastAsia"/>
        </w:rPr>
        <w:t>GB2760</w:t>
      </w:r>
      <w:r>
        <w:rPr>
          <w:rFonts w:hint="eastAsia"/>
        </w:rPr>
        <w:t>及相应的标准和有关规定。</w:t>
      </w:r>
      <w:r>
        <w:rPr>
          <w:rFonts w:hint="eastAsia"/>
        </w:rPr>
        <w:t>(</w:t>
      </w:r>
      <w:r>
        <w:rPr>
          <w:rFonts w:hint="eastAsia"/>
        </w:rPr>
        <w:t>４分</w:t>
      </w:r>
      <w:r>
        <w:rPr>
          <w:rFonts w:hint="eastAsia"/>
        </w:rPr>
        <w:t xml:space="preserve"> )</w:t>
      </w:r>
    </w:p>
    <w:p w:rsidR="00D679C1" w:rsidRDefault="00D679C1" w:rsidP="00D679C1">
      <w:pPr>
        <w:rPr>
          <w:rFonts w:hint="eastAsia"/>
        </w:rPr>
      </w:pPr>
      <w:r>
        <w:rPr>
          <w:rFonts w:hint="eastAsia"/>
        </w:rPr>
        <w:t xml:space="preserve"> </w:t>
      </w:r>
      <w:r>
        <w:rPr>
          <w:rFonts w:hint="eastAsia"/>
        </w:rPr>
        <w:t>滥用食品添加剂的，即否决；</w:t>
      </w:r>
    </w:p>
    <w:p w:rsidR="00D679C1" w:rsidRDefault="00D679C1" w:rsidP="00D679C1">
      <w:r>
        <w:t xml:space="preserve">  </w:t>
      </w:r>
    </w:p>
    <w:p w:rsidR="00D679C1" w:rsidRDefault="00D679C1" w:rsidP="00D679C1">
      <w:r>
        <w:t xml:space="preserve">  </w:t>
      </w:r>
    </w:p>
    <w:p w:rsidR="00D679C1" w:rsidRDefault="00D679C1" w:rsidP="00D679C1">
      <w:r>
        <w:lastRenderedPageBreak/>
        <w:t xml:space="preserve">  </w:t>
      </w:r>
    </w:p>
    <w:p w:rsidR="00D679C1" w:rsidRDefault="00D679C1" w:rsidP="00D679C1">
      <w:r>
        <w:t xml:space="preserve"> </w:t>
      </w:r>
    </w:p>
    <w:p w:rsidR="00D679C1" w:rsidRDefault="00D679C1" w:rsidP="00D679C1">
      <w:pPr>
        <w:rPr>
          <w:rFonts w:hint="eastAsia"/>
        </w:rPr>
      </w:pPr>
      <w:r>
        <w:rPr>
          <w:rFonts w:hint="eastAsia"/>
        </w:rPr>
        <w:t>*27.</w:t>
      </w:r>
      <w:r>
        <w:rPr>
          <w:rFonts w:hint="eastAsia"/>
        </w:rPr>
        <w:t>食品生产用水应符合ＧＢ</w:t>
      </w:r>
      <w:r>
        <w:rPr>
          <w:rFonts w:hint="eastAsia"/>
        </w:rPr>
        <w:t>5749</w:t>
      </w:r>
      <w:r>
        <w:rPr>
          <w:rFonts w:hint="eastAsia"/>
        </w:rPr>
        <w:t>的要求，与食品直接接触的冰或水蒸汽等应采用生活饮用水制成。（４分）</w:t>
      </w:r>
    </w:p>
    <w:p w:rsidR="00D679C1" w:rsidRDefault="00D679C1" w:rsidP="00D679C1">
      <w:pPr>
        <w:rPr>
          <w:rFonts w:hint="eastAsia"/>
        </w:rPr>
      </w:pPr>
      <w:r>
        <w:rPr>
          <w:rFonts w:hint="eastAsia"/>
        </w:rPr>
        <w:t xml:space="preserve"> </w:t>
      </w:r>
      <w:r>
        <w:rPr>
          <w:rFonts w:hint="eastAsia"/>
        </w:rPr>
        <w:t>明显使用不符合ＧＢ５７４９规定的生产用水，即否决；其余酌情扣分。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28.</w:t>
      </w:r>
      <w:r>
        <w:rPr>
          <w:rFonts w:hint="eastAsia"/>
        </w:rPr>
        <w:t>应采取有效措施使原辅料、半成品与成品有效分离，并确保与食品接触的设备、工具等表面清洁，防止交叉污染。</w:t>
      </w:r>
      <w:r>
        <w:rPr>
          <w:rFonts w:hint="eastAsia"/>
        </w:rPr>
        <w:t>(5</w:t>
      </w:r>
      <w:r>
        <w:rPr>
          <w:rFonts w:hint="eastAsia"/>
        </w:rPr>
        <w:t>分</w:t>
      </w:r>
      <w:r>
        <w:rPr>
          <w:rFonts w:hint="eastAsia"/>
        </w:rPr>
        <w:t>)</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29.</w:t>
      </w:r>
      <w:r>
        <w:rPr>
          <w:rFonts w:hint="eastAsia"/>
        </w:rPr>
        <w:t>食品添加剂的称量应使用</w:t>
      </w:r>
      <w:proofErr w:type="gramStart"/>
      <w:r>
        <w:rPr>
          <w:rFonts w:hint="eastAsia"/>
        </w:rPr>
        <w:t>天平或秤等</w:t>
      </w:r>
      <w:proofErr w:type="gramEnd"/>
      <w:r>
        <w:rPr>
          <w:rFonts w:hint="eastAsia"/>
        </w:rPr>
        <w:t>称量工具。（</w:t>
      </w:r>
      <w:r>
        <w:rPr>
          <w:rFonts w:hint="eastAsia"/>
        </w:rPr>
        <w:t>2</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30.</w:t>
      </w:r>
      <w:r>
        <w:rPr>
          <w:rFonts w:hint="eastAsia"/>
        </w:rPr>
        <w:t>应按照确定的生产工艺程序进行食品生产，应采取有效措施控制食品热处理时间和温度。（</w:t>
      </w:r>
      <w:r>
        <w:rPr>
          <w:rFonts w:hint="eastAsia"/>
        </w:rPr>
        <w:t>5</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人员要求（</w:t>
      </w:r>
      <w:r>
        <w:rPr>
          <w:rFonts w:hint="eastAsia"/>
        </w:rPr>
        <w:t>7</w:t>
      </w:r>
      <w:r>
        <w:rPr>
          <w:rFonts w:hint="eastAsia"/>
        </w:rPr>
        <w:t>分）</w:t>
      </w:r>
    </w:p>
    <w:p w:rsidR="00D679C1" w:rsidRDefault="00D679C1" w:rsidP="00D679C1">
      <w:pPr>
        <w:rPr>
          <w:rFonts w:hint="eastAsia"/>
        </w:rPr>
      </w:pPr>
      <w:r>
        <w:rPr>
          <w:rFonts w:hint="eastAsia"/>
        </w:rPr>
        <w:t xml:space="preserve"> 31.</w:t>
      </w:r>
      <w:r>
        <w:rPr>
          <w:rFonts w:hint="eastAsia"/>
        </w:rPr>
        <w:t>应取得健康体检证明后方可上岗，并每年进行体检一次；凡患有痢疾、伤寒、病毒性肝炎等消化道传染病的人员以及患有活动性肺结核、化脓性或者渗出性皮肤病以及其他有碍食品卫生的疾病的人员，不得从事接触直接入口食品的工作。（</w:t>
      </w:r>
      <w:r>
        <w:rPr>
          <w:rFonts w:hint="eastAsia"/>
        </w:rPr>
        <w:t>2</w:t>
      </w:r>
      <w:r>
        <w:rPr>
          <w:rFonts w:hint="eastAsia"/>
        </w:rPr>
        <w:t>分）</w:t>
      </w:r>
    </w:p>
    <w:p w:rsidR="00D679C1" w:rsidRDefault="00D679C1" w:rsidP="00D679C1">
      <w:pPr>
        <w:rPr>
          <w:rFonts w:hint="eastAsia"/>
        </w:rPr>
      </w:pPr>
      <w:r>
        <w:rPr>
          <w:rFonts w:hint="eastAsia"/>
        </w:rPr>
        <w:t xml:space="preserve"> </w:t>
      </w:r>
      <w:r>
        <w:rPr>
          <w:rFonts w:hint="eastAsia"/>
        </w:rPr>
        <w:t>有</w:t>
      </w:r>
      <w:r>
        <w:rPr>
          <w:rFonts w:hint="eastAsia"/>
        </w:rPr>
        <w:t>1</w:t>
      </w:r>
      <w:r>
        <w:rPr>
          <w:rFonts w:hint="eastAsia"/>
        </w:rPr>
        <w:t>人没有扣</w:t>
      </w:r>
      <w:r>
        <w:rPr>
          <w:rFonts w:hint="eastAsia"/>
        </w:rPr>
        <w:t>0.5</w:t>
      </w:r>
      <w:r>
        <w:rPr>
          <w:rFonts w:hint="eastAsia"/>
        </w:rPr>
        <w:t>分，直至扣完。</w:t>
      </w:r>
    </w:p>
    <w:p w:rsidR="00D679C1" w:rsidRDefault="00D679C1" w:rsidP="00D679C1">
      <w:r>
        <w:lastRenderedPageBreak/>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32.</w:t>
      </w:r>
      <w:r>
        <w:rPr>
          <w:rFonts w:hint="eastAsia"/>
        </w:rPr>
        <w:t>应保持个人整洁，不留长指甲、不涂指甲油、不佩戴外露饰物，有良好卫生习惯，在加工场所内严禁吸烟和吐痰等不良习惯。（</w:t>
      </w:r>
      <w:r>
        <w:rPr>
          <w:rFonts w:hint="eastAsia"/>
        </w:rPr>
        <w:t>1</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33.</w:t>
      </w:r>
      <w:r>
        <w:rPr>
          <w:rFonts w:hint="eastAsia"/>
        </w:rPr>
        <w:t>在食品加工操作时应穿戴洁净的工作衣、帽；头发应置于帽内；浸入生产区应保持良好的个人卫生。（</w:t>
      </w:r>
      <w:r>
        <w:rPr>
          <w:rFonts w:hint="eastAsia"/>
        </w:rPr>
        <w:t>1</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34.</w:t>
      </w:r>
      <w:r>
        <w:rPr>
          <w:rFonts w:hint="eastAsia"/>
        </w:rPr>
        <w:t>负责人和生产人员应学习和熟悉食品质量安全相关法律法规和标准知识，应通过食品质量安全相关培训，提高其对产品和资料安全的认识，明确其责任。（</w:t>
      </w:r>
      <w:r>
        <w:rPr>
          <w:rFonts w:hint="eastAsia"/>
        </w:rPr>
        <w:t>3</w:t>
      </w:r>
      <w:r>
        <w:rPr>
          <w:rFonts w:hint="eastAsia"/>
        </w:rPr>
        <w:t>分）</w:t>
      </w:r>
    </w:p>
    <w:p w:rsidR="00D679C1" w:rsidRDefault="00D679C1" w:rsidP="00D679C1">
      <w:pPr>
        <w:rPr>
          <w:rFonts w:hint="eastAsia"/>
        </w:rPr>
      </w:pPr>
      <w:r>
        <w:rPr>
          <w:rFonts w:hint="eastAsia"/>
        </w:rPr>
        <w:t xml:space="preserve"> </w:t>
      </w:r>
      <w:r>
        <w:rPr>
          <w:rFonts w:hint="eastAsia"/>
        </w:rPr>
        <w:t>无管理食品安全人员的，即否决。有人员，</w:t>
      </w:r>
      <w:proofErr w:type="gramStart"/>
      <w:r>
        <w:rPr>
          <w:rFonts w:hint="eastAsia"/>
        </w:rPr>
        <w:t>但能力</w:t>
      </w:r>
      <w:proofErr w:type="gramEnd"/>
      <w:r>
        <w:rPr>
          <w:rFonts w:hint="eastAsia"/>
        </w:rPr>
        <w:t>不具备的，酌情扣分。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质量安全管理要求（</w:t>
      </w:r>
      <w:r>
        <w:rPr>
          <w:rFonts w:hint="eastAsia"/>
        </w:rPr>
        <w:t>8</w:t>
      </w:r>
      <w:r>
        <w:rPr>
          <w:rFonts w:hint="eastAsia"/>
        </w:rPr>
        <w:t>分）</w:t>
      </w:r>
    </w:p>
    <w:p w:rsidR="00D679C1" w:rsidRDefault="00D679C1" w:rsidP="00D679C1">
      <w:pPr>
        <w:rPr>
          <w:rFonts w:hint="eastAsia"/>
        </w:rPr>
      </w:pPr>
      <w:r>
        <w:rPr>
          <w:rFonts w:hint="eastAsia"/>
        </w:rPr>
        <w:t xml:space="preserve"> 35.</w:t>
      </w:r>
      <w:r>
        <w:rPr>
          <w:rFonts w:hint="eastAsia"/>
        </w:rPr>
        <w:t>应实施质量安全承诺制度；负责人应对食品质量安全负责，并明确承诺不滥用食品添加剂、不使用非食品原料生产加工食品，不用有毒有害物质加工食品，不生产假冒伪劣食品，并向社会公开食品质量安全承诺书。（</w:t>
      </w:r>
      <w:r>
        <w:rPr>
          <w:rFonts w:hint="eastAsia"/>
        </w:rPr>
        <w:t>2</w:t>
      </w:r>
      <w:r>
        <w:rPr>
          <w:rFonts w:hint="eastAsia"/>
        </w:rPr>
        <w:t>分）</w:t>
      </w:r>
    </w:p>
    <w:p w:rsidR="00D679C1" w:rsidRDefault="00D679C1" w:rsidP="00D679C1">
      <w:pPr>
        <w:rPr>
          <w:rFonts w:hint="eastAsia"/>
        </w:rPr>
      </w:pPr>
      <w:r>
        <w:rPr>
          <w:rFonts w:hint="eastAsia"/>
        </w:rPr>
        <w:t xml:space="preserve"> </w:t>
      </w:r>
      <w:r>
        <w:rPr>
          <w:rFonts w:hint="eastAsia"/>
        </w:rPr>
        <w:t>内容不全的酌情扣分。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36.</w:t>
      </w:r>
      <w:r>
        <w:rPr>
          <w:rFonts w:hint="eastAsia"/>
        </w:rPr>
        <w:t>应建立管理台账，包括原料进货来源及相关信息，各类食品添加剂使用详细记录、生产加工记录、产品送检抽检情况和产品销售情况等台账；记录应保存超过食品保质期</w:t>
      </w:r>
      <w:r>
        <w:rPr>
          <w:rFonts w:hint="eastAsia"/>
        </w:rPr>
        <w:t>6</w:t>
      </w:r>
      <w:r>
        <w:rPr>
          <w:rFonts w:hint="eastAsia"/>
        </w:rPr>
        <w:t>个月。（</w:t>
      </w:r>
      <w:r>
        <w:rPr>
          <w:rFonts w:hint="eastAsia"/>
        </w:rPr>
        <w:t>2</w:t>
      </w:r>
      <w:r>
        <w:rPr>
          <w:rFonts w:hint="eastAsia"/>
        </w:rPr>
        <w:t>分）</w:t>
      </w:r>
    </w:p>
    <w:p w:rsidR="00D679C1" w:rsidRDefault="00D679C1" w:rsidP="00D679C1">
      <w:pPr>
        <w:rPr>
          <w:rFonts w:hint="eastAsia"/>
        </w:rPr>
      </w:pPr>
      <w:r>
        <w:rPr>
          <w:rFonts w:hint="eastAsia"/>
        </w:rPr>
        <w:t xml:space="preserve"> </w:t>
      </w:r>
      <w:r>
        <w:rPr>
          <w:rFonts w:hint="eastAsia"/>
        </w:rPr>
        <w:t>原料</w:t>
      </w:r>
      <w:proofErr w:type="gramStart"/>
      <w:r>
        <w:rPr>
          <w:rFonts w:hint="eastAsia"/>
        </w:rPr>
        <w:t>进货台</w:t>
      </w:r>
      <w:proofErr w:type="gramEnd"/>
      <w:r>
        <w:rPr>
          <w:rFonts w:hint="eastAsia"/>
        </w:rPr>
        <w:t>帐应如实记录名称、规格、数量、供货者名称及联系方式、进货日期等；应保存厂家生产许可证、采购凭据、检验合格证等凭证；生产加工记录应包括生产日期、原辅料加入量、操作人员等信息，销售台帐，记录产品的数量、生产日期、销售日期、购货者联系方式等信息，内容不全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lastRenderedPageBreak/>
        <w:t xml:space="preserve"> </w:t>
      </w:r>
    </w:p>
    <w:p w:rsidR="00D679C1" w:rsidRDefault="00D679C1" w:rsidP="00D679C1">
      <w:pPr>
        <w:rPr>
          <w:rFonts w:hint="eastAsia"/>
        </w:rPr>
      </w:pPr>
      <w:r>
        <w:rPr>
          <w:rFonts w:hint="eastAsia"/>
        </w:rPr>
        <w:t>质量安全管理要求（</w:t>
      </w:r>
      <w:r>
        <w:rPr>
          <w:rFonts w:hint="eastAsia"/>
        </w:rPr>
        <w:t>8</w:t>
      </w:r>
      <w:r>
        <w:rPr>
          <w:rFonts w:hint="eastAsia"/>
        </w:rPr>
        <w:t>分）</w:t>
      </w:r>
    </w:p>
    <w:p w:rsidR="00D679C1" w:rsidRDefault="00D679C1" w:rsidP="00D679C1">
      <w:pPr>
        <w:rPr>
          <w:rFonts w:hint="eastAsia"/>
        </w:rPr>
      </w:pPr>
      <w:r>
        <w:rPr>
          <w:rFonts w:hint="eastAsia"/>
        </w:rPr>
        <w:t xml:space="preserve"> 37.</w:t>
      </w:r>
      <w:r>
        <w:rPr>
          <w:rFonts w:hint="eastAsia"/>
        </w:rPr>
        <w:t>应遵守食品添加剂使用申报制度。（</w:t>
      </w:r>
      <w:r>
        <w:rPr>
          <w:rFonts w:hint="eastAsia"/>
        </w:rPr>
        <w:t>2</w:t>
      </w:r>
      <w:r>
        <w:rPr>
          <w:rFonts w:hint="eastAsia"/>
        </w:rPr>
        <w:t>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38.</w:t>
      </w:r>
      <w:r>
        <w:rPr>
          <w:rFonts w:hint="eastAsia"/>
        </w:rPr>
        <w:t>应进行开业自查，保证生产与加工场所、设施与设备、包装、贮存于运输等各方面的情况符合相关规定。（</w:t>
      </w:r>
      <w:r>
        <w:rPr>
          <w:rFonts w:hint="eastAsia"/>
        </w:rPr>
        <w:t>2</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包装、贮存和运输要求</w:t>
      </w:r>
      <w:r>
        <w:rPr>
          <w:rFonts w:hint="eastAsia"/>
        </w:rPr>
        <w:t>(5</w:t>
      </w:r>
      <w:r>
        <w:rPr>
          <w:rFonts w:hint="eastAsia"/>
        </w:rPr>
        <w:t>分</w:t>
      </w:r>
      <w:r>
        <w:rPr>
          <w:rFonts w:hint="eastAsia"/>
        </w:rPr>
        <w:t xml:space="preserve"> )</w:t>
      </w:r>
    </w:p>
    <w:p w:rsidR="00D679C1" w:rsidRDefault="00D679C1" w:rsidP="00D679C1">
      <w:pPr>
        <w:rPr>
          <w:rFonts w:hint="eastAsia"/>
        </w:rPr>
      </w:pPr>
      <w:r>
        <w:rPr>
          <w:rFonts w:hint="eastAsia"/>
        </w:rPr>
        <w:t xml:space="preserve"> 39.</w:t>
      </w:r>
      <w:r>
        <w:rPr>
          <w:rFonts w:hint="eastAsia"/>
        </w:rPr>
        <w:t>应使用食品用包装材料和容器包装食品，包装材料应保持清洁卫生，不得对食品造成污染。（</w:t>
      </w:r>
      <w:r>
        <w:rPr>
          <w:rFonts w:hint="eastAsia"/>
        </w:rPr>
        <w:t>1</w:t>
      </w:r>
      <w:r>
        <w:rPr>
          <w:rFonts w:hint="eastAsia"/>
        </w:rPr>
        <w:t>分）</w:t>
      </w:r>
    </w:p>
    <w:p w:rsidR="00D679C1" w:rsidRDefault="00D679C1" w:rsidP="00D679C1">
      <w:pPr>
        <w:rPr>
          <w:rFonts w:hint="eastAsia"/>
        </w:rPr>
      </w:pPr>
      <w:r>
        <w:rPr>
          <w:rFonts w:hint="eastAsia"/>
        </w:rPr>
        <w:t xml:space="preserve"> </w:t>
      </w:r>
      <w:r>
        <w:rPr>
          <w:rFonts w:hint="eastAsia"/>
        </w:rPr>
        <w:t>不具备的，酌情扣分。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40.</w:t>
      </w:r>
      <w:r>
        <w:rPr>
          <w:rFonts w:hint="eastAsia"/>
        </w:rPr>
        <w:t>贮存食品的场所应保持整洁卫生，场所内不得存放影响产品质量安全的物品；应根据贮存食品的要求提供适宜的温度和湿度等贮存条件；应采取有效措施确保贮存食品不受污染。（</w:t>
      </w:r>
      <w:r>
        <w:rPr>
          <w:rFonts w:hint="eastAsia"/>
        </w:rPr>
        <w:t>2</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41.</w:t>
      </w:r>
      <w:r>
        <w:rPr>
          <w:rFonts w:hint="eastAsia"/>
        </w:rPr>
        <w:t>运输食品时，应根据运输食品的要求提供保护措施。（</w:t>
      </w:r>
      <w:r>
        <w:rPr>
          <w:rFonts w:hint="eastAsia"/>
        </w:rPr>
        <w:t>1</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lastRenderedPageBreak/>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42.</w:t>
      </w:r>
      <w:r>
        <w:rPr>
          <w:rFonts w:hint="eastAsia"/>
        </w:rPr>
        <w:t>变质食品应按相应规定进行处理。（</w:t>
      </w:r>
      <w:r>
        <w:rPr>
          <w:rFonts w:hint="eastAsia"/>
        </w:rPr>
        <w:t>1</w:t>
      </w:r>
      <w:r>
        <w:rPr>
          <w:rFonts w:hint="eastAsia"/>
        </w:rPr>
        <w:t>分</w:t>
      </w:r>
      <w:r>
        <w:rPr>
          <w:rFonts w:hint="eastAsia"/>
        </w:rPr>
        <w:t>0</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食品标识要求</w:t>
      </w:r>
    </w:p>
    <w:p w:rsidR="00D679C1" w:rsidRDefault="00D679C1" w:rsidP="00D679C1"/>
    <w:p w:rsidR="00D679C1" w:rsidRDefault="00D679C1" w:rsidP="00D679C1">
      <w:pPr>
        <w:rPr>
          <w:rFonts w:hint="eastAsia"/>
        </w:rPr>
      </w:pPr>
      <w:r>
        <w:rPr>
          <w:rFonts w:hint="eastAsia"/>
        </w:rPr>
        <w:t>（</w:t>
      </w:r>
      <w:r>
        <w:rPr>
          <w:rFonts w:hint="eastAsia"/>
        </w:rPr>
        <w:t>3</w:t>
      </w:r>
      <w:r>
        <w:rPr>
          <w:rFonts w:hint="eastAsia"/>
        </w:rPr>
        <w:t>分）</w:t>
      </w:r>
    </w:p>
    <w:p w:rsidR="00D679C1" w:rsidRDefault="00D679C1" w:rsidP="00D679C1">
      <w:pPr>
        <w:rPr>
          <w:rFonts w:hint="eastAsia"/>
        </w:rPr>
      </w:pPr>
      <w:r>
        <w:rPr>
          <w:rFonts w:hint="eastAsia"/>
        </w:rPr>
        <w:t xml:space="preserve"> 43.</w:t>
      </w:r>
      <w:r>
        <w:rPr>
          <w:rFonts w:hint="eastAsia"/>
        </w:rPr>
        <w:t>应采取适当的方式对销售的食品提供产品名称、生产地址、生产者、生产日期等必要的信息，以使消费者能够正确的处理、食用、贮存其产品。（</w:t>
      </w:r>
      <w:r>
        <w:rPr>
          <w:rFonts w:hint="eastAsia"/>
        </w:rPr>
        <w:t>2</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44.</w:t>
      </w:r>
      <w:r>
        <w:rPr>
          <w:rFonts w:hint="eastAsia"/>
        </w:rPr>
        <w:t>应采取适当的方式明确标注产品的销售范围。（</w:t>
      </w:r>
      <w:r>
        <w:rPr>
          <w:rFonts w:hint="eastAsia"/>
        </w:rPr>
        <w:t>1</w:t>
      </w:r>
      <w:r>
        <w:rPr>
          <w:rFonts w:hint="eastAsia"/>
        </w:rPr>
        <w:t>分）</w:t>
      </w:r>
    </w:p>
    <w:p w:rsidR="00D679C1" w:rsidRDefault="00D679C1" w:rsidP="00D679C1">
      <w:pPr>
        <w:rPr>
          <w:rFonts w:hint="eastAsia"/>
        </w:rPr>
      </w:pPr>
      <w:r>
        <w:rPr>
          <w:rFonts w:hint="eastAsia"/>
        </w:rPr>
        <w:t xml:space="preserve"> </w:t>
      </w:r>
      <w:r>
        <w:rPr>
          <w:rFonts w:hint="eastAsia"/>
        </w:rPr>
        <w:t>不符合的，酌情扣分。</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其他应</w:t>
      </w:r>
    </w:p>
    <w:p w:rsidR="00D679C1" w:rsidRDefault="00D679C1" w:rsidP="00D679C1"/>
    <w:p w:rsidR="00D679C1" w:rsidRDefault="00D679C1" w:rsidP="00D679C1">
      <w:pPr>
        <w:rPr>
          <w:rFonts w:hint="eastAsia"/>
        </w:rPr>
      </w:pPr>
      <w:r>
        <w:rPr>
          <w:rFonts w:hint="eastAsia"/>
        </w:rPr>
        <w:t>检查的</w:t>
      </w:r>
    </w:p>
    <w:p w:rsidR="00D679C1" w:rsidRDefault="00D679C1" w:rsidP="00D679C1"/>
    <w:p w:rsidR="00D679C1" w:rsidRDefault="00D679C1" w:rsidP="00D679C1">
      <w:pPr>
        <w:rPr>
          <w:rFonts w:hint="eastAsia"/>
        </w:rPr>
      </w:pPr>
      <w:r>
        <w:rPr>
          <w:rFonts w:hint="eastAsia"/>
        </w:rPr>
        <w:t>年内容</w:t>
      </w:r>
    </w:p>
    <w:p w:rsidR="00D679C1" w:rsidRDefault="00D679C1" w:rsidP="00D679C1">
      <w:pPr>
        <w:rPr>
          <w:rFonts w:hint="eastAsia"/>
        </w:rPr>
      </w:pPr>
      <w:r>
        <w:rPr>
          <w:rFonts w:hint="eastAsia"/>
        </w:rPr>
        <w:t xml:space="preserve"> 45.</w:t>
      </w:r>
      <w:r>
        <w:rPr>
          <w:rFonts w:hint="eastAsia"/>
        </w:rPr>
        <w:t>根据有关法律法规和规范性文件要求，以及企业的实际情况确定。</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pPr>
        <w:rPr>
          <w:rFonts w:hint="eastAsia"/>
        </w:rPr>
      </w:pPr>
      <w:r>
        <w:rPr>
          <w:rFonts w:hint="eastAsia"/>
        </w:rPr>
        <w:t>食品小作坊现场核查结论</w:t>
      </w:r>
    </w:p>
    <w:p w:rsidR="00D679C1" w:rsidRDefault="00D679C1" w:rsidP="00D679C1"/>
    <w:p w:rsidR="00D679C1" w:rsidRDefault="00D679C1" w:rsidP="00D679C1">
      <w:pPr>
        <w:rPr>
          <w:rFonts w:hint="eastAsia"/>
        </w:rPr>
      </w:pPr>
      <w:r>
        <w:rPr>
          <w:rFonts w:hint="eastAsia"/>
        </w:rPr>
        <w:t>核查</w:t>
      </w:r>
    </w:p>
    <w:p w:rsidR="00D679C1" w:rsidRDefault="00D679C1" w:rsidP="00D679C1"/>
    <w:p w:rsidR="00D679C1" w:rsidRDefault="00D679C1" w:rsidP="00D679C1">
      <w:pPr>
        <w:rPr>
          <w:rFonts w:hint="eastAsia"/>
        </w:rPr>
      </w:pPr>
      <w:r>
        <w:rPr>
          <w:rFonts w:hint="eastAsia"/>
        </w:rPr>
        <w:t>情况</w:t>
      </w:r>
    </w:p>
    <w:p w:rsidR="00D679C1" w:rsidRDefault="00D679C1" w:rsidP="00D679C1">
      <w:pPr>
        <w:rPr>
          <w:rFonts w:hint="eastAsia"/>
        </w:rPr>
      </w:pPr>
      <w:r>
        <w:rPr>
          <w:rFonts w:hint="eastAsia"/>
        </w:rPr>
        <w:t xml:space="preserve">     </w:t>
      </w:r>
      <w:r>
        <w:rPr>
          <w:rFonts w:hint="eastAsia"/>
        </w:rPr>
        <w:t xml:space="preserve">市场监督管理局　　</w:t>
      </w:r>
      <w:r>
        <w:rPr>
          <w:rFonts w:hint="eastAsia"/>
        </w:rPr>
        <w:t xml:space="preserve"> </w:t>
      </w:r>
      <w:r>
        <w:rPr>
          <w:rFonts w:hint="eastAsia"/>
        </w:rPr>
        <w:t xml:space="preserve">　</w:t>
      </w:r>
      <w:r>
        <w:rPr>
          <w:rFonts w:hint="eastAsia"/>
        </w:rPr>
        <w:t xml:space="preserve"> </w:t>
      </w:r>
      <w:r>
        <w:rPr>
          <w:rFonts w:hint="eastAsia"/>
        </w:rPr>
        <w:t xml:space="preserve">（□分局或□所）执法人员　　</w:t>
      </w:r>
      <w:r>
        <w:rPr>
          <w:rFonts w:hint="eastAsia"/>
        </w:rPr>
        <w:t xml:space="preserve">     </w:t>
      </w:r>
      <w:r>
        <w:rPr>
          <w:rFonts w:hint="eastAsia"/>
        </w:rPr>
        <w:t xml:space="preserve">　、　　</w:t>
      </w:r>
      <w:r>
        <w:rPr>
          <w:rFonts w:hint="eastAsia"/>
        </w:rPr>
        <w:t xml:space="preserve">    </w:t>
      </w:r>
      <w:r>
        <w:rPr>
          <w:rFonts w:hint="eastAsia"/>
        </w:rPr>
        <w:t xml:space="preserve">　根据《中华人民共和国食品安全法》、《浙江省实施</w:t>
      </w:r>
      <w:r>
        <w:rPr>
          <w:rFonts w:hint="eastAsia"/>
        </w:rPr>
        <w:t>&lt;</w:t>
      </w:r>
      <w:r>
        <w:rPr>
          <w:rFonts w:hint="eastAsia"/>
        </w:rPr>
        <w:t>中华人民共和国食品安全法</w:t>
      </w:r>
      <w:r>
        <w:rPr>
          <w:rFonts w:hint="eastAsia"/>
        </w:rPr>
        <w:t>&gt;</w:t>
      </w:r>
      <w:r>
        <w:rPr>
          <w:rFonts w:hint="eastAsia"/>
        </w:rPr>
        <w:t>办法》以及《浙江省食品生产加工小作坊生产许可管理办法（试行）》有关要求，对该小作坊的生产和加工场所要求、设施和设备要求、加工过程控制要求、人员要求、质量安全管理要求、包装贮存和运输要求、食品标识要求等７个类别项目进行了现场核查。核查情况如下：</w:t>
      </w:r>
    </w:p>
    <w:p w:rsidR="00D679C1" w:rsidRDefault="00D679C1" w:rsidP="00D679C1"/>
    <w:p w:rsidR="00D679C1" w:rsidRDefault="00D679C1" w:rsidP="00D679C1">
      <w:pPr>
        <w:rPr>
          <w:rFonts w:hint="eastAsia"/>
        </w:rPr>
      </w:pPr>
      <w:r>
        <w:rPr>
          <w:rFonts w:hint="eastAsia"/>
        </w:rPr>
        <w:t xml:space="preserve">经核查，发现该小作坊存在　　</w:t>
      </w:r>
      <w:proofErr w:type="gramStart"/>
      <w:r>
        <w:rPr>
          <w:rFonts w:hint="eastAsia"/>
        </w:rPr>
        <w:t xml:space="preserve">　</w:t>
      </w:r>
      <w:proofErr w:type="gramEnd"/>
      <w:r>
        <w:rPr>
          <w:rFonts w:hint="eastAsia"/>
        </w:rPr>
        <w:t xml:space="preserve"> </w:t>
      </w:r>
      <w:r>
        <w:rPr>
          <w:rFonts w:hint="eastAsia"/>
        </w:rPr>
        <w:t>项“</w:t>
      </w:r>
      <w:r>
        <w:rPr>
          <w:rFonts w:hint="eastAsia"/>
        </w:rPr>
        <w:t>*</w:t>
      </w:r>
      <w:r>
        <w:rPr>
          <w:rFonts w:hint="eastAsia"/>
        </w:rPr>
        <w:t xml:space="preserve">”的不符合项，其余项目核查得分：　　　　</w:t>
      </w:r>
      <w:r>
        <w:rPr>
          <w:rFonts w:hint="eastAsia"/>
        </w:rPr>
        <w:t xml:space="preserve"> </w:t>
      </w:r>
      <w:r>
        <w:rPr>
          <w:rFonts w:hint="eastAsia"/>
        </w:rPr>
        <w:t xml:space="preserve">。经综合评价，本核查组对该企业的实地核查结论是：　　　　</w:t>
      </w:r>
      <w:r>
        <w:rPr>
          <w:rFonts w:hint="eastAsia"/>
        </w:rPr>
        <w:t xml:space="preserve"> </w:t>
      </w:r>
      <w:r>
        <w:rPr>
          <w:rFonts w:hint="eastAsia"/>
        </w:rPr>
        <w:t>。</w:t>
      </w:r>
    </w:p>
    <w:p w:rsidR="00D679C1" w:rsidRDefault="00D679C1" w:rsidP="00D679C1">
      <w:r>
        <w:t xml:space="preserve"> </w:t>
      </w:r>
    </w:p>
    <w:p w:rsidR="00D679C1" w:rsidRDefault="00D679C1" w:rsidP="00D679C1">
      <w:pPr>
        <w:rPr>
          <w:rFonts w:hint="eastAsia"/>
        </w:rPr>
      </w:pPr>
      <w:r>
        <w:rPr>
          <w:rFonts w:hint="eastAsia"/>
        </w:rPr>
        <w:t xml:space="preserve">　</w:t>
      </w:r>
    </w:p>
    <w:p w:rsidR="00D679C1" w:rsidRDefault="00D679C1" w:rsidP="00D679C1">
      <w:r>
        <w:t xml:space="preserve"> </w:t>
      </w:r>
    </w:p>
    <w:p w:rsidR="00D679C1" w:rsidRDefault="00D679C1" w:rsidP="00D679C1">
      <w:pPr>
        <w:rPr>
          <w:rFonts w:hint="eastAsia"/>
        </w:rPr>
      </w:pPr>
      <w:r>
        <w:rPr>
          <w:rFonts w:hint="eastAsia"/>
        </w:rPr>
        <w:t>核查人员签字：</w:t>
      </w:r>
      <w:r>
        <w:rPr>
          <w:rFonts w:hint="eastAsia"/>
        </w:rPr>
        <w:t xml:space="preserve">                                   </w:t>
      </w:r>
    </w:p>
    <w:p w:rsidR="00D679C1" w:rsidRDefault="00D679C1" w:rsidP="00D679C1">
      <w:r>
        <w:t xml:space="preserve"> </w:t>
      </w:r>
    </w:p>
    <w:p w:rsidR="00D679C1" w:rsidRDefault="00D679C1" w:rsidP="00D679C1">
      <w:pPr>
        <w:rPr>
          <w:rFonts w:hint="eastAsia"/>
        </w:rPr>
      </w:pPr>
      <w:r>
        <w:rPr>
          <w:rFonts w:hint="eastAsia"/>
        </w:rPr>
        <w:t xml:space="preserve">　</w:t>
      </w:r>
    </w:p>
    <w:p w:rsidR="00D679C1" w:rsidRDefault="00D679C1" w:rsidP="00D679C1">
      <w:r>
        <w:t xml:space="preserve"> </w:t>
      </w:r>
    </w:p>
    <w:p w:rsidR="00D679C1" w:rsidRDefault="00D679C1" w:rsidP="00D679C1">
      <w:pPr>
        <w:rPr>
          <w:rFonts w:hint="eastAsia"/>
        </w:rPr>
      </w:pPr>
      <w:r>
        <w:rPr>
          <w:rFonts w:hint="eastAsia"/>
        </w:rPr>
        <w:t>小作坊负责人意见：</w:t>
      </w:r>
      <w:r>
        <w:rPr>
          <w:rFonts w:hint="eastAsia"/>
        </w:rPr>
        <w:t xml:space="preserve">                                </w:t>
      </w:r>
      <w:r>
        <w:rPr>
          <w:rFonts w:hint="eastAsia"/>
        </w:rPr>
        <w:t>签字（盖章）：</w:t>
      </w:r>
      <w:r>
        <w:rPr>
          <w:rFonts w:hint="eastAsia"/>
        </w:rPr>
        <w:t xml:space="preserve">           </w:t>
      </w:r>
    </w:p>
    <w:p w:rsidR="00D679C1" w:rsidRDefault="00D679C1" w:rsidP="00D679C1">
      <w:r>
        <w:t xml:space="preserve"> </w:t>
      </w:r>
    </w:p>
    <w:p w:rsidR="00D679C1" w:rsidRDefault="00D679C1" w:rsidP="00D679C1">
      <w:pPr>
        <w:rPr>
          <w:rFonts w:hint="eastAsia"/>
        </w:rPr>
      </w:pPr>
      <w:r>
        <w:rPr>
          <w:rFonts w:hint="eastAsia"/>
        </w:rPr>
        <w:t xml:space="preserve">　</w:t>
      </w:r>
    </w:p>
    <w:p w:rsidR="00D679C1" w:rsidRDefault="00D679C1" w:rsidP="00D679C1">
      <w:r>
        <w:t xml:space="preserve"> </w:t>
      </w:r>
    </w:p>
    <w:p w:rsidR="00D679C1" w:rsidRDefault="00D679C1" w:rsidP="00D679C1">
      <w:pPr>
        <w:rPr>
          <w:rFonts w:hint="eastAsia"/>
        </w:rPr>
      </w:pPr>
      <w:r>
        <w:rPr>
          <w:rFonts w:hint="eastAsia"/>
        </w:rPr>
        <w:t>核查日期</w:t>
      </w:r>
      <w:r>
        <w:rPr>
          <w:rFonts w:hint="eastAsia"/>
        </w:rPr>
        <w:t xml:space="preserve"> </w:t>
      </w:r>
      <w:r>
        <w:rPr>
          <w:rFonts w:hint="eastAsia"/>
        </w:rPr>
        <w:t>：</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679C1" w:rsidRDefault="00D679C1" w:rsidP="00D679C1">
      <w:r>
        <w:t xml:space="preserve"> </w:t>
      </w:r>
    </w:p>
    <w:p w:rsidR="00D679C1" w:rsidRDefault="00D679C1" w:rsidP="00D679C1">
      <w:pPr>
        <w:rPr>
          <w:rFonts w:hint="eastAsia"/>
        </w:rPr>
      </w:pPr>
      <w:r>
        <w:rPr>
          <w:rFonts w:hint="eastAsia"/>
        </w:rPr>
        <w:t>整改及审查情况</w:t>
      </w:r>
    </w:p>
    <w:p w:rsidR="00D679C1" w:rsidRDefault="00D679C1" w:rsidP="00D679C1">
      <w:pPr>
        <w:rPr>
          <w:rFonts w:hint="eastAsia"/>
        </w:rPr>
      </w:pPr>
      <w:r>
        <w:rPr>
          <w:rFonts w:hint="eastAsia"/>
        </w:rPr>
        <w:t xml:space="preserve"> </w:t>
      </w:r>
      <w:r>
        <w:rPr>
          <w:rFonts w:hint="eastAsia"/>
        </w:rPr>
        <w:t>整改核查表述：</w:t>
      </w:r>
    </w:p>
    <w:p w:rsidR="00D679C1" w:rsidRDefault="00D679C1" w:rsidP="00D679C1">
      <w:r>
        <w:t xml:space="preserve"> </w:t>
      </w:r>
    </w:p>
    <w:p w:rsidR="00D679C1" w:rsidRDefault="00D679C1" w:rsidP="00D679C1">
      <w:pPr>
        <w:rPr>
          <w:rFonts w:hint="eastAsia"/>
        </w:rPr>
      </w:pPr>
      <w:r>
        <w:rPr>
          <w:rFonts w:hint="eastAsia"/>
        </w:rPr>
        <w:t xml:space="preserve">　</w:t>
      </w:r>
    </w:p>
    <w:p w:rsidR="00D679C1" w:rsidRDefault="00D679C1" w:rsidP="00D679C1">
      <w:r>
        <w:t xml:space="preserve"> </w:t>
      </w:r>
    </w:p>
    <w:p w:rsidR="00D679C1" w:rsidRDefault="00D679C1" w:rsidP="00D679C1">
      <w:pPr>
        <w:rPr>
          <w:rFonts w:hint="eastAsia"/>
        </w:rPr>
      </w:pPr>
      <w:r>
        <w:rPr>
          <w:rFonts w:hint="eastAsia"/>
        </w:rP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lastRenderedPageBreak/>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整改后核查结论：</w:t>
      </w:r>
      <w:r>
        <w:rPr>
          <w:rFonts w:hint="eastAsia"/>
        </w:rPr>
        <w:t xml:space="preserve">                         </w:t>
      </w:r>
      <w:r>
        <w:rPr>
          <w:rFonts w:hint="eastAsia"/>
        </w:rPr>
        <w:t>。核查人员签字：</w:t>
      </w:r>
      <w:r>
        <w:rPr>
          <w:rFonts w:hint="eastAsia"/>
        </w:rPr>
        <w:t xml:space="preserve">                               </w:t>
      </w:r>
    </w:p>
    <w:p w:rsidR="00D679C1" w:rsidRDefault="00D679C1" w:rsidP="00D679C1"/>
    <w:p w:rsidR="00D679C1" w:rsidRDefault="00D679C1" w:rsidP="00D679C1">
      <w:r>
        <w:t xml:space="preserve"> </w:t>
      </w:r>
    </w:p>
    <w:p w:rsidR="00D679C1" w:rsidRDefault="00D679C1" w:rsidP="00D679C1">
      <w:r>
        <w:t xml:space="preserve"> </w:t>
      </w:r>
    </w:p>
    <w:p w:rsidR="00D679C1" w:rsidRDefault="00D679C1" w:rsidP="00D679C1">
      <w:pPr>
        <w:rPr>
          <w:rFonts w:hint="eastAsia"/>
        </w:rPr>
      </w:pPr>
      <w:r>
        <w:rPr>
          <w:rFonts w:hint="eastAsia"/>
        </w:rPr>
        <w:t>小作坊负责人意见：</w:t>
      </w:r>
      <w:r>
        <w:rPr>
          <w:rFonts w:hint="eastAsia"/>
        </w:rPr>
        <w:t xml:space="preserve">                                </w:t>
      </w:r>
      <w:r>
        <w:rPr>
          <w:rFonts w:hint="eastAsia"/>
        </w:rPr>
        <w:t>签字（盖章）：</w:t>
      </w:r>
      <w:r>
        <w:rPr>
          <w:rFonts w:hint="eastAsia"/>
        </w:rPr>
        <w:t xml:space="preserve">           </w:t>
      </w:r>
    </w:p>
    <w:p w:rsidR="00D679C1" w:rsidRDefault="00D679C1" w:rsidP="00D679C1">
      <w:r>
        <w:t xml:space="preserve"> </w:t>
      </w:r>
    </w:p>
    <w:p w:rsidR="00D679C1" w:rsidRDefault="00D679C1" w:rsidP="00D679C1">
      <w:pPr>
        <w:rPr>
          <w:rFonts w:hint="eastAsia"/>
        </w:rPr>
      </w:pPr>
      <w:r>
        <w:rPr>
          <w:rFonts w:hint="eastAsia"/>
        </w:rPr>
        <w:t>核查日期</w:t>
      </w:r>
      <w:r>
        <w:rPr>
          <w:rFonts w:hint="eastAsia"/>
        </w:rPr>
        <w:t xml:space="preserve"> </w:t>
      </w:r>
      <w:r>
        <w:rPr>
          <w:rFonts w:hint="eastAsia"/>
        </w:rPr>
        <w:t>：</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679C1" w:rsidRDefault="00D679C1" w:rsidP="00D679C1">
      <w:r>
        <w:t xml:space="preserve"> </w:t>
      </w:r>
    </w:p>
    <w:p w:rsidR="00D679C1" w:rsidRDefault="00D679C1" w:rsidP="00D679C1">
      <w:pPr>
        <w:rPr>
          <w:rFonts w:hint="eastAsia"/>
        </w:rPr>
      </w:pPr>
      <w:r>
        <w:rPr>
          <w:rFonts w:hint="eastAsia"/>
        </w:rPr>
        <w:t>备注</w:t>
      </w:r>
    </w:p>
    <w:p w:rsidR="00D679C1" w:rsidRDefault="00D679C1" w:rsidP="00D679C1">
      <w:r>
        <w:t xml:space="preserve">  </w:t>
      </w:r>
    </w:p>
    <w:p w:rsidR="00D679C1" w:rsidRDefault="00D679C1" w:rsidP="00D679C1">
      <w:r>
        <w:t xml:space="preserve"> </w:t>
      </w:r>
    </w:p>
    <w:p w:rsidR="00D679C1" w:rsidRDefault="00D679C1" w:rsidP="00D679C1"/>
    <w:p w:rsidR="00D679C1" w:rsidRDefault="00D679C1" w:rsidP="00D679C1">
      <w:pPr>
        <w:rPr>
          <w:rFonts w:hint="eastAsia"/>
        </w:rPr>
      </w:pPr>
      <w:r>
        <w:rPr>
          <w:rFonts w:hint="eastAsia"/>
        </w:rPr>
        <w:t>备注：</w:t>
      </w:r>
      <w:r>
        <w:rPr>
          <w:rFonts w:hint="eastAsia"/>
        </w:rPr>
        <w:t>1.</w:t>
      </w:r>
      <w:r>
        <w:rPr>
          <w:rFonts w:hint="eastAsia"/>
        </w:rPr>
        <w:t>相关项目根据《台州市黄岩区食品生产加工小作坊申报登记管理办法（试行）》、《黄岩区食品生产加工小作坊的基本要求》进行评定、打分，如属于即否决的，在得分栏填写否决，并在备注栏说明。</w:t>
      </w:r>
      <w:r>
        <w:rPr>
          <w:rFonts w:hint="eastAsia"/>
        </w:rPr>
        <w:t xml:space="preserve"> </w:t>
      </w:r>
    </w:p>
    <w:p w:rsidR="00D679C1" w:rsidRDefault="00D679C1" w:rsidP="00D679C1"/>
    <w:p w:rsidR="00D679C1" w:rsidRDefault="00D679C1" w:rsidP="00D679C1">
      <w:pPr>
        <w:rPr>
          <w:rFonts w:hint="eastAsia"/>
        </w:rPr>
      </w:pPr>
      <w:r>
        <w:rPr>
          <w:rFonts w:hint="eastAsia"/>
        </w:rPr>
        <w:lastRenderedPageBreak/>
        <w:t xml:space="preserve">  </w:t>
      </w:r>
      <w:r>
        <w:rPr>
          <w:rFonts w:hint="eastAsia"/>
        </w:rPr>
        <w:t xml:space="preserve">　</w:t>
      </w:r>
      <w:r>
        <w:rPr>
          <w:rFonts w:hint="eastAsia"/>
        </w:rPr>
        <w:t>2.</w:t>
      </w:r>
      <w:r>
        <w:rPr>
          <w:rFonts w:hint="eastAsia"/>
        </w:rPr>
        <w:t>本标准共设</w:t>
      </w:r>
      <w:r>
        <w:rPr>
          <w:rFonts w:hint="eastAsia"/>
        </w:rPr>
        <w:t>100</w:t>
      </w:r>
      <w:r>
        <w:rPr>
          <w:rFonts w:hint="eastAsia"/>
        </w:rPr>
        <w:t>分。总分在</w:t>
      </w:r>
      <w:r>
        <w:rPr>
          <w:rFonts w:hint="eastAsia"/>
        </w:rPr>
        <w:t>70</w:t>
      </w:r>
      <w:r>
        <w:rPr>
          <w:rFonts w:hint="eastAsia"/>
        </w:rPr>
        <w:t>分（含）以上，且无项目评定为否决的，可予以登记。不足部分限期改正。</w:t>
      </w:r>
    </w:p>
    <w:p w:rsidR="00D679C1" w:rsidRDefault="00D679C1" w:rsidP="00D679C1"/>
    <w:p w:rsidR="00D679C1" w:rsidRPr="00D679C1" w:rsidRDefault="00D679C1" w:rsidP="00D679C1">
      <w:pPr>
        <w:rPr>
          <w:rFonts w:hint="eastAsia"/>
        </w:rPr>
      </w:pPr>
      <w:r>
        <w:rPr>
          <w:rFonts w:hint="eastAsia"/>
        </w:rPr>
        <w:t xml:space="preserve">   3.</w:t>
      </w:r>
      <w:r>
        <w:rPr>
          <w:rFonts w:hint="eastAsia"/>
        </w:rPr>
        <w:t>扣分项中所扣分最多不超过该项的应得分</w:t>
      </w:r>
      <w:r>
        <w:t>。</w:t>
      </w:r>
      <w:bookmarkStart w:id="0" w:name="_GoBack"/>
      <w:bookmarkEnd w:id="0"/>
    </w:p>
    <w:sectPr w:rsidR="00D679C1" w:rsidRPr="00D679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279"/>
    <w:rsid w:val="00057351"/>
    <w:rsid w:val="00D679C1"/>
    <w:rsid w:val="00EA0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4A3B2-DB57-4E08-B57A-8BC803AF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571656">
      <w:bodyDiv w:val="1"/>
      <w:marLeft w:val="0"/>
      <w:marRight w:val="0"/>
      <w:marTop w:val="0"/>
      <w:marBottom w:val="0"/>
      <w:divBdr>
        <w:top w:val="none" w:sz="0" w:space="0" w:color="auto"/>
        <w:left w:val="none" w:sz="0" w:space="0" w:color="auto"/>
        <w:bottom w:val="none" w:sz="0" w:space="0" w:color="auto"/>
        <w:right w:val="none" w:sz="0" w:space="0" w:color="auto"/>
      </w:divBdr>
      <w:divsChild>
        <w:div w:id="1803114645">
          <w:marLeft w:val="0"/>
          <w:marRight w:val="0"/>
          <w:marTop w:val="0"/>
          <w:marBottom w:val="0"/>
          <w:divBdr>
            <w:top w:val="none" w:sz="0" w:space="0" w:color="auto"/>
            <w:left w:val="none" w:sz="0" w:space="0" w:color="auto"/>
            <w:bottom w:val="none" w:sz="0" w:space="0" w:color="auto"/>
            <w:right w:val="none" w:sz="0" w:space="0" w:color="auto"/>
          </w:divBdr>
        </w:div>
      </w:divsChild>
    </w:div>
    <w:div w:id="2040354931">
      <w:bodyDiv w:val="1"/>
      <w:marLeft w:val="0"/>
      <w:marRight w:val="0"/>
      <w:marTop w:val="0"/>
      <w:marBottom w:val="0"/>
      <w:divBdr>
        <w:top w:val="none" w:sz="0" w:space="0" w:color="auto"/>
        <w:left w:val="none" w:sz="0" w:space="0" w:color="auto"/>
        <w:bottom w:val="none" w:sz="0" w:space="0" w:color="auto"/>
        <w:right w:val="none" w:sz="0" w:space="0" w:color="auto"/>
      </w:divBdr>
      <w:divsChild>
        <w:div w:id="1536389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1893</Words>
  <Characters>10791</Characters>
  <Application>Microsoft Office Word</Application>
  <DocSecurity>0</DocSecurity>
  <Lines>89</Lines>
  <Paragraphs>25</Paragraphs>
  <ScaleCrop>false</ScaleCrop>
  <Company>Sky123.Org</Company>
  <LinksUpToDate>false</LinksUpToDate>
  <CharactersWithSpaces>12659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2016-09-26T07:51:00Z</dcterms:created>
  <dcterms:modified xsi:type="dcterms:W3CDTF">2016-09-26T07:52:00Z</dcterms:modified>
</cp:coreProperties>
</file>