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8"/>
        </w:rPr>
      </w:pPr>
      <w:bookmarkStart w:id="0" w:name="_Toc449050177"/>
      <w:r>
        <w:rPr>
          <w:rFonts w:eastAsia="方正小标宋简体"/>
          <w:sz w:val="44"/>
          <w:szCs w:val="48"/>
        </w:rPr>
        <w:t>保健食品备案工作</w:t>
      </w:r>
      <w:r>
        <w:rPr>
          <w:rFonts w:hint="eastAsia" w:eastAsia="方正小标宋简体"/>
          <w:sz w:val="44"/>
          <w:szCs w:val="48"/>
        </w:rPr>
        <w:t>指南</w:t>
      </w:r>
      <w:r>
        <w:rPr>
          <w:rFonts w:eastAsia="方正小标宋简体"/>
          <w:sz w:val="44"/>
          <w:szCs w:val="48"/>
        </w:rPr>
        <w:t>（试行）</w:t>
      </w:r>
    </w:p>
    <w:p>
      <w:pPr>
        <w:spacing w:line="600" w:lineRule="exact"/>
        <w:jc w:val="center"/>
        <w:rPr>
          <w:rFonts w:eastAsia="仿宋"/>
          <w:sz w:val="32"/>
          <w:szCs w:val="32"/>
        </w:rPr>
      </w:pPr>
    </w:p>
    <w:p>
      <w:pPr>
        <w:adjustRightInd w:val="0"/>
        <w:snapToGrid w:val="0"/>
        <w:spacing w:line="540" w:lineRule="exact"/>
        <w:ind w:firstLine="640" w:firstLineChars="200"/>
        <w:rPr>
          <w:rFonts w:eastAsia="仿宋_GB2312"/>
          <w:sz w:val="32"/>
          <w:szCs w:val="32"/>
        </w:rPr>
      </w:pPr>
      <w:r>
        <w:rPr>
          <w:rFonts w:eastAsia="仿宋_GB2312"/>
          <w:sz w:val="32"/>
          <w:szCs w:val="32"/>
        </w:rPr>
        <w:t>保健食品备案，是指保健食品生产企业依照法定程序、条件和要求，将表明产品安全性、保健功能和质量可控性的材料提交食品药品监督管理部门进行存档、公开、备查的过程。</w:t>
      </w:r>
    </w:p>
    <w:p>
      <w:pPr>
        <w:pStyle w:val="2"/>
        <w:keepNext w:val="0"/>
        <w:keepLines w:val="0"/>
        <w:adjustRightInd w:val="0"/>
        <w:snapToGrid w:val="0"/>
        <w:spacing w:before="0" w:after="0" w:line="540" w:lineRule="exact"/>
        <w:ind w:firstLine="640" w:firstLineChars="200"/>
        <w:rPr>
          <w:rFonts w:eastAsia="黑体"/>
          <w:b w:val="0"/>
          <w:sz w:val="32"/>
          <w:szCs w:val="32"/>
        </w:rPr>
      </w:pPr>
      <w:bookmarkStart w:id="1" w:name="_Toc473031406"/>
      <w:r>
        <w:rPr>
          <w:rFonts w:eastAsia="黑体"/>
          <w:b w:val="0"/>
          <w:sz w:val="32"/>
          <w:szCs w:val="32"/>
        </w:rPr>
        <w:t>1 适用范围</w:t>
      </w:r>
      <w:bookmarkEnd w:id="1"/>
    </w:p>
    <w:p>
      <w:pPr>
        <w:spacing w:line="540" w:lineRule="exact"/>
        <w:ind w:firstLine="640" w:firstLineChars="200"/>
        <w:jc w:val="left"/>
        <w:rPr>
          <w:rFonts w:eastAsia="仿宋_GB2312"/>
          <w:sz w:val="32"/>
          <w:szCs w:val="32"/>
        </w:rPr>
      </w:pPr>
      <w:r>
        <w:rPr>
          <w:rFonts w:eastAsia="仿宋_GB2312"/>
          <w:sz w:val="32"/>
          <w:szCs w:val="32"/>
        </w:rPr>
        <w:t>本指南适用于《保健食品注册与备案管理办法》规定的保健食品备案工作。</w:t>
      </w:r>
    </w:p>
    <w:p>
      <w:pPr>
        <w:pStyle w:val="2"/>
        <w:keepNext w:val="0"/>
        <w:keepLines w:val="0"/>
        <w:adjustRightInd w:val="0"/>
        <w:snapToGrid w:val="0"/>
        <w:spacing w:before="0" w:after="0" w:line="540" w:lineRule="exact"/>
        <w:ind w:firstLine="640" w:firstLineChars="200"/>
        <w:rPr>
          <w:rFonts w:eastAsia="黑体"/>
          <w:b w:val="0"/>
          <w:sz w:val="32"/>
          <w:szCs w:val="32"/>
        </w:rPr>
      </w:pPr>
      <w:r>
        <w:rPr>
          <w:rFonts w:eastAsia="黑体"/>
          <w:b w:val="0"/>
          <w:sz w:val="32"/>
          <w:szCs w:val="32"/>
        </w:rPr>
        <w:t>2 备案主体</w:t>
      </w:r>
    </w:p>
    <w:p>
      <w:pPr>
        <w:adjustRightInd w:val="0"/>
        <w:snapToGrid w:val="0"/>
        <w:spacing w:line="540" w:lineRule="exact"/>
        <w:ind w:firstLine="640" w:firstLineChars="200"/>
        <w:rPr>
          <w:rFonts w:eastAsia="楷体_GB2312"/>
          <w:sz w:val="32"/>
          <w:szCs w:val="32"/>
        </w:rPr>
      </w:pPr>
      <w:r>
        <w:rPr>
          <w:rFonts w:eastAsia="楷体_GB2312"/>
          <w:sz w:val="32"/>
          <w:szCs w:val="32"/>
        </w:rPr>
        <w:t>2.1国产保健食品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国产保健食品备案人应当是保健食品生产企业。保健食品原注册人（以下简称原注册人）可以作为备案人。</w:t>
      </w:r>
    </w:p>
    <w:p>
      <w:pPr>
        <w:adjustRightInd w:val="0"/>
        <w:snapToGrid w:val="0"/>
        <w:spacing w:line="540" w:lineRule="exact"/>
        <w:ind w:firstLine="640" w:firstLineChars="200"/>
        <w:rPr>
          <w:rFonts w:eastAsia="楷体_GB2312"/>
          <w:sz w:val="32"/>
          <w:szCs w:val="32"/>
        </w:rPr>
      </w:pPr>
      <w:r>
        <w:rPr>
          <w:rFonts w:eastAsia="楷体_GB2312"/>
          <w:sz w:val="32"/>
          <w:szCs w:val="32"/>
        </w:rPr>
        <w:t>2.2进口保健食品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进口保健食品备案人应当是上市保健食品境外生产厂商。境外生产厂商（备案人）是指符合其所在国（地区）上市要求的法人或其他组织。产品生产国（地区）是指进口保健食品上市销售的国家（地区）。</w:t>
      </w:r>
    </w:p>
    <w:p>
      <w:pPr>
        <w:pStyle w:val="2"/>
        <w:keepNext w:val="0"/>
        <w:keepLines w:val="0"/>
        <w:adjustRightInd w:val="0"/>
        <w:snapToGrid w:val="0"/>
        <w:spacing w:before="0" w:after="0" w:line="540" w:lineRule="exact"/>
        <w:ind w:firstLine="640" w:firstLineChars="200"/>
        <w:rPr>
          <w:rFonts w:eastAsia="黑体"/>
          <w:b w:val="0"/>
          <w:sz w:val="32"/>
          <w:szCs w:val="32"/>
        </w:rPr>
      </w:pPr>
      <w:bookmarkStart w:id="2" w:name="_Toc473031407"/>
      <w:r>
        <w:rPr>
          <w:rFonts w:eastAsia="黑体"/>
          <w:b w:val="0"/>
          <w:sz w:val="32"/>
          <w:szCs w:val="32"/>
        </w:rPr>
        <w:t>3 备案流程及要求</w:t>
      </w:r>
      <w:bookmarkEnd w:id="0"/>
      <w:bookmarkEnd w:id="2"/>
    </w:p>
    <w:p>
      <w:pPr>
        <w:adjustRightInd w:val="0"/>
        <w:snapToGrid w:val="0"/>
        <w:spacing w:line="540" w:lineRule="exact"/>
        <w:ind w:firstLine="640" w:firstLineChars="200"/>
        <w:rPr>
          <w:rFonts w:eastAsia="楷体_GB2312"/>
          <w:sz w:val="32"/>
          <w:szCs w:val="32"/>
        </w:rPr>
      </w:pPr>
      <w:r>
        <w:rPr>
          <w:rFonts w:eastAsia="楷体_GB2312"/>
          <w:sz w:val="32"/>
          <w:szCs w:val="32"/>
        </w:rPr>
        <w:t>3.1获取备案系统登录账号</w:t>
      </w:r>
    </w:p>
    <w:p>
      <w:pPr>
        <w:adjustRightInd w:val="0"/>
        <w:snapToGrid w:val="0"/>
        <w:spacing w:line="540" w:lineRule="exact"/>
        <w:ind w:firstLine="640" w:firstLineChars="200"/>
        <w:rPr>
          <w:rFonts w:eastAsia="仿宋_GB2312"/>
          <w:sz w:val="32"/>
          <w:szCs w:val="32"/>
        </w:rPr>
      </w:pPr>
      <w:r>
        <w:rPr>
          <w:rFonts w:eastAsia="仿宋_GB2312"/>
          <w:sz w:val="32"/>
          <w:szCs w:val="32"/>
        </w:rPr>
        <w:t>3.1.1国产保健食品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国产保健食品备案人应向所在地省、自治区、直辖市食品药品监督管理部门提出获取备案管理信息系统登录账号的申请。申请登录账号的具体方式由各省、自治区、直辖市食品药品监督管理部门自行发布。</w:t>
      </w:r>
    </w:p>
    <w:p>
      <w:pPr>
        <w:adjustRightInd w:val="0"/>
        <w:snapToGrid w:val="0"/>
        <w:spacing w:line="540" w:lineRule="exact"/>
        <w:ind w:firstLine="640" w:firstLineChars="200"/>
        <w:rPr>
          <w:rFonts w:eastAsia="仿宋_GB2312"/>
          <w:sz w:val="32"/>
          <w:szCs w:val="32"/>
        </w:rPr>
      </w:pPr>
      <w:r>
        <w:rPr>
          <w:rFonts w:eastAsia="仿宋_GB2312"/>
          <w:sz w:val="32"/>
          <w:szCs w:val="32"/>
        </w:rPr>
        <w:t>3.1.2进口保健食品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进口保健食品备案人携带产品生产国（地区）政府主管部门或法律服务机构出具的备案人为上市保健食品境外生产厂商的资质证明文件和联系人授权委托书等，向国家食品药品监督管理总局行政受理服务部门现场提出获取备案管理信息系统登录账号的申请，由受理部门审核通过后向备案人发放登录账号。</w:t>
      </w:r>
    </w:p>
    <w:p>
      <w:pPr>
        <w:adjustRightInd w:val="0"/>
        <w:snapToGrid w:val="0"/>
        <w:spacing w:line="540" w:lineRule="exact"/>
        <w:ind w:firstLine="640" w:firstLineChars="200"/>
        <w:rPr>
          <w:rFonts w:eastAsia="仿宋_GB2312"/>
          <w:sz w:val="32"/>
          <w:szCs w:val="32"/>
        </w:rPr>
      </w:pPr>
      <w:r>
        <w:rPr>
          <w:rFonts w:eastAsia="仿宋_GB2312"/>
          <w:sz w:val="32"/>
          <w:szCs w:val="32"/>
        </w:rPr>
        <w:t>3.1.3原注册人备案保健食品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原注册人产品转备案的，应当向总局技术审评机构提出申请。总局技术审评机构对转备案申请相关信息进行审核，符合要求的，将产品相关电子注册信息转送备案管理部门，同时书面告知申请人可向备案管理部门提交备案申请。</w:t>
      </w:r>
    </w:p>
    <w:p>
      <w:pPr>
        <w:adjustRightInd w:val="0"/>
        <w:snapToGrid w:val="0"/>
        <w:spacing w:line="540" w:lineRule="exact"/>
        <w:ind w:firstLine="640" w:firstLineChars="200"/>
        <w:rPr>
          <w:rFonts w:eastAsia="仿宋_GB2312"/>
          <w:sz w:val="32"/>
          <w:szCs w:val="32"/>
        </w:rPr>
      </w:pPr>
      <w:r>
        <w:rPr>
          <w:rFonts w:eastAsia="仿宋_GB2312"/>
          <w:sz w:val="32"/>
          <w:szCs w:val="32"/>
        </w:rPr>
        <w:t>原注册人包括：（1）《保健食品原料目录》发布前受理的保健食品注册申请，其原料已列入《保健食品原料目录》，且符合备案相关技术要求的，申请该产品备案的原注册申请人；（2）获得注册的保健食品，其原料已列入《保健食品原料目录》，且符合备案相关技术要求的，申请该产品备案的原保健食品注册人。</w:t>
      </w:r>
    </w:p>
    <w:p>
      <w:pPr>
        <w:adjustRightInd w:val="0"/>
        <w:snapToGrid w:val="0"/>
        <w:spacing w:line="540" w:lineRule="exact"/>
        <w:ind w:firstLine="640" w:firstLineChars="200"/>
        <w:rPr>
          <w:rFonts w:eastAsia="仿宋_GB2312"/>
          <w:sz w:val="32"/>
          <w:szCs w:val="32"/>
        </w:rPr>
      </w:pPr>
      <w:r>
        <w:rPr>
          <w:rFonts w:eastAsia="仿宋_GB2312"/>
          <w:sz w:val="32"/>
          <w:szCs w:val="32"/>
        </w:rPr>
        <w:t>《保健食品原料目录》发布前受理的保健食品注册申请，以及获得注册的保健食品，其部分原料或用量不符合《保健食品原料目录》以及备案技术要求的，注册申请人或证书持有人同意按照《保健食品原料目录》调整产品原料和产品技术要求，也可以作为原注册人。</w:t>
      </w:r>
    </w:p>
    <w:p>
      <w:pPr>
        <w:adjustRightInd w:val="0"/>
        <w:snapToGrid w:val="0"/>
        <w:spacing w:line="540" w:lineRule="exact"/>
        <w:ind w:firstLine="640" w:firstLineChars="200"/>
        <w:rPr>
          <w:rFonts w:eastAsia="仿宋_GB2312"/>
          <w:sz w:val="32"/>
          <w:szCs w:val="32"/>
        </w:rPr>
      </w:pPr>
      <w:r>
        <w:rPr>
          <w:rFonts w:eastAsia="仿宋_GB2312"/>
          <w:sz w:val="32"/>
          <w:szCs w:val="32"/>
        </w:rPr>
        <w:t>《保健食品原料目录》发布后受理的注册申请保健食品，其原料已列入《保健食品原料目录》，且产品符合相关技术要求，原注册申请人不可以作为原注册人申请该产品备案。</w:t>
      </w:r>
    </w:p>
    <w:p>
      <w:pPr>
        <w:adjustRightInd w:val="0"/>
        <w:snapToGrid w:val="0"/>
        <w:spacing w:line="540" w:lineRule="exact"/>
        <w:ind w:firstLine="640" w:firstLineChars="200"/>
        <w:rPr>
          <w:rFonts w:eastAsia="楷体_GB2312"/>
          <w:sz w:val="32"/>
          <w:szCs w:val="32"/>
        </w:rPr>
      </w:pPr>
      <w:r>
        <w:rPr>
          <w:rFonts w:eastAsia="楷体_GB2312"/>
          <w:sz w:val="32"/>
          <w:szCs w:val="32"/>
        </w:rPr>
        <w:t>3.2产品备案信息填报、提交</w:t>
      </w:r>
    </w:p>
    <w:p>
      <w:pPr>
        <w:adjustRightInd w:val="0"/>
        <w:snapToGrid w:val="0"/>
        <w:spacing w:line="540" w:lineRule="exact"/>
        <w:ind w:firstLine="640" w:firstLineChars="200"/>
        <w:rPr>
          <w:rFonts w:eastAsia="仿宋_GB2312"/>
          <w:sz w:val="32"/>
          <w:szCs w:val="32"/>
        </w:rPr>
      </w:pPr>
      <w:r>
        <w:rPr>
          <w:rFonts w:eastAsia="仿宋_GB2312"/>
          <w:sz w:val="32"/>
          <w:szCs w:val="32"/>
        </w:rPr>
        <w:t>3.2.1国产保健食品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备案人获得备案管理信息系统登录账号后，通过</w:t>
      </w:r>
      <w:r>
        <w:fldChar w:fldCharType="begin"/>
      </w:r>
      <w:r>
        <w:instrText xml:space="preserve"> HYPERLINK "http://bjba.zybh.gov.cn/" </w:instrText>
      </w:r>
      <w:r>
        <w:fldChar w:fldCharType="separate"/>
      </w:r>
      <w:r>
        <w:rPr>
          <w:rFonts w:eastAsia="仿宋_GB2312"/>
          <w:kern w:val="24"/>
          <w:sz w:val="32"/>
          <w:szCs w:val="32"/>
        </w:rPr>
        <w:t>http://</w:t>
      </w:r>
      <w:r>
        <w:rPr>
          <w:rFonts w:eastAsia="仿宋_GB2312"/>
          <w:kern w:val="24"/>
          <w:sz w:val="32"/>
          <w:szCs w:val="32"/>
        </w:rPr>
        <w:fldChar w:fldCharType="end"/>
      </w:r>
      <w:r>
        <w:fldChar w:fldCharType="begin"/>
      </w:r>
      <w:r>
        <w:instrText xml:space="preserve"> HYPERLINK "http://bjba.zybh.gov.cn/" </w:instrText>
      </w:r>
      <w:r>
        <w:fldChar w:fldCharType="separate"/>
      </w:r>
      <w:r>
        <w:rPr>
          <w:rFonts w:eastAsia="仿宋_GB2312"/>
          <w:kern w:val="24"/>
          <w:sz w:val="32"/>
          <w:szCs w:val="32"/>
        </w:rPr>
        <w:t>bjba.zybh.gov.cn</w:t>
      </w:r>
      <w:r>
        <w:rPr>
          <w:rFonts w:eastAsia="仿宋_GB2312"/>
          <w:kern w:val="24"/>
          <w:sz w:val="32"/>
          <w:szCs w:val="32"/>
        </w:rPr>
        <w:fldChar w:fldCharType="end"/>
      </w:r>
      <w:r>
        <w:rPr>
          <w:rFonts w:eastAsia="仿宋_GB2312"/>
          <w:sz w:val="32"/>
          <w:szCs w:val="32"/>
        </w:rPr>
        <w:t>网址进入系统，认真阅读并按照相关要求逐项填写备案人及申请备案产品相关信息，逐项打印系统自动生成的附带条形码、校验码的备案申请表、产品配方、标签说明书、产品技术要求等，连同其他备案材料，逐页在文字处加盖备案人公章（检验机构出具的检验报告、公证文书、证明文件除外）。</w:t>
      </w:r>
    </w:p>
    <w:p>
      <w:pPr>
        <w:adjustRightInd w:val="0"/>
        <w:snapToGrid w:val="0"/>
        <w:spacing w:line="540" w:lineRule="exact"/>
        <w:ind w:firstLine="640" w:firstLineChars="200"/>
        <w:rPr>
          <w:rFonts w:eastAsia="仿宋_GB2312"/>
          <w:sz w:val="32"/>
          <w:szCs w:val="32"/>
        </w:rPr>
      </w:pPr>
      <w:r>
        <w:rPr>
          <w:rFonts w:eastAsia="仿宋_GB2312"/>
          <w:sz w:val="32"/>
          <w:szCs w:val="32"/>
        </w:rPr>
        <w:t>备案人将所有备案纸质材料清晰扫描成彩色电子版（PDF格式）上传至保健食品备案管理信息系统，确认后提交。</w:t>
      </w:r>
    </w:p>
    <w:p>
      <w:pPr>
        <w:adjustRightInd w:val="0"/>
        <w:snapToGrid w:val="0"/>
        <w:spacing w:line="540" w:lineRule="exact"/>
        <w:ind w:firstLine="640" w:firstLineChars="200"/>
        <w:rPr>
          <w:rFonts w:eastAsia="仿宋_GB2312"/>
          <w:sz w:val="32"/>
          <w:szCs w:val="32"/>
        </w:rPr>
      </w:pPr>
      <w:r>
        <w:rPr>
          <w:rFonts w:eastAsia="仿宋_GB2312"/>
          <w:sz w:val="32"/>
          <w:szCs w:val="32"/>
        </w:rPr>
        <w:t>原注册人已注册（或申请注册）产品转备案的，进入保健食品备案管理信息系统后，可依据《保健食品原料目录》及相关备案管理要求，修改和完善原注册产品相关信息，并注明修改的内容和理由。</w:t>
      </w:r>
    </w:p>
    <w:p>
      <w:pPr>
        <w:adjustRightInd w:val="0"/>
        <w:snapToGrid w:val="0"/>
        <w:spacing w:line="540" w:lineRule="exact"/>
        <w:ind w:firstLine="640" w:firstLineChars="200"/>
        <w:rPr>
          <w:rFonts w:eastAsia="仿宋_GB2312"/>
          <w:sz w:val="32"/>
          <w:szCs w:val="32"/>
        </w:rPr>
      </w:pPr>
      <w:r>
        <w:rPr>
          <w:rFonts w:eastAsia="仿宋_GB2312"/>
          <w:sz w:val="32"/>
          <w:szCs w:val="32"/>
        </w:rPr>
        <w:t>3.2.2进口保健食品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备案人获得备案管理信息系统登录账号后，通过</w:t>
      </w:r>
      <w:r>
        <w:fldChar w:fldCharType="begin"/>
      </w:r>
      <w:r>
        <w:instrText xml:space="preserve"> HYPERLINK "http://bjba.zybh.gov.cn/" </w:instrText>
      </w:r>
      <w:r>
        <w:fldChar w:fldCharType="separate"/>
      </w:r>
      <w:r>
        <w:rPr>
          <w:rFonts w:eastAsia="仿宋_GB2312"/>
          <w:kern w:val="24"/>
          <w:sz w:val="32"/>
          <w:szCs w:val="32"/>
        </w:rPr>
        <w:t>http://</w:t>
      </w:r>
      <w:r>
        <w:rPr>
          <w:rFonts w:eastAsia="仿宋_GB2312"/>
          <w:kern w:val="24"/>
          <w:sz w:val="32"/>
          <w:szCs w:val="32"/>
        </w:rPr>
        <w:fldChar w:fldCharType="end"/>
      </w:r>
      <w:r>
        <w:rPr>
          <w:rFonts w:eastAsia="仿宋_GB2312"/>
          <w:kern w:val="24"/>
          <w:sz w:val="32"/>
          <w:szCs w:val="32"/>
        </w:rPr>
        <w:t>bjba.zybh.gov.cn</w:t>
      </w:r>
      <w:r>
        <w:rPr>
          <w:rFonts w:eastAsia="仿宋_GB2312"/>
          <w:sz w:val="32"/>
          <w:szCs w:val="32"/>
        </w:rPr>
        <w:t>网址进入系统，认真阅读并按照相关要求逐项填写备案人及申请备案产品相关信息，逐项打印系统自动生成的附带条形码、校验码的备案申请表、产品配方、标签说明书、产品技术要求等，连同其他备案材料（具体见6进口保健食品备案材料项目及要求），逐页在文字处加盖备案人公章（检验机构出具的检验报告、公证文书、证明文件除外）。备案人若无印章，可以法人代表签字或签名章代替。</w:t>
      </w:r>
    </w:p>
    <w:p>
      <w:pPr>
        <w:adjustRightInd w:val="0"/>
        <w:snapToGrid w:val="0"/>
        <w:spacing w:line="540" w:lineRule="exact"/>
        <w:ind w:firstLine="640" w:firstLineChars="200"/>
        <w:rPr>
          <w:rFonts w:eastAsia="仿宋_GB2312"/>
          <w:sz w:val="32"/>
          <w:szCs w:val="32"/>
        </w:rPr>
      </w:pPr>
      <w:r>
        <w:rPr>
          <w:rFonts w:eastAsia="仿宋_GB2312"/>
          <w:sz w:val="32"/>
          <w:szCs w:val="32"/>
        </w:rPr>
        <w:t>备案人将所有备案纸质材料清晰扫描成彩色电子版（PDF格式）上传至保健食品备案管理信息系统，确认后提交，并应当向国家食品药品监督管理总局行政受理服务部门提交全套备案材料原件1份。</w:t>
      </w:r>
    </w:p>
    <w:p>
      <w:pPr>
        <w:adjustRightInd w:val="0"/>
        <w:snapToGrid w:val="0"/>
        <w:spacing w:line="540" w:lineRule="exact"/>
        <w:ind w:firstLine="640" w:firstLineChars="200"/>
        <w:rPr>
          <w:rFonts w:eastAsia="楷体_GB2312"/>
          <w:sz w:val="32"/>
          <w:szCs w:val="32"/>
        </w:rPr>
      </w:pPr>
      <w:r>
        <w:rPr>
          <w:rFonts w:eastAsia="楷体_GB2312"/>
          <w:sz w:val="32"/>
          <w:szCs w:val="32"/>
        </w:rPr>
        <w:t>3.3发放备案号、存档和公开</w:t>
      </w:r>
    </w:p>
    <w:p>
      <w:pPr>
        <w:adjustRightInd w:val="0"/>
        <w:snapToGrid w:val="0"/>
        <w:spacing w:line="540" w:lineRule="exact"/>
        <w:ind w:firstLine="640" w:firstLineChars="200"/>
        <w:rPr>
          <w:rFonts w:eastAsia="仿宋_GB2312"/>
          <w:sz w:val="32"/>
          <w:szCs w:val="32"/>
        </w:rPr>
      </w:pPr>
      <w:r>
        <w:rPr>
          <w:rFonts w:eastAsia="仿宋_GB2312"/>
          <w:sz w:val="32"/>
          <w:szCs w:val="32"/>
        </w:rPr>
        <w:t>备案材料符合要求的，备案管理部门当场备案，发放备案号，并按照相关格式要求制作备案凭证；不符合要求的，应当一次告知备案人补正相关材料。</w:t>
      </w:r>
    </w:p>
    <w:p>
      <w:pPr>
        <w:adjustRightInd w:val="0"/>
        <w:snapToGrid w:val="0"/>
        <w:spacing w:line="540" w:lineRule="exact"/>
        <w:ind w:firstLine="640" w:firstLineChars="200"/>
        <w:rPr>
          <w:rFonts w:eastAsia="仿宋_GB2312"/>
          <w:sz w:val="32"/>
          <w:szCs w:val="32"/>
        </w:rPr>
      </w:pPr>
      <w:r>
        <w:rPr>
          <w:rFonts w:eastAsia="仿宋_GB2312"/>
          <w:sz w:val="32"/>
          <w:szCs w:val="32"/>
        </w:rPr>
        <w:t>食品药品监督管理部门应当按照《保健食品注册与备案管理办法》《保健食品原料目录》的要求开展保健食品备案和监督管理工作。备案人应当保留一份完整的备案材料存档备查。</w:t>
      </w:r>
    </w:p>
    <w:p>
      <w:pPr>
        <w:adjustRightInd w:val="0"/>
        <w:snapToGrid w:val="0"/>
        <w:spacing w:line="540" w:lineRule="exact"/>
        <w:ind w:firstLine="640" w:firstLineChars="200"/>
        <w:rPr>
          <w:rFonts w:eastAsia="仿宋_GB2312"/>
          <w:sz w:val="32"/>
          <w:szCs w:val="32"/>
        </w:rPr>
      </w:pPr>
      <w:r>
        <w:rPr>
          <w:rFonts w:eastAsia="仿宋_GB2312"/>
          <w:sz w:val="32"/>
          <w:szCs w:val="32"/>
        </w:rPr>
        <w:t>备案管理部门对原注册产品发放备案号后，应当书面告知总局技术审评机构注销原注册证书和批准文号，或终止原注册申请。</w:t>
      </w:r>
    </w:p>
    <w:p>
      <w:pPr>
        <w:pStyle w:val="2"/>
        <w:keepNext w:val="0"/>
        <w:keepLines w:val="0"/>
        <w:adjustRightInd w:val="0"/>
        <w:snapToGrid w:val="0"/>
        <w:spacing w:before="0" w:after="0" w:line="540" w:lineRule="exact"/>
        <w:ind w:firstLine="640" w:firstLineChars="200"/>
        <w:rPr>
          <w:rFonts w:eastAsia="黑体"/>
          <w:b w:val="0"/>
          <w:sz w:val="32"/>
          <w:szCs w:val="32"/>
        </w:rPr>
      </w:pPr>
      <w:r>
        <w:rPr>
          <w:rFonts w:eastAsia="黑体"/>
          <w:b w:val="0"/>
          <w:sz w:val="32"/>
          <w:szCs w:val="32"/>
        </w:rPr>
        <w:t>4 备案材料形式要求</w:t>
      </w:r>
    </w:p>
    <w:p>
      <w:pPr>
        <w:adjustRightInd w:val="0"/>
        <w:snapToGrid w:val="0"/>
        <w:spacing w:line="540" w:lineRule="exact"/>
        <w:ind w:firstLine="640" w:firstLineChars="200"/>
        <w:rPr>
          <w:rFonts w:eastAsia="仿宋_GB2312"/>
          <w:sz w:val="32"/>
          <w:szCs w:val="32"/>
        </w:rPr>
      </w:pPr>
      <w:r>
        <w:rPr>
          <w:rFonts w:eastAsia="仿宋_GB2312"/>
          <w:sz w:val="32"/>
          <w:szCs w:val="32"/>
        </w:rPr>
        <w:t>4.1保健食品备案材料应符合《保健食品注册与备案管理办法》《保健食品原料目录》以及辅料、检验与评价等规章、规范性文件、强制性标准的规定。</w:t>
      </w:r>
    </w:p>
    <w:p>
      <w:pPr>
        <w:adjustRightInd w:val="0"/>
        <w:snapToGrid w:val="0"/>
        <w:spacing w:line="540" w:lineRule="exact"/>
        <w:ind w:firstLine="640" w:firstLineChars="200"/>
        <w:rPr>
          <w:rFonts w:eastAsia="仿宋_GB2312"/>
          <w:sz w:val="32"/>
          <w:szCs w:val="32"/>
        </w:rPr>
      </w:pPr>
      <w:r>
        <w:rPr>
          <w:rFonts w:eastAsia="仿宋_GB2312"/>
          <w:sz w:val="32"/>
          <w:szCs w:val="32"/>
        </w:rPr>
        <w:t>4.2保健食品备案材料应当严格按照备案管理信息系统的要求填报。</w:t>
      </w:r>
    </w:p>
    <w:p>
      <w:pPr>
        <w:adjustRightInd w:val="0"/>
        <w:snapToGrid w:val="0"/>
        <w:spacing w:line="540" w:lineRule="exact"/>
        <w:ind w:firstLine="640" w:firstLineChars="200"/>
        <w:rPr>
          <w:rFonts w:eastAsia="仿宋_GB2312"/>
          <w:sz w:val="32"/>
          <w:szCs w:val="32"/>
        </w:rPr>
      </w:pPr>
      <w:r>
        <w:rPr>
          <w:rFonts w:eastAsia="仿宋_GB2312"/>
          <w:sz w:val="32"/>
          <w:szCs w:val="32"/>
        </w:rPr>
        <w:t>4.3备案材料首页为申请材料项目目录和页码。每项材料应加隔页，隔页上注明材料名称及该材料在目录中的序号和页码。</w:t>
      </w:r>
    </w:p>
    <w:p>
      <w:pPr>
        <w:adjustRightInd w:val="0"/>
        <w:snapToGrid w:val="0"/>
        <w:spacing w:line="540" w:lineRule="exact"/>
        <w:ind w:firstLine="640" w:firstLineChars="200"/>
        <w:rPr>
          <w:rFonts w:eastAsia="仿宋_GB2312"/>
          <w:sz w:val="32"/>
          <w:szCs w:val="32"/>
        </w:rPr>
      </w:pPr>
      <w:r>
        <w:rPr>
          <w:rFonts w:eastAsia="仿宋_GB2312"/>
          <w:sz w:val="32"/>
          <w:szCs w:val="32"/>
        </w:rPr>
        <w:t>4.4备案材料中对应内容（如产品名称、备案人名称、地址等）应保持一致。不一致的应当提交书面说明、理由和依据。</w:t>
      </w:r>
    </w:p>
    <w:p>
      <w:pPr>
        <w:adjustRightInd w:val="0"/>
        <w:snapToGrid w:val="0"/>
        <w:spacing w:line="540" w:lineRule="exact"/>
        <w:ind w:firstLine="640" w:firstLineChars="200"/>
        <w:rPr>
          <w:rFonts w:eastAsia="仿宋_GB2312"/>
          <w:sz w:val="32"/>
          <w:szCs w:val="32"/>
        </w:rPr>
      </w:pPr>
      <w:r>
        <w:rPr>
          <w:rFonts w:eastAsia="仿宋_GB2312"/>
          <w:sz w:val="32"/>
          <w:szCs w:val="32"/>
        </w:rPr>
        <w:t>4.5备案材料使用A4规格纸张打印，中文不得小于宋体4号字，英文不得小于12号字，内容应完整、清晰。</w:t>
      </w:r>
    </w:p>
    <w:p>
      <w:pPr>
        <w:pStyle w:val="2"/>
        <w:keepNext w:val="0"/>
        <w:keepLines w:val="0"/>
        <w:adjustRightInd w:val="0"/>
        <w:snapToGrid w:val="0"/>
        <w:spacing w:before="0" w:after="0" w:line="540" w:lineRule="exact"/>
        <w:ind w:firstLine="640" w:firstLineChars="200"/>
        <w:rPr>
          <w:rFonts w:eastAsia="黑体"/>
          <w:b w:val="0"/>
          <w:sz w:val="32"/>
          <w:szCs w:val="32"/>
        </w:rPr>
      </w:pPr>
      <w:bookmarkStart w:id="3" w:name="_Toc473031409"/>
      <w:bookmarkStart w:id="4" w:name="_Toc449050180"/>
      <w:r>
        <w:rPr>
          <w:rFonts w:eastAsia="黑体"/>
          <w:b w:val="0"/>
          <w:sz w:val="32"/>
          <w:szCs w:val="32"/>
        </w:rPr>
        <w:t>5 国产保健食品备案材料项目及要求</w:t>
      </w:r>
      <w:bookmarkEnd w:id="3"/>
      <w:bookmarkEnd w:id="4"/>
    </w:p>
    <w:p>
      <w:pPr>
        <w:adjustRightInd w:val="0"/>
        <w:snapToGrid w:val="0"/>
        <w:spacing w:line="540" w:lineRule="exact"/>
        <w:ind w:firstLine="640" w:firstLineChars="200"/>
        <w:rPr>
          <w:rFonts w:eastAsia="楷体_GB2312"/>
          <w:sz w:val="32"/>
          <w:szCs w:val="32"/>
        </w:rPr>
      </w:pPr>
      <w:bookmarkStart w:id="5" w:name="_Toc449050185"/>
      <w:r>
        <w:rPr>
          <w:rFonts w:eastAsia="楷体_GB2312"/>
          <w:sz w:val="32"/>
          <w:szCs w:val="32"/>
        </w:rPr>
        <w:t>5.1保健食品备案登记表，以及备案人对提交材料真实性负责的法律责任承诺书</w:t>
      </w:r>
    </w:p>
    <w:p>
      <w:pPr>
        <w:adjustRightInd w:val="0"/>
        <w:snapToGrid w:val="0"/>
        <w:spacing w:line="540" w:lineRule="exact"/>
        <w:ind w:firstLine="640" w:firstLineChars="200"/>
        <w:rPr>
          <w:rFonts w:eastAsia="仿宋_GB2312"/>
          <w:sz w:val="32"/>
          <w:szCs w:val="32"/>
        </w:rPr>
      </w:pPr>
      <w:r>
        <w:rPr>
          <w:rFonts w:eastAsia="仿宋_GB2312"/>
          <w:sz w:val="32"/>
          <w:szCs w:val="32"/>
        </w:rPr>
        <w:t>备案人通过保健食品备案管理信息系统完善备案人信息、产品信息后，备案登记表和法律责任承诺书将自动生成。备案人应当按照3.2项要求打印、盖章后上传。</w:t>
      </w:r>
    </w:p>
    <w:p>
      <w:pPr>
        <w:adjustRightInd w:val="0"/>
        <w:snapToGrid w:val="0"/>
        <w:spacing w:line="540" w:lineRule="exact"/>
        <w:ind w:firstLine="640" w:firstLineChars="200"/>
        <w:rPr>
          <w:rFonts w:eastAsia="楷体_GB2312"/>
          <w:sz w:val="32"/>
          <w:szCs w:val="32"/>
        </w:rPr>
      </w:pPr>
      <w:r>
        <w:rPr>
          <w:rFonts w:eastAsia="楷体_GB2312"/>
          <w:sz w:val="32"/>
          <w:szCs w:val="32"/>
        </w:rPr>
        <w:t>5.2备案人主体登记证明文件</w:t>
      </w:r>
      <w:bookmarkEnd w:id="5"/>
    </w:p>
    <w:p>
      <w:pPr>
        <w:adjustRightInd w:val="0"/>
        <w:snapToGrid w:val="0"/>
        <w:spacing w:line="540" w:lineRule="exact"/>
        <w:ind w:firstLine="640" w:firstLineChars="200"/>
        <w:rPr>
          <w:rFonts w:eastAsia="仿宋_GB2312"/>
          <w:sz w:val="32"/>
          <w:szCs w:val="32"/>
        </w:rPr>
      </w:pPr>
      <w:r>
        <w:rPr>
          <w:rFonts w:eastAsia="仿宋_GB2312"/>
          <w:sz w:val="32"/>
          <w:szCs w:val="32"/>
        </w:rPr>
        <w:t>应当提供营业执照、统一社会信用代码/组织机构代码等符合法律规定的法人组织证明文件扫描件，以及载有保健食品类别的生产许可证明文件扫描件。</w:t>
      </w:r>
    </w:p>
    <w:p>
      <w:pPr>
        <w:adjustRightInd w:val="0"/>
        <w:snapToGrid w:val="0"/>
        <w:spacing w:line="540" w:lineRule="exact"/>
        <w:ind w:firstLine="640" w:firstLineChars="200"/>
        <w:rPr>
          <w:rFonts w:eastAsia="仿宋_GB2312"/>
          <w:sz w:val="32"/>
          <w:szCs w:val="32"/>
        </w:rPr>
      </w:pPr>
      <w:r>
        <w:rPr>
          <w:rFonts w:eastAsia="仿宋_GB2312"/>
          <w:sz w:val="32"/>
          <w:szCs w:val="32"/>
        </w:rPr>
        <w:t>原注册人还应当提供保健食品注册证明文件扫描件。原注册人没有载有保健食品类别的生产许可证明文件的，可免于提供。</w:t>
      </w:r>
    </w:p>
    <w:p>
      <w:pPr>
        <w:adjustRightInd w:val="0"/>
        <w:snapToGrid w:val="0"/>
        <w:spacing w:line="540" w:lineRule="exact"/>
        <w:ind w:firstLine="640" w:firstLineChars="200"/>
        <w:rPr>
          <w:rFonts w:eastAsia="楷体_GB2312"/>
          <w:sz w:val="32"/>
          <w:szCs w:val="32"/>
        </w:rPr>
      </w:pPr>
      <w:bookmarkStart w:id="6" w:name="_Toc449050186"/>
      <w:r>
        <w:rPr>
          <w:rFonts w:eastAsia="楷体_GB2312"/>
          <w:sz w:val="32"/>
          <w:szCs w:val="32"/>
        </w:rPr>
        <w:t>5.</w:t>
      </w:r>
      <w:bookmarkEnd w:id="6"/>
      <w:bookmarkStart w:id="7" w:name="_Toc449050187"/>
      <w:r>
        <w:rPr>
          <w:rFonts w:eastAsia="楷体_GB2312"/>
          <w:sz w:val="32"/>
          <w:szCs w:val="32"/>
        </w:rPr>
        <w:t>3产品配方材料</w:t>
      </w:r>
      <w:bookmarkEnd w:id="7"/>
    </w:p>
    <w:p>
      <w:pPr>
        <w:adjustRightInd w:val="0"/>
        <w:snapToGrid w:val="0"/>
        <w:spacing w:line="540" w:lineRule="exact"/>
        <w:ind w:firstLine="640" w:firstLineChars="200"/>
        <w:rPr>
          <w:rFonts w:eastAsia="仿宋_GB2312"/>
          <w:sz w:val="32"/>
          <w:szCs w:val="32"/>
        </w:rPr>
      </w:pPr>
      <w:bookmarkStart w:id="8" w:name="_Toc459301320"/>
      <w:r>
        <w:rPr>
          <w:rFonts w:eastAsia="仿宋_GB2312"/>
          <w:sz w:val="32"/>
          <w:szCs w:val="32"/>
        </w:rPr>
        <w:t>5.3.1产品配方表根据备案人填报信息自动生成，包括原料和辅料的名称和用量。</w:t>
      </w:r>
    </w:p>
    <w:p>
      <w:pPr>
        <w:adjustRightInd w:val="0"/>
        <w:snapToGrid w:val="0"/>
        <w:spacing w:line="540" w:lineRule="exact"/>
        <w:ind w:firstLine="640" w:firstLineChars="200"/>
        <w:rPr>
          <w:rFonts w:eastAsia="仿宋_GB2312"/>
          <w:sz w:val="32"/>
          <w:szCs w:val="32"/>
        </w:rPr>
      </w:pPr>
      <w:r>
        <w:rPr>
          <w:rFonts w:eastAsia="仿宋_GB2312"/>
          <w:sz w:val="32"/>
          <w:szCs w:val="32"/>
        </w:rPr>
        <w:t>原料应当符合《保健食品原料目录》的规定，辅料应符合保健食品备案产品可用辅料相关要求。</w:t>
      </w:r>
    </w:p>
    <w:p>
      <w:pPr>
        <w:adjustRightInd w:val="0"/>
        <w:snapToGrid w:val="0"/>
        <w:spacing w:line="540" w:lineRule="exact"/>
        <w:ind w:firstLine="640" w:firstLineChars="200"/>
        <w:rPr>
          <w:rFonts w:eastAsia="仿宋_GB2312"/>
          <w:sz w:val="32"/>
          <w:szCs w:val="32"/>
        </w:rPr>
      </w:pPr>
      <w:r>
        <w:rPr>
          <w:rFonts w:eastAsia="仿宋_GB2312"/>
          <w:sz w:val="32"/>
          <w:szCs w:val="32"/>
        </w:rPr>
        <w:t>原料、辅料用量是指生产1000个最小制剂单位的用量。</w:t>
      </w:r>
    </w:p>
    <w:p>
      <w:pPr>
        <w:adjustRightInd w:val="0"/>
        <w:snapToGrid w:val="0"/>
        <w:spacing w:line="540" w:lineRule="exact"/>
        <w:ind w:firstLine="640" w:firstLineChars="200"/>
        <w:rPr>
          <w:rFonts w:eastAsia="仿宋_GB2312"/>
          <w:sz w:val="32"/>
          <w:szCs w:val="32"/>
        </w:rPr>
      </w:pPr>
      <w:r>
        <w:rPr>
          <w:rFonts w:eastAsia="仿宋_GB2312"/>
          <w:sz w:val="32"/>
          <w:szCs w:val="32"/>
        </w:rPr>
        <w:t>5.3.2使用经预处理原辅料的，预处理原辅料所用原料应当符合《保健食品原料目录》的规定，所用辅料应符合保健食品备案产品可用辅料相关要求。</w:t>
      </w:r>
    </w:p>
    <w:p>
      <w:pPr>
        <w:adjustRightInd w:val="0"/>
        <w:snapToGrid w:val="0"/>
        <w:spacing w:line="540" w:lineRule="exact"/>
        <w:ind w:firstLine="640" w:firstLineChars="200"/>
        <w:rPr>
          <w:rFonts w:eastAsia="仿宋_GB2312"/>
          <w:sz w:val="32"/>
          <w:szCs w:val="32"/>
        </w:rPr>
      </w:pPr>
      <w:r>
        <w:rPr>
          <w:rFonts w:eastAsia="仿宋_GB2312"/>
          <w:sz w:val="32"/>
          <w:szCs w:val="32"/>
        </w:rPr>
        <w:t>备案信息填报时，应当分别列出预处理原辅料所使用的原料、辅料名称和用量，并明确标注该预处理原料的信息。如果预处理原辅料所用原料和辅料与备案产品中其他原辅料相同，则该原辅料不重复列出，其使用量应为累积用量，且不得超过可用辅料范围及允许的最大使用量。</w:t>
      </w:r>
    </w:p>
    <w:p>
      <w:pPr>
        <w:adjustRightInd w:val="0"/>
        <w:snapToGrid w:val="0"/>
        <w:spacing w:line="540" w:lineRule="exact"/>
        <w:ind w:firstLine="640" w:firstLineChars="200"/>
        <w:rPr>
          <w:rFonts w:eastAsia="仿宋_GB2312"/>
          <w:sz w:val="32"/>
          <w:szCs w:val="32"/>
          <w:highlight w:val="yellow"/>
        </w:rPr>
      </w:pPr>
      <w:r>
        <w:rPr>
          <w:rFonts w:eastAsia="仿宋_GB2312"/>
          <w:sz w:val="32"/>
          <w:szCs w:val="32"/>
        </w:rPr>
        <w:t>5.3.3原注册人申请产品备案时，如果原辅料不符合《保健食品原料目录》或相关技术要求的，备案人应调整产品配方和相关技术要求至符合要求，并予以说明，但不能增加原料种类。</w:t>
      </w:r>
    </w:p>
    <w:bookmarkEnd w:id="8"/>
    <w:p>
      <w:pPr>
        <w:adjustRightInd w:val="0"/>
        <w:snapToGrid w:val="0"/>
        <w:spacing w:line="540" w:lineRule="exact"/>
        <w:ind w:firstLine="640" w:firstLineChars="200"/>
        <w:rPr>
          <w:rFonts w:eastAsia="楷体_GB2312"/>
          <w:sz w:val="32"/>
          <w:szCs w:val="32"/>
        </w:rPr>
      </w:pPr>
      <w:bookmarkStart w:id="9" w:name="_Toc449050188"/>
      <w:r>
        <w:rPr>
          <w:rFonts w:eastAsia="楷体_GB2312"/>
          <w:sz w:val="32"/>
          <w:szCs w:val="32"/>
        </w:rPr>
        <w:t>5.4产品生产工艺材料</w:t>
      </w:r>
      <w:bookmarkEnd w:id="9"/>
    </w:p>
    <w:p>
      <w:pPr>
        <w:adjustRightInd w:val="0"/>
        <w:snapToGrid w:val="0"/>
        <w:spacing w:line="540" w:lineRule="exact"/>
        <w:ind w:firstLine="640" w:firstLineChars="200"/>
        <w:rPr>
          <w:rFonts w:eastAsia="仿宋_GB2312"/>
          <w:sz w:val="32"/>
          <w:szCs w:val="32"/>
        </w:rPr>
      </w:pPr>
      <w:bookmarkStart w:id="10" w:name="_Toc459301324"/>
      <w:r>
        <w:rPr>
          <w:rFonts w:eastAsia="仿宋_GB2312"/>
          <w:sz w:val="32"/>
          <w:szCs w:val="32"/>
        </w:rPr>
        <w:t>5.4.1应提供生产工艺流程简图及说明。工艺流程简图以图表符号形式标示出原料和辅料通过生产加工得到最终产品的过程，应包括主要工序、关键工艺控制点等</w:t>
      </w:r>
      <w:bookmarkEnd w:id="10"/>
      <w:r>
        <w:rPr>
          <w:rFonts w:eastAsia="仿宋_GB2312"/>
          <w:sz w:val="32"/>
          <w:szCs w:val="32"/>
        </w:rPr>
        <w:t>。工艺流程图、工艺说明应当与产品技术要求中生产工艺描述内容相符。</w:t>
      </w:r>
    </w:p>
    <w:p>
      <w:pPr>
        <w:adjustRightInd w:val="0"/>
        <w:snapToGrid w:val="0"/>
        <w:spacing w:line="540" w:lineRule="exact"/>
        <w:ind w:firstLine="640" w:firstLineChars="200"/>
        <w:rPr>
          <w:rFonts w:eastAsia="仿宋_GB2312"/>
          <w:sz w:val="32"/>
          <w:szCs w:val="32"/>
        </w:rPr>
      </w:pPr>
      <w:r>
        <w:rPr>
          <w:rFonts w:eastAsia="仿宋_GB2312"/>
          <w:sz w:val="32"/>
          <w:szCs w:val="32"/>
        </w:rPr>
        <w:t>使用预处理原辅料的，应在工艺流程简图及说明中进行标注。</w:t>
      </w:r>
    </w:p>
    <w:p>
      <w:pPr>
        <w:adjustRightInd w:val="0"/>
        <w:snapToGrid w:val="0"/>
        <w:spacing w:line="540" w:lineRule="exact"/>
        <w:ind w:firstLine="640" w:firstLineChars="200"/>
        <w:rPr>
          <w:rFonts w:eastAsia="仿宋_GB2312"/>
          <w:sz w:val="32"/>
          <w:szCs w:val="32"/>
        </w:rPr>
      </w:pPr>
      <w:r>
        <w:rPr>
          <w:rFonts w:eastAsia="仿宋_GB2312"/>
          <w:sz w:val="32"/>
          <w:szCs w:val="32"/>
        </w:rPr>
        <w:t>5.4.2不得通过提取、合成等工艺改变《保健食品原料目录》内原料的化学结构、成分等。</w:t>
      </w:r>
    </w:p>
    <w:p>
      <w:pPr>
        <w:adjustRightInd w:val="0"/>
        <w:snapToGrid w:val="0"/>
        <w:spacing w:line="540" w:lineRule="exact"/>
        <w:ind w:firstLine="640" w:firstLineChars="200"/>
        <w:rPr>
          <w:rFonts w:eastAsia="仿宋_GB2312"/>
          <w:sz w:val="32"/>
          <w:szCs w:val="32"/>
        </w:rPr>
      </w:pPr>
      <w:r>
        <w:rPr>
          <w:rFonts w:eastAsia="仿宋_GB2312"/>
          <w:sz w:val="32"/>
          <w:szCs w:val="32"/>
        </w:rPr>
        <w:t>5.4.3剂型选择应合理。备案产品剂型应根据产品的适宜人群等综合确定，避免因剂型选择不合理引发食用安全隐患。</w:t>
      </w:r>
    </w:p>
    <w:p>
      <w:pPr>
        <w:adjustRightInd w:val="0"/>
        <w:snapToGrid w:val="0"/>
        <w:spacing w:line="540" w:lineRule="exact"/>
        <w:ind w:firstLine="640" w:firstLineChars="200"/>
        <w:rPr>
          <w:rFonts w:eastAsia="楷体_GB2312"/>
          <w:sz w:val="32"/>
          <w:szCs w:val="32"/>
        </w:rPr>
      </w:pPr>
      <w:bookmarkStart w:id="11" w:name="_Toc449050189"/>
      <w:r>
        <w:rPr>
          <w:rFonts w:eastAsia="楷体_GB2312"/>
          <w:sz w:val="32"/>
          <w:szCs w:val="32"/>
        </w:rPr>
        <w:t>5.5安全性和保健功能评价材料</w:t>
      </w:r>
      <w:bookmarkEnd w:id="11"/>
    </w:p>
    <w:p>
      <w:pPr>
        <w:adjustRightInd w:val="0"/>
        <w:snapToGrid w:val="0"/>
        <w:spacing w:line="540" w:lineRule="exact"/>
        <w:ind w:firstLine="640" w:firstLineChars="200"/>
        <w:rPr>
          <w:rFonts w:eastAsia="仿宋_GB2312"/>
          <w:sz w:val="32"/>
          <w:szCs w:val="32"/>
        </w:rPr>
      </w:pPr>
      <w:r>
        <w:rPr>
          <w:rFonts w:eastAsia="仿宋_GB2312"/>
          <w:sz w:val="32"/>
          <w:szCs w:val="32"/>
        </w:rPr>
        <w:t>5.5.1应提供经中试及以上规模的工艺生产的三批产品功效成分或标志性成分、卫生学、稳定性等检验报告。</w:t>
      </w:r>
    </w:p>
    <w:p>
      <w:pPr>
        <w:adjustRightInd w:val="0"/>
        <w:snapToGrid w:val="0"/>
        <w:spacing w:line="540" w:lineRule="exact"/>
        <w:ind w:firstLine="640" w:firstLineChars="200"/>
        <w:rPr>
          <w:rFonts w:eastAsia="仿宋_GB2312"/>
          <w:sz w:val="32"/>
          <w:szCs w:val="32"/>
        </w:rPr>
      </w:pPr>
      <w:r>
        <w:rPr>
          <w:rFonts w:eastAsia="仿宋_GB2312"/>
          <w:sz w:val="32"/>
          <w:szCs w:val="32"/>
        </w:rPr>
        <w:t>备案人应确保检验用样品的来源清晰、可溯源。国产备案产品应为经中试及以上生产规模工艺生产的样品。</w:t>
      </w:r>
    </w:p>
    <w:p>
      <w:pPr>
        <w:adjustRightInd w:val="0"/>
        <w:snapToGrid w:val="0"/>
        <w:spacing w:line="540" w:lineRule="exact"/>
        <w:ind w:firstLine="640" w:firstLineChars="200"/>
        <w:rPr>
          <w:rFonts w:eastAsia="仿宋_GB2312"/>
          <w:sz w:val="32"/>
          <w:szCs w:val="32"/>
        </w:rPr>
      </w:pPr>
      <w:r>
        <w:rPr>
          <w:rFonts w:eastAsia="仿宋_GB2312"/>
          <w:sz w:val="32"/>
          <w:szCs w:val="32"/>
        </w:rPr>
        <w:t>备案人具备自检能力的可以对产品进行自检；备案人不具备检验能力的，应当委托具有合法资质的检验机构进行检验。</w:t>
      </w:r>
    </w:p>
    <w:p>
      <w:pPr>
        <w:adjustRightInd w:val="0"/>
        <w:snapToGrid w:val="0"/>
        <w:spacing w:line="540" w:lineRule="exact"/>
        <w:ind w:firstLine="640" w:firstLineChars="200"/>
        <w:rPr>
          <w:rFonts w:eastAsia="仿宋_GB2312"/>
          <w:sz w:val="32"/>
          <w:szCs w:val="32"/>
        </w:rPr>
      </w:pPr>
      <w:r>
        <w:rPr>
          <w:rFonts w:eastAsia="仿宋_GB2312"/>
          <w:sz w:val="32"/>
          <w:szCs w:val="32"/>
        </w:rPr>
        <w:t>5.5.2提供产品原料、辅料合理使用的说明，及产品标签说明书、产品技术要求制定符合相关法规的说明。</w:t>
      </w:r>
    </w:p>
    <w:p>
      <w:pPr>
        <w:adjustRightInd w:val="0"/>
        <w:snapToGrid w:val="0"/>
        <w:spacing w:line="540" w:lineRule="exact"/>
        <w:ind w:firstLine="640" w:firstLineChars="200"/>
        <w:rPr>
          <w:rFonts w:eastAsia="仿宋_GB2312"/>
          <w:sz w:val="32"/>
          <w:szCs w:val="32"/>
        </w:rPr>
      </w:pPr>
      <w:r>
        <w:rPr>
          <w:rFonts w:eastAsia="仿宋_GB2312"/>
          <w:sz w:val="32"/>
          <w:szCs w:val="32"/>
        </w:rPr>
        <w:t>5.5.3原注册人调整产品配方或产品技术要求申请备案的，应按5.5.1提供相关资料；未调整产品配方和产品技术要求的，可以提供原申报时提交的检验报告，并予以说明。</w:t>
      </w:r>
    </w:p>
    <w:p>
      <w:pPr>
        <w:adjustRightInd w:val="0"/>
        <w:snapToGrid w:val="0"/>
        <w:spacing w:line="540" w:lineRule="exact"/>
        <w:ind w:firstLine="640" w:firstLineChars="200"/>
        <w:rPr>
          <w:rFonts w:eastAsia="楷体_GB2312"/>
          <w:sz w:val="32"/>
          <w:szCs w:val="32"/>
        </w:rPr>
      </w:pPr>
      <w:bookmarkStart w:id="12" w:name="_Toc449050190"/>
      <w:r>
        <w:rPr>
          <w:rFonts w:eastAsia="楷体_GB2312"/>
          <w:sz w:val="32"/>
          <w:szCs w:val="32"/>
        </w:rPr>
        <w:t>5.6直接接触产品的包装材料的种类、名称及标准</w:t>
      </w:r>
      <w:bookmarkEnd w:id="12"/>
    </w:p>
    <w:p>
      <w:pPr>
        <w:adjustRightInd w:val="0"/>
        <w:snapToGrid w:val="0"/>
        <w:spacing w:line="540" w:lineRule="exact"/>
        <w:ind w:firstLine="640" w:firstLineChars="200"/>
        <w:rPr>
          <w:rFonts w:eastAsia="仿宋_GB2312"/>
          <w:sz w:val="32"/>
          <w:szCs w:val="32"/>
        </w:rPr>
      </w:pPr>
      <w:r>
        <w:rPr>
          <w:rFonts w:eastAsia="仿宋_GB2312"/>
          <w:sz w:val="32"/>
          <w:szCs w:val="32"/>
        </w:rPr>
        <w:t>应提供直接接触产品的包装材料的种类、名称、标准号等使用依据。</w:t>
      </w:r>
    </w:p>
    <w:p>
      <w:pPr>
        <w:adjustRightInd w:val="0"/>
        <w:snapToGrid w:val="0"/>
        <w:spacing w:line="540" w:lineRule="exact"/>
        <w:ind w:firstLine="640" w:firstLineChars="200"/>
        <w:rPr>
          <w:rFonts w:eastAsia="楷体_GB2312"/>
          <w:sz w:val="32"/>
          <w:szCs w:val="32"/>
        </w:rPr>
      </w:pPr>
      <w:bookmarkStart w:id="13" w:name="_Toc449050191"/>
      <w:r>
        <w:rPr>
          <w:rFonts w:eastAsia="楷体_GB2312"/>
          <w:sz w:val="32"/>
          <w:szCs w:val="32"/>
        </w:rPr>
        <w:t>5.7产品标签、说明书样稿</w:t>
      </w:r>
    </w:p>
    <w:p>
      <w:pPr>
        <w:adjustRightInd w:val="0"/>
        <w:snapToGrid w:val="0"/>
        <w:spacing w:line="540" w:lineRule="exact"/>
        <w:ind w:firstLine="640" w:firstLineChars="200"/>
        <w:rPr>
          <w:rFonts w:eastAsia="仿宋_GB2312"/>
          <w:sz w:val="32"/>
          <w:szCs w:val="32"/>
        </w:rPr>
      </w:pPr>
      <w:r>
        <w:rPr>
          <w:rFonts w:eastAsia="仿宋_GB2312"/>
          <w:sz w:val="32"/>
          <w:szCs w:val="32"/>
        </w:rPr>
        <w:t>产品标签应该符合相关法律、法规等有关规定，涉及说明书内容的，应当与说明书有关内容保持一致。</w:t>
      </w:r>
    </w:p>
    <w:p>
      <w:pPr>
        <w:adjustRightInd w:val="0"/>
        <w:snapToGrid w:val="0"/>
        <w:spacing w:line="540" w:lineRule="exact"/>
        <w:ind w:firstLine="640" w:firstLineChars="200"/>
        <w:rPr>
          <w:rFonts w:eastAsia="仿宋_GB2312"/>
          <w:sz w:val="32"/>
          <w:szCs w:val="32"/>
        </w:rPr>
      </w:pPr>
      <w:r>
        <w:rPr>
          <w:rFonts w:eastAsia="仿宋_GB2312"/>
          <w:sz w:val="32"/>
          <w:szCs w:val="32"/>
        </w:rPr>
        <w:t>产品说明书样稿根据备案人填报信息自动生成，应符合以下要求：</w:t>
      </w:r>
    </w:p>
    <w:p>
      <w:pPr>
        <w:adjustRightInd w:val="0"/>
        <w:snapToGrid w:val="0"/>
        <w:spacing w:line="540" w:lineRule="exact"/>
        <w:ind w:firstLine="640" w:firstLineChars="200"/>
        <w:rPr>
          <w:rFonts w:eastAsia="仿宋_GB2312"/>
          <w:sz w:val="32"/>
          <w:szCs w:val="32"/>
        </w:rPr>
      </w:pPr>
      <w:r>
        <w:rPr>
          <w:rFonts w:eastAsia="仿宋_GB2312"/>
          <w:sz w:val="32"/>
          <w:szCs w:val="32"/>
        </w:rPr>
        <w:t>【产品名称】应符合《保健食品注册与备案管理办法》等相关法律法规。</w:t>
      </w:r>
    </w:p>
    <w:p>
      <w:pPr>
        <w:adjustRightInd w:val="0"/>
        <w:snapToGrid w:val="0"/>
        <w:spacing w:line="540" w:lineRule="exact"/>
        <w:ind w:firstLine="640" w:firstLineChars="200"/>
        <w:rPr>
          <w:rFonts w:eastAsia="仿宋_GB2312"/>
          <w:sz w:val="32"/>
          <w:szCs w:val="32"/>
        </w:rPr>
      </w:pPr>
      <w:r>
        <w:rPr>
          <w:rFonts w:eastAsia="仿宋_GB2312"/>
          <w:sz w:val="32"/>
          <w:szCs w:val="32"/>
        </w:rPr>
        <w:t>（1）产品名称由商标名、通用名和属性名组成。备案人输入商标名、原料名称及产品剂型后，可在备案系统自动生成的产品名称中自主选择。</w:t>
      </w:r>
    </w:p>
    <w:p>
      <w:pPr>
        <w:adjustRightInd w:val="0"/>
        <w:snapToGrid w:val="0"/>
        <w:spacing w:line="540" w:lineRule="exact"/>
        <w:ind w:firstLine="640" w:firstLineChars="200"/>
        <w:rPr>
          <w:rFonts w:eastAsia="仿宋_GB2312"/>
          <w:sz w:val="32"/>
          <w:szCs w:val="32"/>
        </w:rPr>
      </w:pPr>
      <w:r>
        <w:rPr>
          <w:rFonts w:eastAsia="仿宋_GB2312"/>
          <w:sz w:val="32"/>
          <w:szCs w:val="32"/>
        </w:rPr>
        <w:t>（2）使用注册商标的，应提供商标注册证明文件或注册商标使用授权书。</w:t>
      </w:r>
    </w:p>
    <w:p>
      <w:pPr>
        <w:adjustRightInd w:val="0"/>
        <w:snapToGrid w:val="0"/>
        <w:spacing w:line="540" w:lineRule="exact"/>
        <w:ind w:firstLine="640" w:firstLineChars="200"/>
        <w:rPr>
          <w:rFonts w:eastAsia="仿宋_GB2312"/>
          <w:sz w:val="32"/>
          <w:szCs w:val="32"/>
        </w:rPr>
      </w:pPr>
      <w:r>
        <w:rPr>
          <w:rFonts w:eastAsia="仿宋_GB2312"/>
          <w:sz w:val="32"/>
          <w:szCs w:val="32"/>
        </w:rPr>
        <w:t>（3）同一企业不得使用同一配方备案不同名称的保健食品。不得使用同一名称备案不同配方的保健食品。</w:t>
      </w:r>
    </w:p>
    <w:p>
      <w:pPr>
        <w:adjustRightInd w:val="0"/>
        <w:snapToGrid w:val="0"/>
        <w:spacing w:line="540" w:lineRule="exact"/>
        <w:ind w:firstLine="640" w:firstLineChars="200"/>
        <w:rPr>
          <w:rFonts w:eastAsia="仿宋_GB2312"/>
          <w:sz w:val="32"/>
          <w:szCs w:val="32"/>
        </w:rPr>
      </w:pPr>
      <w:r>
        <w:rPr>
          <w:rFonts w:eastAsia="仿宋_GB2312"/>
          <w:sz w:val="32"/>
          <w:szCs w:val="32"/>
        </w:rPr>
        <w:t>同一配方，是指产品的原料、辅料的种类及用量均一致的情形。</w:t>
      </w:r>
    </w:p>
    <w:p>
      <w:pPr>
        <w:adjustRightInd w:val="0"/>
        <w:snapToGrid w:val="0"/>
        <w:spacing w:line="540" w:lineRule="exact"/>
        <w:ind w:firstLine="640" w:firstLineChars="200"/>
        <w:rPr>
          <w:rFonts w:eastAsia="仿宋_GB2312"/>
          <w:sz w:val="32"/>
          <w:szCs w:val="32"/>
        </w:rPr>
      </w:pPr>
      <w:r>
        <w:rPr>
          <w:rFonts w:eastAsia="仿宋_GB2312"/>
          <w:sz w:val="32"/>
          <w:szCs w:val="32"/>
        </w:rPr>
        <w:t>同一名称，是指产品商标名、通用名、属性名（包括特定人群、口味等）均一致的情形。</w:t>
      </w:r>
    </w:p>
    <w:p>
      <w:pPr>
        <w:adjustRightInd w:val="0"/>
        <w:snapToGrid w:val="0"/>
        <w:spacing w:line="540" w:lineRule="exact"/>
        <w:ind w:firstLine="640" w:firstLineChars="200"/>
        <w:rPr>
          <w:rFonts w:eastAsia="仿宋_GB2312"/>
          <w:sz w:val="32"/>
          <w:szCs w:val="32"/>
        </w:rPr>
      </w:pPr>
      <w:r>
        <w:rPr>
          <w:rFonts w:eastAsia="仿宋_GB2312"/>
          <w:sz w:val="32"/>
          <w:szCs w:val="32"/>
        </w:rPr>
        <w:t>【原料】按5.3产品配方材料列出全部原料。</w:t>
      </w:r>
    </w:p>
    <w:p>
      <w:pPr>
        <w:adjustRightInd w:val="0"/>
        <w:snapToGrid w:val="0"/>
        <w:spacing w:line="540" w:lineRule="exact"/>
        <w:ind w:firstLine="640" w:firstLineChars="200"/>
        <w:rPr>
          <w:rFonts w:eastAsia="仿宋_GB2312"/>
          <w:sz w:val="32"/>
          <w:szCs w:val="32"/>
        </w:rPr>
      </w:pPr>
      <w:r>
        <w:rPr>
          <w:rFonts w:eastAsia="仿宋_GB2312"/>
          <w:sz w:val="32"/>
          <w:szCs w:val="32"/>
        </w:rPr>
        <w:t>【辅料】按5.3产品配方材料列出全部辅料。</w:t>
      </w:r>
    </w:p>
    <w:p>
      <w:pPr>
        <w:adjustRightInd w:val="0"/>
        <w:snapToGrid w:val="0"/>
        <w:spacing w:line="540" w:lineRule="exact"/>
        <w:ind w:firstLine="640" w:firstLineChars="200"/>
        <w:rPr>
          <w:rFonts w:eastAsia="仿宋_GB2312"/>
          <w:sz w:val="32"/>
          <w:szCs w:val="32"/>
        </w:rPr>
      </w:pPr>
      <w:r>
        <w:rPr>
          <w:rFonts w:eastAsia="仿宋_GB2312"/>
          <w:sz w:val="32"/>
          <w:szCs w:val="32"/>
        </w:rPr>
        <w:t>【功效成分或标志性成分及含量】应包括功效成分或标志性成分名称及含量。功效成分或标志性成分名称应与产品技术要求中相应指标名称一致。</w:t>
      </w:r>
    </w:p>
    <w:p>
      <w:pPr>
        <w:adjustRightInd w:val="0"/>
        <w:snapToGrid w:val="0"/>
        <w:spacing w:line="540" w:lineRule="exact"/>
        <w:ind w:firstLine="640" w:firstLineChars="200"/>
        <w:rPr>
          <w:rFonts w:eastAsia="仿宋_GB2312"/>
          <w:sz w:val="32"/>
          <w:szCs w:val="32"/>
        </w:rPr>
      </w:pPr>
      <w:r>
        <w:rPr>
          <w:rFonts w:eastAsia="仿宋_GB2312"/>
          <w:sz w:val="32"/>
          <w:szCs w:val="32"/>
        </w:rPr>
        <w:t>非营养素补充剂产品功效成分或标志性成分含量（标示值）与产品技术要求中指标最低值一致，并符合《保健食品原料目录》规定的适宜人群对应的每日摄入量。</w:t>
      </w:r>
    </w:p>
    <w:p>
      <w:pPr>
        <w:adjustRightInd w:val="0"/>
        <w:snapToGrid w:val="0"/>
        <w:spacing w:line="540" w:lineRule="exact"/>
        <w:ind w:firstLine="640" w:firstLineChars="200"/>
        <w:rPr>
          <w:rFonts w:eastAsia="仿宋_GB2312"/>
          <w:sz w:val="32"/>
          <w:szCs w:val="32"/>
        </w:rPr>
      </w:pPr>
      <w:r>
        <w:rPr>
          <w:rFonts w:eastAsia="仿宋_GB2312"/>
          <w:sz w:val="32"/>
          <w:szCs w:val="32"/>
        </w:rPr>
        <w:t>营养素补充剂产品应标示功效成分名称及含量（标示值），其功效成分名称为所有原料对应的营养素，排列顺序与《保健食品原料目录》中营养素的排列顺序相同；功效成分标示值是根据配方、生产工艺等产品技术要求综合确定的最小食用单元中某种营养素含量的确定数值，标示值应符合产品技术要求的功效成分指标范围以及《保健食品原料目录》规定的适宜人群对应的每日摄入量。标注方式为“每片含”“每粒含”“每袋含”“每瓶含”等。</w:t>
      </w:r>
    </w:p>
    <w:p>
      <w:pPr>
        <w:adjustRightInd w:val="0"/>
        <w:snapToGrid w:val="0"/>
        <w:spacing w:line="540" w:lineRule="exact"/>
        <w:ind w:firstLine="640" w:firstLineChars="200"/>
        <w:rPr>
          <w:rFonts w:eastAsia="仿宋_GB2312"/>
          <w:sz w:val="32"/>
          <w:szCs w:val="32"/>
        </w:rPr>
      </w:pPr>
      <w:r>
        <w:rPr>
          <w:rFonts w:eastAsia="仿宋_GB2312"/>
          <w:sz w:val="32"/>
          <w:szCs w:val="32"/>
        </w:rPr>
        <w:t>【适宜人群】符合《保健食品原料目录》规定以及备案管理信息系统填报要求，食用安全、有明确保健功能需求且适合该备案产品的特定人群。</w:t>
      </w:r>
    </w:p>
    <w:p>
      <w:pPr>
        <w:adjustRightInd w:val="0"/>
        <w:snapToGrid w:val="0"/>
        <w:spacing w:line="540" w:lineRule="exact"/>
        <w:ind w:firstLine="640" w:firstLineChars="200"/>
        <w:rPr>
          <w:rFonts w:eastAsia="仿宋_GB2312"/>
          <w:sz w:val="32"/>
          <w:szCs w:val="32"/>
        </w:rPr>
      </w:pPr>
      <w:r>
        <w:rPr>
          <w:rFonts w:eastAsia="仿宋_GB2312"/>
          <w:sz w:val="32"/>
          <w:szCs w:val="32"/>
        </w:rPr>
        <w:t>营养素补充剂的适宜人群应符合《保健食品原料目录》中人群分类，标注为“需要补充XX，XX（营养素）的+年龄段+人群”或“需要补充XX，XX（营养素）的成人、孕妇、乳母”，并应当符合以下要求：</w:t>
      </w:r>
    </w:p>
    <w:p>
      <w:pPr>
        <w:adjustRightInd w:val="0"/>
        <w:snapToGrid w:val="0"/>
        <w:spacing w:line="540" w:lineRule="exact"/>
        <w:ind w:firstLine="640" w:firstLineChars="200"/>
        <w:rPr>
          <w:rFonts w:eastAsia="仿宋_GB2312"/>
          <w:sz w:val="32"/>
          <w:szCs w:val="32"/>
        </w:rPr>
      </w:pPr>
      <w:r>
        <w:rPr>
          <w:rFonts w:eastAsia="仿宋_GB2312"/>
          <w:sz w:val="32"/>
          <w:szCs w:val="32"/>
        </w:rPr>
        <w:t>（1）当适宜人群选择两个或以上连续的年龄段时，应当将年龄段合并标注，如适宜人群同时适用于7</w:t>
      </w:r>
      <w:r>
        <w:rPr>
          <w:rFonts w:hint="eastAsia" w:ascii="仿宋_GB2312" w:eastAsia="仿宋_GB2312"/>
          <w:sz w:val="32"/>
          <w:szCs w:val="32"/>
        </w:rPr>
        <w:t>—</w:t>
      </w:r>
      <w:r>
        <w:rPr>
          <w:rFonts w:eastAsia="仿宋_GB2312"/>
          <w:sz w:val="32"/>
          <w:szCs w:val="32"/>
        </w:rPr>
        <w:t>10岁（含7岁和10岁人群，下同）、11</w:t>
      </w:r>
      <w:r>
        <w:rPr>
          <w:rFonts w:hint="eastAsia" w:ascii="仿宋_GB2312" w:eastAsia="仿宋_GB2312"/>
          <w:sz w:val="32"/>
          <w:szCs w:val="32"/>
        </w:rPr>
        <w:t>—</w:t>
      </w:r>
      <w:r>
        <w:rPr>
          <w:rFonts w:eastAsia="仿宋_GB2312"/>
          <w:sz w:val="32"/>
          <w:szCs w:val="32"/>
        </w:rPr>
        <w:t>13岁时，则标注为7</w:t>
      </w:r>
      <w:r>
        <w:rPr>
          <w:rFonts w:hint="eastAsia" w:ascii="仿宋_GB2312" w:eastAsia="仿宋_GB2312"/>
          <w:sz w:val="32"/>
          <w:szCs w:val="32"/>
        </w:rPr>
        <w:t>—</w:t>
      </w:r>
      <w:r>
        <w:rPr>
          <w:rFonts w:eastAsia="仿宋_GB2312"/>
          <w:sz w:val="32"/>
          <w:szCs w:val="32"/>
        </w:rPr>
        <w:t>13岁。</w:t>
      </w:r>
    </w:p>
    <w:p>
      <w:pPr>
        <w:adjustRightInd w:val="0"/>
        <w:snapToGrid w:val="0"/>
        <w:spacing w:line="540" w:lineRule="exact"/>
        <w:ind w:firstLine="640" w:firstLineChars="200"/>
        <w:rPr>
          <w:rFonts w:eastAsia="仿宋_GB2312"/>
          <w:sz w:val="32"/>
          <w:szCs w:val="32"/>
        </w:rPr>
      </w:pPr>
      <w:r>
        <w:rPr>
          <w:rFonts w:eastAsia="仿宋_GB2312"/>
          <w:sz w:val="32"/>
          <w:szCs w:val="32"/>
        </w:rPr>
        <w:t>（2）含有三种及以上维生素的产品可以标注为“需要补充多种维生素的XX人群”；含有三种及以上矿物质的产品可以标注为“需要补充多种矿物质的XX人群”；当维生素和矿物质的种类均超过三种（含三种）时，可以标注为“需要补充多种维生素矿物质的XX人群”。</w:t>
      </w:r>
    </w:p>
    <w:p>
      <w:pPr>
        <w:adjustRightInd w:val="0"/>
        <w:snapToGrid w:val="0"/>
        <w:spacing w:line="540" w:lineRule="exact"/>
        <w:ind w:firstLine="640" w:firstLineChars="200"/>
        <w:rPr>
          <w:rFonts w:eastAsia="仿宋_GB2312"/>
          <w:sz w:val="32"/>
          <w:szCs w:val="32"/>
        </w:rPr>
      </w:pPr>
      <w:r>
        <w:rPr>
          <w:rFonts w:eastAsia="仿宋_GB2312"/>
          <w:sz w:val="32"/>
          <w:szCs w:val="32"/>
        </w:rPr>
        <w:t>（3）含有三种及以上B族维生素（维生素B</w:t>
      </w:r>
      <w:r>
        <w:rPr>
          <w:rFonts w:eastAsia="仿宋_GB2312"/>
          <w:sz w:val="32"/>
          <w:szCs w:val="32"/>
          <w:vertAlign w:val="subscript"/>
        </w:rPr>
        <w:t>1</w:t>
      </w:r>
      <w:r>
        <w:rPr>
          <w:rFonts w:eastAsia="仿宋_GB2312"/>
          <w:sz w:val="32"/>
          <w:szCs w:val="32"/>
        </w:rPr>
        <w:t>，维生素B</w:t>
      </w:r>
      <w:r>
        <w:rPr>
          <w:rFonts w:eastAsia="仿宋_GB2312"/>
          <w:sz w:val="32"/>
          <w:szCs w:val="32"/>
          <w:vertAlign w:val="subscript"/>
        </w:rPr>
        <w:t>2</w:t>
      </w:r>
      <w:r>
        <w:rPr>
          <w:rFonts w:eastAsia="仿宋_GB2312"/>
          <w:sz w:val="32"/>
          <w:szCs w:val="32"/>
        </w:rPr>
        <w:t>，维生素B</w:t>
      </w:r>
      <w:r>
        <w:rPr>
          <w:rFonts w:eastAsia="仿宋_GB2312"/>
          <w:sz w:val="32"/>
          <w:szCs w:val="32"/>
          <w:vertAlign w:val="subscript"/>
        </w:rPr>
        <w:t>6</w:t>
      </w:r>
      <w:r>
        <w:rPr>
          <w:rFonts w:eastAsia="仿宋_GB2312"/>
          <w:sz w:val="32"/>
          <w:szCs w:val="32"/>
        </w:rPr>
        <w:t>、维生素B</w:t>
      </w:r>
      <w:r>
        <w:rPr>
          <w:rFonts w:eastAsia="仿宋_GB2312"/>
          <w:sz w:val="32"/>
          <w:szCs w:val="32"/>
          <w:vertAlign w:val="subscript"/>
        </w:rPr>
        <w:t>12</w:t>
      </w:r>
      <w:r>
        <w:rPr>
          <w:rFonts w:eastAsia="仿宋_GB2312"/>
          <w:sz w:val="32"/>
          <w:szCs w:val="32"/>
        </w:rPr>
        <w:t>、烟酸、泛酸、叶酸等）的产品可标注为“需要补充多种B族维生素的XX人群”。</w:t>
      </w:r>
    </w:p>
    <w:p>
      <w:pPr>
        <w:adjustRightInd w:val="0"/>
        <w:snapToGrid w:val="0"/>
        <w:spacing w:line="540" w:lineRule="exact"/>
        <w:ind w:firstLine="640" w:firstLineChars="200"/>
        <w:rPr>
          <w:rFonts w:eastAsia="仿宋_GB2312"/>
          <w:sz w:val="32"/>
          <w:szCs w:val="32"/>
        </w:rPr>
      </w:pPr>
      <w:r>
        <w:rPr>
          <w:rFonts w:eastAsia="仿宋_GB2312"/>
          <w:sz w:val="32"/>
          <w:szCs w:val="32"/>
        </w:rPr>
        <w:t>【不适宜人群】应符合《保健食品原料目录》中人群分类。包括：适宜人群中应当除外的特定人群，现有科学依据不足以支持该产品适宜的3岁以下人群、孕妇、乳母等特定人群，以及现行规定明确应当标注的特定人群。还应当符合以下要求：</w:t>
      </w:r>
    </w:p>
    <w:p>
      <w:pPr>
        <w:adjustRightInd w:val="0"/>
        <w:snapToGrid w:val="0"/>
        <w:spacing w:line="540" w:lineRule="exact"/>
        <w:ind w:firstLine="640" w:firstLineChars="200"/>
        <w:rPr>
          <w:rFonts w:eastAsia="仿宋_GB2312"/>
          <w:sz w:val="32"/>
          <w:szCs w:val="32"/>
        </w:rPr>
      </w:pPr>
      <w:r>
        <w:rPr>
          <w:rFonts w:eastAsia="仿宋_GB2312"/>
          <w:sz w:val="32"/>
          <w:szCs w:val="32"/>
        </w:rPr>
        <w:t>（1）产品剂型选择了片剂、胶囊剂等的，应排除可能因食用方法会引起食用安全隐患的人群；</w:t>
      </w:r>
    </w:p>
    <w:p>
      <w:pPr>
        <w:adjustRightInd w:val="0"/>
        <w:snapToGrid w:val="0"/>
        <w:spacing w:line="540" w:lineRule="exact"/>
        <w:ind w:firstLine="640" w:firstLineChars="200"/>
        <w:rPr>
          <w:rFonts w:eastAsia="仿宋_GB2312"/>
          <w:sz w:val="32"/>
          <w:szCs w:val="32"/>
        </w:rPr>
      </w:pPr>
      <w:r>
        <w:rPr>
          <w:rFonts w:eastAsia="仿宋_GB2312"/>
          <w:sz w:val="32"/>
          <w:szCs w:val="32"/>
        </w:rPr>
        <w:t>（2）根据产品使用的原料、辅料所对应的适用范围确定不适宜人群。如所选用的化合物使用范围为“4岁以上人群（含4岁人群）”，不适宜人群应包括“3岁以下人群（含3岁人群）”。</w:t>
      </w:r>
    </w:p>
    <w:p>
      <w:pPr>
        <w:adjustRightInd w:val="0"/>
        <w:snapToGrid w:val="0"/>
        <w:spacing w:line="540" w:lineRule="exact"/>
        <w:ind w:firstLine="640" w:firstLineChars="200"/>
        <w:rPr>
          <w:rFonts w:eastAsia="仿宋_GB2312"/>
          <w:sz w:val="32"/>
          <w:szCs w:val="32"/>
        </w:rPr>
      </w:pPr>
      <w:r>
        <w:rPr>
          <w:rFonts w:eastAsia="仿宋_GB2312"/>
          <w:sz w:val="32"/>
          <w:szCs w:val="32"/>
        </w:rPr>
        <w:t>（3）营养素补充剂的不适宜人群应当包括1岁以下人群（含1岁人群）；当不适宜人群选择两个或以上连续的年龄段时，应将年龄段合并标注。</w:t>
      </w:r>
    </w:p>
    <w:p>
      <w:pPr>
        <w:adjustRightInd w:val="0"/>
        <w:snapToGrid w:val="0"/>
        <w:spacing w:line="540" w:lineRule="exact"/>
        <w:ind w:firstLine="640" w:firstLineChars="200"/>
        <w:rPr>
          <w:rFonts w:eastAsia="仿宋_GB2312"/>
          <w:spacing w:val="-6"/>
          <w:sz w:val="32"/>
          <w:szCs w:val="32"/>
        </w:rPr>
      </w:pPr>
      <w:r>
        <w:rPr>
          <w:rFonts w:eastAsia="仿宋_GB2312"/>
          <w:sz w:val="32"/>
          <w:szCs w:val="32"/>
        </w:rPr>
        <w:t>【</w:t>
      </w:r>
      <w:r>
        <w:rPr>
          <w:rFonts w:eastAsia="仿宋_GB2312"/>
          <w:spacing w:val="-6"/>
          <w:sz w:val="32"/>
          <w:szCs w:val="32"/>
        </w:rPr>
        <w:t>保健功能】应按《保健食品原料目录》的规定标注保健功能。</w:t>
      </w:r>
    </w:p>
    <w:p>
      <w:pPr>
        <w:adjustRightInd w:val="0"/>
        <w:snapToGrid w:val="0"/>
        <w:spacing w:line="540" w:lineRule="exact"/>
        <w:ind w:firstLine="640" w:firstLineChars="200"/>
        <w:rPr>
          <w:rFonts w:eastAsia="仿宋_GB2312"/>
          <w:sz w:val="32"/>
          <w:szCs w:val="32"/>
        </w:rPr>
      </w:pPr>
      <w:r>
        <w:rPr>
          <w:rFonts w:eastAsia="仿宋_GB2312"/>
          <w:sz w:val="32"/>
          <w:szCs w:val="32"/>
        </w:rPr>
        <w:t>营养素补充剂应列出所有要补充的维生素和矿物质，表述为“补充XX，XX”。</w:t>
      </w:r>
    </w:p>
    <w:p>
      <w:pPr>
        <w:adjustRightInd w:val="0"/>
        <w:snapToGrid w:val="0"/>
        <w:spacing w:line="540" w:lineRule="exact"/>
        <w:ind w:firstLine="640" w:firstLineChars="200"/>
        <w:rPr>
          <w:rFonts w:eastAsia="仿宋_GB2312"/>
          <w:sz w:val="32"/>
          <w:szCs w:val="32"/>
        </w:rPr>
      </w:pPr>
      <w:r>
        <w:rPr>
          <w:rFonts w:eastAsia="仿宋_GB2312"/>
          <w:sz w:val="32"/>
          <w:szCs w:val="32"/>
        </w:rPr>
        <w:t>含有三种及以上维生素的产品可以标注为“补充多种维生素”；含有三种及以上矿物质的产品可以标注为“补充多种矿物质”；含有维生素和矿物质的种类均超过三种（含三种）时，可以标注为“补充多种维生素矿物质”，但不得以“补充其中一种或几种原料名称+多种维生素矿物质”形式表述。</w:t>
      </w:r>
    </w:p>
    <w:p>
      <w:pPr>
        <w:adjustRightInd w:val="0"/>
        <w:snapToGrid w:val="0"/>
        <w:spacing w:line="540" w:lineRule="exact"/>
        <w:ind w:firstLine="640" w:firstLineChars="200"/>
        <w:rPr>
          <w:rFonts w:eastAsia="仿宋_GB2312"/>
          <w:sz w:val="32"/>
          <w:szCs w:val="32"/>
        </w:rPr>
      </w:pPr>
      <w:r>
        <w:rPr>
          <w:rFonts w:eastAsia="仿宋_GB2312"/>
          <w:sz w:val="32"/>
          <w:szCs w:val="32"/>
        </w:rPr>
        <w:t>含有三种及以上B族维生素的产品可以表述为“补充多种B族维生素”。</w:t>
      </w:r>
    </w:p>
    <w:p>
      <w:pPr>
        <w:adjustRightInd w:val="0"/>
        <w:snapToGrid w:val="0"/>
        <w:spacing w:line="540" w:lineRule="exact"/>
        <w:ind w:firstLine="640" w:firstLineChars="200"/>
        <w:rPr>
          <w:rFonts w:eastAsia="仿宋_GB2312"/>
          <w:sz w:val="32"/>
          <w:szCs w:val="32"/>
        </w:rPr>
      </w:pPr>
      <w:r>
        <w:rPr>
          <w:rFonts w:eastAsia="仿宋_GB2312"/>
          <w:sz w:val="32"/>
          <w:szCs w:val="32"/>
        </w:rPr>
        <w:t>【食用量及食用方法】应与产品配方配伍及用量的科学依据、安全性和保健功能评价材料等相符。食用量及食用方法的表述应规范、详细，描述顺序为：食用量（应标示每日食用次数和每次食用量），食用方法。如不同的适宜人群需按不同食用量摄入时，食用量应按适宜人群分别标示。</w:t>
      </w:r>
    </w:p>
    <w:p>
      <w:pPr>
        <w:adjustRightInd w:val="0"/>
        <w:snapToGrid w:val="0"/>
        <w:spacing w:line="540" w:lineRule="exact"/>
        <w:ind w:firstLine="640" w:firstLineChars="200"/>
        <w:rPr>
          <w:rFonts w:eastAsia="仿宋_GB2312"/>
          <w:sz w:val="32"/>
          <w:szCs w:val="32"/>
        </w:rPr>
      </w:pPr>
      <w:r>
        <w:rPr>
          <w:rFonts w:eastAsia="仿宋_GB2312"/>
          <w:sz w:val="32"/>
          <w:szCs w:val="32"/>
        </w:rPr>
        <w:t>营养素补充剂产品中，固体形态产品每日食用总量不得超过20克，液体形态产品每日食用总量不得超过30毫升。</w:t>
      </w:r>
    </w:p>
    <w:p>
      <w:pPr>
        <w:adjustRightInd w:val="0"/>
        <w:snapToGrid w:val="0"/>
        <w:spacing w:line="540" w:lineRule="exact"/>
        <w:ind w:firstLine="640" w:firstLineChars="200"/>
        <w:rPr>
          <w:rFonts w:eastAsia="仿宋_GB2312"/>
          <w:sz w:val="32"/>
          <w:szCs w:val="32"/>
        </w:rPr>
      </w:pPr>
      <w:r>
        <w:rPr>
          <w:rFonts w:eastAsia="仿宋_GB2312"/>
          <w:sz w:val="32"/>
          <w:szCs w:val="32"/>
        </w:rPr>
        <w:t>【规格】</w:t>
      </w:r>
      <w:r>
        <w:rPr>
          <w:rFonts w:eastAsia="仿宋_GB2312"/>
          <w:spacing w:val="-4"/>
          <w:sz w:val="32"/>
          <w:szCs w:val="32"/>
        </w:rPr>
        <w:t>应为最小制剂单元（最小食用单元）的重量或者体积（不包括包装材料）。如：胶囊剂指内容物重量；糖衣片指包糖衣前的片芯重量；薄膜衣片应在包薄膜衣后检查重量。产品规格还应与产品食用方法、食用量相匹配。表示为：片剂为Xg/片，胶囊剂为Xg/粒；口服液为Xml/瓶（或支）；颗粒为Xg/</w:t>
      </w:r>
      <w:r>
        <w:rPr>
          <w:rFonts w:eastAsia="仿宋_GB2312"/>
          <w:sz w:val="32"/>
          <w:szCs w:val="32"/>
        </w:rPr>
        <w:t>袋。</w:t>
      </w:r>
    </w:p>
    <w:p>
      <w:pPr>
        <w:adjustRightInd w:val="0"/>
        <w:snapToGrid w:val="0"/>
        <w:spacing w:line="540" w:lineRule="exact"/>
        <w:ind w:firstLine="640" w:firstLineChars="200"/>
        <w:rPr>
          <w:rFonts w:eastAsia="仿宋_GB2312"/>
          <w:sz w:val="32"/>
          <w:szCs w:val="32"/>
        </w:rPr>
      </w:pPr>
      <w:r>
        <w:rPr>
          <w:rFonts w:eastAsia="仿宋_GB2312"/>
          <w:sz w:val="32"/>
          <w:szCs w:val="32"/>
        </w:rPr>
        <w:t>一次备案申请仅可备案一种产品规格，如需要备案多个规格时，应按备案变更程序申请，符合变更要求后，在备案凭证的备注部分列出所要增加的规格。同一个产品不得以不同规格获得多个备案凭证。</w:t>
      </w:r>
    </w:p>
    <w:p>
      <w:pPr>
        <w:adjustRightInd w:val="0"/>
        <w:snapToGrid w:val="0"/>
        <w:spacing w:line="540" w:lineRule="exact"/>
        <w:ind w:firstLine="640" w:firstLineChars="200"/>
        <w:rPr>
          <w:rFonts w:eastAsia="仿宋_GB2312"/>
          <w:sz w:val="32"/>
          <w:szCs w:val="32"/>
        </w:rPr>
      </w:pPr>
      <w:r>
        <w:rPr>
          <w:rFonts w:eastAsia="仿宋_GB2312"/>
          <w:sz w:val="32"/>
          <w:szCs w:val="32"/>
        </w:rPr>
        <w:t>原注册人产品备案，如果原批准证书或已申请注册的产品中有多个规格和食用量、食用方法的，备案时应填报一种规格，其他规格和食用量、食用方法在备案凭证中备注项下列出。</w:t>
      </w:r>
    </w:p>
    <w:p>
      <w:pPr>
        <w:adjustRightInd w:val="0"/>
        <w:snapToGrid w:val="0"/>
        <w:spacing w:line="540" w:lineRule="exact"/>
        <w:ind w:firstLine="640" w:firstLineChars="200"/>
        <w:rPr>
          <w:rFonts w:eastAsia="仿宋_GB2312"/>
          <w:sz w:val="32"/>
          <w:szCs w:val="32"/>
        </w:rPr>
      </w:pPr>
      <w:r>
        <w:rPr>
          <w:rFonts w:eastAsia="仿宋_GB2312"/>
          <w:sz w:val="32"/>
          <w:szCs w:val="32"/>
        </w:rPr>
        <w:t>【贮藏方法】应根据产品特性、稳定性试验等综合确定。贮藏方法为冷藏等特殊条件的，应列出具体贮藏条件。</w:t>
      </w:r>
    </w:p>
    <w:p>
      <w:pPr>
        <w:adjustRightInd w:val="0"/>
        <w:snapToGrid w:val="0"/>
        <w:spacing w:line="540" w:lineRule="exact"/>
        <w:ind w:firstLine="640" w:firstLineChars="200"/>
        <w:rPr>
          <w:rFonts w:eastAsia="仿宋_GB2312"/>
          <w:sz w:val="32"/>
          <w:szCs w:val="32"/>
        </w:rPr>
      </w:pPr>
      <w:r>
        <w:rPr>
          <w:rFonts w:eastAsia="仿宋_GB2312"/>
          <w:sz w:val="32"/>
          <w:szCs w:val="32"/>
        </w:rPr>
        <w:t>【保质期】应根据稳定性试验考察结果综合确定，以“</w:t>
      </w:r>
      <w:r>
        <w:rPr>
          <w:rFonts w:eastAsia="仿宋_GB2312"/>
          <w:spacing w:val="-4"/>
          <w:sz w:val="32"/>
          <w:szCs w:val="32"/>
        </w:rPr>
        <w:t>XX</w:t>
      </w:r>
      <w:r>
        <w:rPr>
          <w:rFonts w:eastAsia="仿宋_GB2312"/>
          <w:sz w:val="32"/>
          <w:szCs w:val="32"/>
        </w:rPr>
        <w:t>月”表示，不足月的以“</w:t>
      </w:r>
      <w:r>
        <w:rPr>
          <w:rFonts w:eastAsia="仿宋_GB2312"/>
          <w:spacing w:val="-4"/>
          <w:sz w:val="32"/>
          <w:szCs w:val="32"/>
        </w:rPr>
        <w:t>XX</w:t>
      </w:r>
      <w:r>
        <w:rPr>
          <w:rFonts w:eastAsia="仿宋_GB2312"/>
          <w:sz w:val="32"/>
          <w:szCs w:val="32"/>
        </w:rPr>
        <w:t>天”表示。采用加速稳定性试验的产品，保质期不超过24个月。</w:t>
      </w:r>
    </w:p>
    <w:p>
      <w:pPr>
        <w:adjustRightInd w:val="0"/>
        <w:snapToGrid w:val="0"/>
        <w:spacing w:line="540" w:lineRule="exact"/>
        <w:ind w:firstLine="640" w:firstLineChars="200"/>
        <w:rPr>
          <w:rFonts w:eastAsia="仿宋_GB2312"/>
          <w:sz w:val="32"/>
          <w:szCs w:val="32"/>
        </w:rPr>
      </w:pPr>
      <w:r>
        <w:rPr>
          <w:rFonts w:eastAsia="仿宋_GB2312"/>
          <w:sz w:val="32"/>
          <w:szCs w:val="32"/>
        </w:rPr>
        <w:t>【注意事项】应注明“本品不能代替药物。适宜人群外的人群不推荐食用本产品”。营养素补充剂产品还应增加“不宜超过推荐量或与同类营养素同时食用”。必要时还应根据研发情况、科学共识以及产品特性增加相应内容。如：辅料中含有阿斯巴甜，应标明苯丙酮尿患者慎用；泡腾片不可咀嚼、含服或吞服等。</w:t>
      </w:r>
    </w:p>
    <w:p>
      <w:pPr>
        <w:adjustRightInd w:val="0"/>
        <w:snapToGrid w:val="0"/>
        <w:spacing w:line="540" w:lineRule="exact"/>
        <w:ind w:firstLine="640" w:firstLineChars="200"/>
        <w:rPr>
          <w:rFonts w:eastAsia="楷体_GB2312"/>
          <w:sz w:val="32"/>
          <w:szCs w:val="32"/>
        </w:rPr>
      </w:pPr>
      <w:r>
        <w:rPr>
          <w:rFonts w:eastAsia="楷体_GB2312"/>
          <w:sz w:val="32"/>
          <w:szCs w:val="32"/>
        </w:rPr>
        <w:t>5.8产品技术要求材料</w:t>
      </w:r>
      <w:bookmarkEnd w:id="13"/>
    </w:p>
    <w:p>
      <w:pPr>
        <w:adjustRightInd w:val="0"/>
        <w:snapToGrid w:val="0"/>
        <w:spacing w:line="540" w:lineRule="exact"/>
        <w:ind w:firstLine="640" w:firstLineChars="200"/>
        <w:rPr>
          <w:rFonts w:eastAsia="仿宋_GB2312"/>
          <w:sz w:val="32"/>
          <w:szCs w:val="32"/>
        </w:rPr>
      </w:pPr>
      <w:r>
        <w:rPr>
          <w:rFonts w:eastAsia="仿宋_GB2312"/>
          <w:sz w:val="32"/>
          <w:szCs w:val="32"/>
        </w:rPr>
        <w:t>备案人应确保产品技术要求内容完整，与检验报告检测结果相符，并符合现行法规、技术规范、食品安全国家标准、《保健食品原料目录》的规定。</w:t>
      </w:r>
    </w:p>
    <w:p>
      <w:pPr>
        <w:adjustRightInd w:val="0"/>
        <w:snapToGrid w:val="0"/>
        <w:spacing w:line="540" w:lineRule="exact"/>
        <w:ind w:firstLine="640" w:firstLineChars="200"/>
        <w:rPr>
          <w:rFonts w:eastAsia="仿宋_GB2312"/>
          <w:sz w:val="32"/>
          <w:szCs w:val="32"/>
        </w:rPr>
      </w:pPr>
      <w:r>
        <w:rPr>
          <w:rFonts w:eastAsia="仿宋_GB2312"/>
          <w:sz w:val="32"/>
          <w:szCs w:val="32"/>
        </w:rPr>
        <w:t>备案人在保健食品备案管理信息系统中填报备案信息后自动生成产品技术要求。</w:t>
      </w:r>
    </w:p>
    <w:p>
      <w:pPr>
        <w:adjustRightInd w:val="0"/>
        <w:snapToGrid w:val="0"/>
        <w:spacing w:line="540" w:lineRule="exact"/>
        <w:ind w:firstLine="640" w:firstLineChars="200"/>
        <w:rPr>
          <w:rFonts w:eastAsia="仿宋_GB2312"/>
          <w:sz w:val="32"/>
          <w:szCs w:val="32"/>
        </w:rPr>
      </w:pPr>
      <w:r>
        <w:rPr>
          <w:rFonts w:eastAsia="仿宋_GB2312"/>
          <w:sz w:val="32"/>
          <w:szCs w:val="32"/>
        </w:rPr>
        <w:t>【产品名称】备案人在保健食品备案管理信息系统中填报备案信息后自动生成。</w:t>
      </w:r>
    </w:p>
    <w:p>
      <w:pPr>
        <w:adjustRightInd w:val="0"/>
        <w:snapToGrid w:val="0"/>
        <w:spacing w:line="540" w:lineRule="exact"/>
        <w:ind w:firstLine="640" w:firstLineChars="200"/>
        <w:rPr>
          <w:rFonts w:eastAsia="仿宋_GB2312"/>
          <w:sz w:val="32"/>
          <w:szCs w:val="32"/>
        </w:rPr>
      </w:pPr>
      <w:r>
        <w:rPr>
          <w:rFonts w:eastAsia="仿宋_GB2312"/>
          <w:sz w:val="32"/>
          <w:szCs w:val="32"/>
        </w:rPr>
        <w:t>【原料】按照5.3产品配方材料列出全部原料及用量</w:t>
      </w:r>
    </w:p>
    <w:p>
      <w:pPr>
        <w:adjustRightInd w:val="0"/>
        <w:snapToGrid w:val="0"/>
        <w:spacing w:line="540" w:lineRule="exact"/>
        <w:ind w:firstLine="640" w:firstLineChars="200"/>
        <w:rPr>
          <w:rFonts w:eastAsia="仿宋_GB2312"/>
          <w:sz w:val="32"/>
          <w:szCs w:val="32"/>
        </w:rPr>
      </w:pPr>
      <w:r>
        <w:rPr>
          <w:rFonts w:eastAsia="仿宋_GB2312"/>
          <w:sz w:val="32"/>
          <w:szCs w:val="32"/>
        </w:rPr>
        <w:t>【辅料】按照5.3产品配方材料列出全部辅料及用量。</w:t>
      </w:r>
    </w:p>
    <w:p>
      <w:pPr>
        <w:adjustRightInd w:val="0"/>
        <w:snapToGrid w:val="0"/>
        <w:spacing w:line="540" w:lineRule="exact"/>
        <w:ind w:firstLine="640" w:firstLineChars="200"/>
        <w:rPr>
          <w:rFonts w:eastAsia="仿宋_GB2312"/>
          <w:sz w:val="32"/>
          <w:szCs w:val="32"/>
        </w:rPr>
      </w:pPr>
      <w:r>
        <w:rPr>
          <w:rFonts w:eastAsia="仿宋_GB2312"/>
          <w:sz w:val="32"/>
          <w:szCs w:val="32"/>
        </w:rPr>
        <w:t>【生产工艺】应根据实际工艺操作步骤依次选择主要工序、关键工艺参数；同一描述的主要工序可以根据实际生产操作规程重复选择。</w:t>
      </w:r>
    </w:p>
    <w:p>
      <w:pPr>
        <w:adjustRightInd w:val="0"/>
        <w:snapToGrid w:val="0"/>
        <w:spacing w:line="540" w:lineRule="exact"/>
        <w:ind w:firstLine="640" w:firstLineChars="200"/>
        <w:rPr>
          <w:rFonts w:eastAsia="仿宋_GB2312"/>
          <w:sz w:val="32"/>
          <w:szCs w:val="32"/>
        </w:rPr>
      </w:pPr>
      <w:r>
        <w:rPr>
          <w:rFonts w:eastAsia="仿宋_GB2312"/>
          <w:sz w:val="32"/>
          <w:szCs w:val="32"/>
        </w:rPr>
        <w:t>【直接接触产品包装材料的种类、名称及标准】与5.6项下材料要求一致。</w:t>
      </w:r>
    </w:p>
    <w:p>
      <w:pPr>
        <w:adjustRightInd w:val="0"/>
        <w:snapToGrid w:val="0"/>
        <w:spacing w:line="540" w:lineRule="exact"/>
        <w:ind w:firstLine="640" w:firstLineChars="200"/>
        <w:rPr>
          <w:rFonts w:eastAsia="仿宋_GB2312"/>
          <w:sz w:val="32"/>
          <w:szCs w:val="32"/>
        </w:rPr>
      </w:pPr>
      <w:r>
        <w:rPr>
          <w:rFonts w:eastAsia="仿宋_GB2312"/>
          <w:sz w:val="32"/>
          <w:szCs w:val="32"/>
        </w:rPr>
        <w:t>【感官要求】应描述产品的外观（色泽、状态等）和内容物的色泽、滋味、气味、状态等项目。不对直接接触产品的包装材料的外观、硬胶囊剂的囊壳色泽等进行描述。</w:t>
      </w:r>
    </w:p>
    <w:p>
      <w:pPr>
        <w:adjustRightInd w:val="0"/>
        <w:snapToGrid w:val="0"/>
        <w:spacing w:line="540" w:lineRule="exact"/>
        <w:ind w:firstLine="640" w:firstLineChars="200"/>
        <w:rPr>
          <w:rFonts w:eastAsia="仿宋_GB2312"/>
          <w:spacing w:val="-6"/>
          <w:sz w:val="32"/>
          <w:szCs w:val="32"/>
        </w:rPr>
      </w:pPr>
      <w:r>
        <w:rPr>
          <w:rFonts w:eastAsia="仿宋_GB2312"/>
          <w:sz w:val="32"/>
          <w:szCs w:val="32"/>
        </w:rPr>
        <w:t>【鉴别】</w:t>
      </w:r>
      <w:r>
        <w:rPr>
          <w:rFonts w:eastAsia="仿宋_GB2312"/>
          <w:spacing w:val="-6"/>
          <w:sz w:val="32"/>
          <w:szCs w:val="32"/>
        </w:rPr>
        <w:t>根据产品配方及相关研究结果等可以确定产品鉴别方法的，应予以准确阐述。未制定鉴别项的，应提供未制定的理由。</w:t>
      </w:r>
    </w:p>
    <w:p>
      <w:pPr>
        <w:adjustRightInd w:val="0"/>
        <w:snapToGrid w:val="0"/>
        <w:spacing w:line="540" w:lineRule="exact"/>
        <w:ind w:firstLine="640" w:firstLineChars="200"/>
        <w:rPr>
          <w:rFonts w:eastAsia="仿宋_GB2312"/>
          <w:sz w:val="32"/>
          <w:szCs w:val="32"/>
        </w:rPr>
      </w:pPr>
      <w:r>
        <w:rPr>
          <w:rFonts w:eastAsia="仿宋_GB2312"/>
          <w:sz w:val="32"/>
          <w:szCs w:val="32"/>
        </w:rPr>
        <w:t>【理化指标】应标明理化指标名称、指标值和检测方法。检测方法为国家标准、地方标准或规范性文件的，应列出标准号或规范性文件的文题文号；检测方法为备案人在国家标准、地方标准或规范性文件基础上进行修订的，应列出标准号或规范性文件的文题文号，同时详细列出修订内容；检测方法为备案人研究制定的，应列出检测方法全文，并提供该检测方法对本产品适用性相关资料。</w:t>
      </w:r>
    </w:p>
    <w:p>
      <w:pPr>
        <w:adjustRightInd w:val="0"/>
        <w:snapToGrid w:val="0"/>
        <w:spacing w:line="540" w:lineRule="exact"/>
        <w:ind w:firstLine="640" w:firstLineChars="200"/>
        <w:rPr>
          <w:rFonts w:eastAsia="仿宋_GB2312"/>
          <w:sz w:val="32"/>
          <w:szCs w:val="32"/>
        </w:rPr>
      </w:pPr>
      <w:r>
        <w:rPr>
          <w:rFonts w:eastAsia="仿宋_GB2312"/>
          <w:sz w:val="32"/>
          <w:szCs w:val="32"/>
        </w:rPr>
        <w:t>【微生物指标】应标明微生物指标名称、指标值和检测方法。</w:t>
      </w:r>
    </w:p>
    <w:p>
      <w:pPr>
        <w:adjustRightInd w:val="0"/>
        <w:snapToGrid w:val="0"/>
        <w:spacing w:line="540" w:lineRule="exact"/>
        <w:ind w:firstLine="640" w:firstLineChars="200"/>
        <w:rPr>
          <w:rFonts w:eastAsia="仿宋_GB2312"/>
          <w:sz w:val="32"/>
          <w:szCs w:val="32"/>
        </w:rPr>
      </w:pPr>
      <w:r>
        <w:rPr>
          <w:rFonts w:eastAsia="仿宋_GB2312"/>
          <w:sz w:val="32"/>
          <w:szCs w:val="32"/>
        </w:rPr>
        <w:t>【功效成分或标志性成分指标】应标明功效成分或标志性成分名称、指标范围和检测方法。</w:t>
      </w:r>
    </w:p>
    <w:p>
      <w:pPr>
        <w:adjustRightInd w:val="0"/>
        <w:snapToGrid w:val="0"/>
        <w:spacing w:line="540" w:lineRule="exact"/>
        <w:ind w:firstLine="640" w:firstLineChars="200"/>
        <w:rPr>
          <w:rFonts w:eastAsia="仿宋_GB2312"/>
          <w:spacing w:val="6"/>
          <w:sz w:val="32"/>
          <w:szCs w:val="32"/>
        </w:rPr>
      </w:pPr>
      <w:r>
        <w:rPr>
          <w:rFonts w:eastAsia="仿宋_GB2312"/>
          <w:sz w:val="32"/>
          <w:szCs w:val="32"/>
        </w:rPr>
        <w:t>营</w:t>
      </w:r>
      <w:r>
        <w:rPr>
          <w:rFonts w:eastAsia="仿宋_GB2312"/>
          <w:spacing w:val="6"/>
          <w:sz w:val="32"/>
          <w:szCs w:val="32"/>
        </w:rPr>
        <w:t>养素补充剂产品功效成分应为产品食用最小单元（如每片、每粒、每袋、每瓶）的功效成分指标，包括补充的全部营养素。维生素含量范围应为标示值的80%</w:t>
      </w:r>
      <w:r>
        <w:rPr>
          <w:rFonts w:hint="eastAsia" w:ascii="仿宋_GB2312" w:eastAsia="仿宋_GB2312"/>
          <w:spacing w:val="6"/>
          <w:sz w:val="32"/>
          <w:szCs w:val="32"/>
        </w:rPr>
        <w:t>—</w:t>
      </w:r>
      <w:r>
        <w:rPr>
          <w:rFonts w:eastAsia="仿宋_GB2312"/>
          <w:spacing w:val="6"/>
          <w:sz w:val="32"/>
          <w:szCs w:val="32"/>
        </w:rPr>
        <w:t>180%，矿物质含量范围应为标示值的75%</w:t>
      </w:r>
      <w:r>
        <w:rPr>
          <w:rFonts w:hint="eastAsia" w:ascii="仿宋_GB2312" w:eastAsia="仿宋_GB2312"/>
          <w:spacing w:val="6"/>
          <w:sz w:val="32"/>
          <w:szCs w:val="32"/>
        </w:rPr>
        <w:t>—</w:t>
      </w:r>
      <w:r>
        <w:rPr>
          <w:rFonts w:eastAsia="仿宋_GB2312"/>
          <w:spacing w:val="6"/>
          <w:sz w:val="32"/>
          <w:szCs w:val="32"/>
        </w:rPr>
        <w:t>125%。功效成分指标范围应符合《保健食品原料目录》规定的产品适宜人群对应的每日摄入量。</w:t>
      </w:r>
    </w:p>
    <w:p>
      <w:pPr>
        <w:adjustRightInd w:val="0"/>
        <w:snapToGrid w:val="0"/>
        <w:spacing w:line="540" w:lineRule="exact"/>
        <w:ind w:firstLine="640" w:firstLineChars="200"/>
        <w:rPr>
          <w:rFonts w:eastAsia="仿宋_GB2312"/>
          <w:sz w:val="32"/>
          <w:szCs w:val="32"/>
        </w:rPr>
      </w:pPr>
      <w:r>
        <w:rPr>
          <w:rFonts w:eastAsia="仿宋_GB2312"/>
          <w:sz w:val="32"/>
          <w:szCs w:val="32"/>
        </w:rPr>
        <w:t>功效成分或标志性成分的检测方法为国家标准、地方标准或规范性文件的，应列出标准号或规范性文件的文题文号；检测方法为备案人在国家标准、地方标准或规范性文件基础上进行修订的，应列出标准号或规范性文件的文题文号，同时详细列出修订内容；检测方法为备案人研究制定的，应列出检测方法全文，并提供该检测方法对本产品适用性相关资料。</w:t>
      </w:r>
    </w:p>
    <w:p>
      <w:pPr>
        <w:adjustRightInd w:val="0"/>
        <w:snapToGrid w:val="0"/>
        <w:spacing w:line="540" w:lineRule="exact"/>
        <w:ind w:firstLine="640" w:firstLineChars="200"/>
        <w:rPr>
          <w:rFonts w:eastAsia="仿宋_GB2312"/>
          <w:kern w:val="0"/>
          <w:sz w:val="32"/>
          <w:szCs w:val="32"/>
        </w:rPr>
      </w:pPr>
      <w:r>
        <w:rPr>
          <w:rFonts w:eastAsia="仿宋_GB2312"/>
          <w:sz w:val="32"/>
          <w:szCs w:val="32"/>
        </w:rPr>
        <w:t>【装量或重量差异指标（净含量及允许负偏差指标）】应以文字形式描述装量或重量差异指标（净含量及允许负偏差指标）。</w:t>
      </w:r>
    </w:p>
    <w:p>
      <w:pPr>
        <w:adjustRightInd w:val="0"/>
        <w:snapToGrid w:val="0"/>
        <w:spacing w:line="540" w:lineRule="exact"/>
        <w:ind w:firstLine="640" w:firstLineChars="200"/>
        <w:rPr>
          <w:rFonts w:eastAsia="仿宋_GB2312"/>
          <w:sz w:val="32"/>
          <w:szCs w:val="32"/>
        </w:rPr>
      </w:pPr>
      <w:r>
        <w:rPr>
          <w:rFonts w:eastAsia="仿宋_GB2312"/>
          <w:sz w:val="32"/>
          <w:szCs w:val="32"/>
        </w:rPr>
        <w:t>【原辅料质量要求】逐项列明所用原辅料具体质量标准。</w:t>
      </w:r>
    </w:p>
    <w:p>
      <w:pPr>
        <w:adjustRightInd w:val="0"/>
        <w:snapToGrid w:val="0"/>
        <w:spacing w:line="540" w:lineRule="exact"/>
        <w:ind w:firstLine="640" w:firstLineChars="200"/>
        <w:jc w:val="left"/>
        <w:rPr>
          <w:rFonts w:eastAsia="仿宋_GB2312"/>
          <w:sz w:val="32"/>
          <w:szCs w:val="32"/>
        </w:rPr>
      </w:pPr>
      <w:r>
        <w:rPr>
          <w:rFonts w:eastAsia="仿宋_GB2312"/>
          <w:sz w:val="32"/>
          <w:szCs w:val="32"/>
        </w:rPr>
        <w:t>符合《保健食品原料目录》、保健食品备案产品可用辅料相关要求的，列出标准号。对预处理原料，还应该列出原料来源和执行标准、主要生产工序及关键工艺参数等。</w:t>
      </w:r>
    </w:p>
    <w:p>
      <w:pPr>
        <w:adjustRightInd w:val="0"/>
        <w:snapToGrid w:val="0"/>
        <w:spacing w:line="540" w:lineRule="exact"/>
        <w:ind w:firstLine="640" w:firstLineChars="200"/>
        <w:rPr>
          <w:rFonts w:eastAsia="楷体_GB2312"/>
          <w:sz w:val="32"/>
          <w:szCs w:val="32"/>
        </w:rPr>
      </w:pPr>
      <w:r>
        <w:rPr>
          <w:rFonts w:eastAsia="楷体_GB2312"/>
          <w:sz w:val="32"/>
          <w:szCs w:val="32"/>
        </w:rPr>
        <w:t>5.9具有合法资质的检验机构出具的符合产品技术要求全项目检验报告</w:t>
      </w:r>
    </w:p>
    <w:p>
      <w:pPr>
        <w:adjustRightInd w:val="0"/>
        <w:snapToGrid w:val="0"/>
        <w:spacing w:line="540" w:lineRule="exact"/>
        <w:ind w:firstLine="640" w:firstLineChars="200"/>
        <w:rPr>
          <w:rFonts w:eastAsia="仿宋_GB2312"/>
          <w:sz w:val="32"/>
          <w:szCs w:val="32"/>
        </w:rPr>
      </w:pPr>
      <w:r>
        <w:rPr>
          <w:rFonts w:eastAsia="仿宋_GB2312"/>
          <w:sz w:val="32"/>
          <w:szCs w:val="32"/>
        </w:rPr>
        <w:t>5.9.1检验机构应按照备案人拟定的产品技术要求规定的项目、方法等进行检测，出具三批产品技术要求全项目检验报告。</w:t>
      </w:r>
    </w:p>
    <w:p>
      <w:pPr>
        <w:adjustRightInd w:val="0"/>
        <w:snapToGrid w:val="0"/>
        <w:spacing w:line="540" w:lineRule="exact"/>
        <w:ind w:firstLine="640" w:firstLineChars="200"/>
        <w:rPr>
          <w:rFonts w:eastAsia="仿宋_GB2312"/>
          <w:sz w:val="32"/>
          <w:szCs w:val="32"/>
        </w:rPr>
      </w:pPr>
      <w:r>
        <w:rPr>
          <w:rFonts w:eastAsia="仿宋_GB2312"/>
          <w:sz w:val="32"/>
          <w:szCs w:val="32"/>
        </w:rPr>
        <w:t>检验报告应包括检测结果是否符合现行法规、规范性文件、强制性国家标准和产品技术要求等的结论。</w:t>
      </w:r>
    </w:p>
    <w:p>
      <w:pPr>
        <w:adjustRightInd w:val="0"/>
        <w:snapToGrid w:val="0"/>
        <w:spacing w:line="540" w:lineRule="exact"/>
        <w:ind w:firstLine="640" w:firstLineChars="200"/>
        <w:rPr>
          <w:rFonts w:eastAsia="仿宋_GB2312"/>
          <w:sz w:val="32"/>
          <w:szCs w:val="32"/>
        </w:rPr>
      </w:pPr>
      <w:r>
        <w:rPr>
          <w:rFonts w:eastAsia="仿宋_GB2312"/>
          <w:sz w:val="32"/>
          <w:szCs w:val="32"/>
        </w:rPr>
        <w:t>保健食品备案检验申请表、备案检验受理通知书与检验报告中的产品名称、检测指标等内容应保持一致。检验机构出具检验报告后，不得变更。</w:t>
      </w:r>
    </w:p>
    <w:p>
      <w:pPr>
        <w:adjustRightInd w:val="0"/>
        <w:snapToGrid w:val="0"/>
        <w:spacing w:line="540" w:lineRule="exact"/>
        <w:ind w:firstLine="640" w:firstLineChars="200"/>
        <w:rPr>
          <w:rFonts w:eastAsia="仿宋_GB2312"/>
          <w:sz w:val="32"/>
          <w:szCs w:val="32"/>
        </w:rPr>
      </w:pPr>
      <w:r>
        <w:rPr>
          <w:rFonts w:eastAsia="仿宋_GB2312"/>
          <w:sz w:val="32"/>
          <w:szCs w:val="32"/>
        </w:rPr>
        <w:t>对于具有合法资质的检验机构未认证的感官要求、功效成分或标志性成分指标，检验机构应以文字说明其检测依据。</w:t>
      </w:r>
    </w:p>
    <w:p>
      <w:pPr>
        <w:adjustRightInd w:val="0"/>
        <w:snapToGrid w:val="0"/>
        <w:spacing w:line="540" w:lineRule="exact"/>
        <w:ind w:firstLine="640" w:firstLineChars="200"/>
        <w:rPr>
          <w:rFonts w:eastAsia="仿宋_GB2312"/>
          <w:sz w:val="32"/>
          <w:szCs w:val="32"/>
        </w:rPr>
      </w:pPr>
      <w:r>
        <w:rPr>
          <w:rFonts w:eastAsia="仿宋_GB2312"/>
          <w:sz w:val="32"/>
          <w:szCs w:val="32"/>
        </w:rPr>
        <w:t>5.9.2该项检验报告与5.5项的检验报告为同一检验机构出具，则应为不同的三个批次产品的检验报告。</w:t>
      </w:r>
    </w:p>
    <w:p>
      <w:pPr>
        <w:adjustRightInd w:val="0"/>
        <w:snapToGrid w:val="0"/>
        <w:spacing w:line="540" w:lineRule="exact"/>
        <w:ind w:firstLine="640" w:firstLineChars="200"/>
        <w:rPr>
          <w:rFonts w:eastAsia="仿宋_GB2312"/>
          <w:sz w:val="32"/>
          <w:szCs w:val="32"/>
        </w:rPr>
      </w:pPr>
      <w:r>
        <w:rPr>
          <w:rFonts w:eastAsia="仿宋_GB2312"/>
          <w:sz w:val="32"/>
          <w:szCs w:val="32"/>
        </w:rPr>
        <w:t>5.9.3原注册人调整产品配方或产品技术要求申请备案的，应按5.9.1提供相关资料；未调整产品配方和产品技术要求的，可以提供原申报时提交的检验报告。</w:t>
      </w:r>
    </w:p>
    <w:p>
      <w:pPr>
        <w:adjustRightInd w:val="0"/>
        <w:snapToGrid w:val="0"/>
        <w:spacing w:line="540" w:lineRule="exact"/>
        <w:ind w:firstLine="640" w:firstLineChars="200"/>
        <w:rPr>
          <w:rFonts w:eastAsia="楷体_GB2312"/>
          <w:sz w:val="32"/>
          <w:szCs w:val="32"/>
        </w:rPr>
      </w:pPr>
      <w:r>
        <w:rPr>
          <w:rFonts w:eastAsia="楷体_GB2312"/>
          <w:sz w:val="32"/>
          <w:szCs w:val="32"/>
        </w:rPr>
        <w:t>5.10产品名称相关检索材料</w:t>
      </w:r>
    </w:p>
    <w:p>
      <w:pPr>
        <w:adjustRightInd w:val="0"/>
        <w:snapToGrid w:val="0"/>
        <w:spacing w:line="540" w:lineRule="exact"/>
        <w:ind w:firstLine="640" w:firstLineChars="200"/>
        <w:rPr>
          <w:rFonts w:eastAsia="仿宋_GB2312"/>
          <w:sz w:val="32"/>
          <w:szCs w:val="32"/>
        </w:rPr>
      </w:pPr>
      <w:r>
        <w:rPr>
          <w:rFonts w:eastAsia="仿宋_GB2312"/>
          <w:sz w:val="32"/>
          <w:szCs w:val="32"/>
        </w:rPr>
        <w:t>备案人应从国家食品药品监督管理总局政府网站数据库中检索并打印，提供产品名称（包括商标名、通用名和属性名）与已批准注册或备案的保健食品名称不重名的检索材料。</w:t>
      </w:r>
    </w:p>
    <w:p>
      <w:pPr>
        <w:adjustRightInd w:val="0"/>
        <w:snapToGrid w:val="0"/>
        <w:spacing w:line="540" w:lineRule="exact"/>
        <w:ind w:firstLine="640" w:firstLineChars="200"/>
        <w:rPr>
          <w:rFonts w:eastAsia="楷体_GB2312"/>
          <w:sz w:val="32"/>
          <w:szCs w:val="32"/>
        </w:rPr>
      </w:pPr>
      <w:bookmarkStart w:id="14" w:name="_Toc449050192"/>
      <w:r>
        <w:rPr>
          <w:rFonts w:eastAsia="楷体_GB2312"/>
          <w:sz w:val="32"/>
          <w:szCs w:val="32"/>
        </w:rPr>
        <w:t>5.11其他表明产品安全性和保健功能的材料</w:t>
      </w:r>
      <w:bookmarkEnd w:id="14"/>
    </w:p>
    <w:p>
      <w:pPr>
        <w:pStyle w:val="2"/>
        <w:keepNext w:val="0"/>
        <w:keepLines w:val="0"/>
        <w:adjustRightInd w:val="0"/>
        <w:snapToGrid w:val="0"/>
        <w:spacing w:before="0" w:after="0" w:line="540" w:lineRule="exact"/>
        <w:ind w:firstLine="640" w:firstLineChars="200"/>
        <w:rPr>
          <w:rFonts w:eastAsia="黑体"/>
          <w:b w:val="0"/>
          <w:sz w:val="32"/>
          <w:szCs w:val="32"/>
        </w:rPr>
      </w:pPr>
      <w:bookmarkStart w:id="15" w:name="_Toc449050209"/>
      <w:bookmarkStart w:id="16" w:name="_Toc449050194"/>
      <w:bookmarkStart w:id="17" w:name="_Toc473031412"/>
      <w:r>
        <w:rPr>
          <w:rFonts w:eastAsia="黑体"/>
          <w:b w:val="0"/>
          <w:sz w:val="32"/>
          <w:szCs w:val="32"/>
        </w:rPr>
        <w:t xml:space="preserve">6 </w:t>
      </w:r>
      <w:bookmarkEnd w:id="15"/>
      <w:bookmarkEnd w:id="16"/>
      <w:bookmarkEnd w:id="17"/>
      <w:bookmarkStart w:id="18" w:name="_Toc467490566"/>
      <w:bookmarkStart w:id="19" w:name="_Toc449050195"/>
      <w:bookmarkStart w:id="20" w:name="_Toc449137017"/>
      <w:r>
        <w:rPr>
          <w:rFonts w:eastAsia="黑体"/>
          <w:b w:val="0"/>
          <w:sz w:val="32"/>
          <w:szCs w:val="32"/>
        </w:rPr>
        <w:t>进口保健食品备案材料项目及要求</w:t>
      </w:r>
    </w:p>
    <w:bookmarkEnd w:id="18"/>
    <w:bookmarkEnd w:id="19"/>
    <w:bookmarkEnd w:id="20"/>
    <w:p>
      <w:pPr>
        <w:adjustRightInd w:val="0"/>
        <w:snapToGrid w:val="0"/>
        <w:spacing w:line="540" w:lineRule="exact"/>
        <w:ind w:firstLine="640" w:firstLineChars="200"/>
        <w:rPr>
          <w:rFonts w:eastAsia="仿宋_GB2312"/>
          <w:sz w:val="32"/>
          <w:szCs w:val="32"/>
        </w:rPr>
      </w:pPr>
      <w:bookmarkStart w:id="21" w:name="_Toc459301339"/>
      <w:r>
        <w:rPr>
          <w:rFonts w:eastAsia="仿宋_GB2312"/>
          <w:sz w:val="32"/>
          <w:szCs w:val="32"/>
        </w:rPr>
        <w:t>除应按国产产品提交相关材料外，还应提交：</w:t>
      </w:r>
      <w:bookmarkEnd w:id="21"/>
    </w:p>
    <w:p>
      <w:pPr>
        <w:adjustRightInd w:val="0"/>
        <w:snapToGrid w:val="0"/>
        <w:spacing w:line="540" w:lineRule="exact"/>
        <w:ind w:firstLine="640" w:firstLineChars="200"/>
        <w:rPr>
          <w:rFonts w:eastAsia="仿宋_GB2312"/>
          <w:sz w:val="32"/>
          <w:szCs w:val="32"/>
        </w:rPr>
      </w:pPr>
      <w:bookmarkStart w:id="22" w:name="_Toc462792474"/>
      <w:r>
        <w:rPr>
          <w:rFonts w:eastAsia="仿宋_GB2312"/>
          <w:sz w:val="32"/>
          <w:szCs w:val="32"/>
        </w:rPr>
        <w:t>6.1备案人主体登记证明文件</w:t>
      </w:r>
    </w:p>
    <w:p>
      <w:pPr>
        <w:adjustRightInd w:val="0"/>
        <w:snapToGrid w:val="0"/>
        <w:spacing w:line="540" w:lineRule="exact"/>
        <w:ind w:firstLine="640" w:firstLineChars="200"/>
        <w:rPr>
          <w:rFonts w:eastAsia="仿宋_GB2312"/>
          <w:sz w:val="32"/>
          <w:szCs w:val="32"/>
        </w:rPr>
      </w:pPr>
      <w:r>
        <w:rPr>
          <w:rFonts w:eastAsia="仿宋_GB2312"/>
          <w:sz w:val="32"/>
          <w:szCs w:val="32"/>
        </w:rPr>
        <w:t>产品生产国（地区）政府主管部门或者法律服务机构出具的备案人为上市保健食品境外生产厂商的资质证明文件。应载明出具文件机构名称、生产厂商名称地址、产品名称和出具文件的日期等。</w:t>
      </w:r>
    </w:p>
    <w:p>
      <w:pPr>
        <w:adjustRightInd w:val="0"/>
        <w:snapToGrid w:val="0"/>
        <w:spacing w:line="540" w:lineRule="exact"/>
        <w:ind w:firstLine="640" w:firstLineChars="200"/>
        <w:rPr>
          <w:rFonts w:eastAsia="仿宋_GB2312"/>
          <w:sz w:val="32"/>
          <w:szCs w:val="32"/>
        </w:rPr>
      </w:pPr>
      <w:r>
        <w:rPr>
          <w:rFonts w:eastAsia="仿宋_GB2312"/>
          <w:sz w:val="32"/>
          <w:szCs w:val="32"/>
        </w:rPr>
        <w:t>6.2备案产品上市销售一年以上证明文件</w:t>
      </w:r>
    </w:p>
    <w:p>
      <w:pPr>
        <w:adjustRightInd w:val="0"/>
        <w:snapToGrid w:val="0"/>
        <w:spacing w:line="540" w:lineRule="exact"/>
        <w:ind w:firstLine="640" w:firstLineChars="200"/>
        <w:rPr>
          <w:rFonts w:eastAsia="仿宋_GB2312"/>
          <w:sz w:val="32"/>
          <w:szCs w:val="32"/>
        </w:rPr>
      </w:pPr>
      <w:r>
        <w:rPr>
          <w:rFonts w:eastAsia="仿宋_GB2312"/>
          <w:sz w:val="32"/>
          <w:szCs w:val="32"/>
        </w:rPr>
        <w:t>产品生产国（地区）政府主管部门或者法律服务机构出具的保健食品类似产品上市销售一年以上的证明文件，或者产品境外销售以及人群食用情况的安全性报告。</w:t>
      </w:r>
    </w:p>
    <w:p>
      <w:pPr>
        <w:adjustRightInd w:val="0"/>
        <w:snapToGrid w:val="0"/>
        <w:spacing w:line="540" w:lineRule="exact"/>
        <w:ind w:firstLine="640" w:firstLineChars="200"/>
        <w:rPr>
          <w:rFonts w:eastAsia="仿宋_GB2312"/>
          <w:sz w:val="32"/>
          <w:szCs w:val="32"/>
        </w:rPr>
      </w:pPr>
      <w:r>
        <w:rPr>
          <w:rFonts w:eastAsia="仿宋_GB2312"/>
          <w:sz w:val="32"/>
          <w:szCs w:val="32"/>
        </w:rPr>
        <w:t>上市销售一年以上的证明文件，应为在产品生产国（地区）作为保健食品类似产品销售一年以上的证明文件，应载明文件出具机构的名称、备案人名称地址、生产企业名称地址、产品名称和出具文件的日期，应明确标明该产品符合产品生产国（地区）法律和相关技术法规、标准，允许在该国（地区）生产销售。同时提供产品功能作用、食用人群等与申请备案产品声称相对应，保证食用安全的相关材料。</w:t>
      </w:r>
    </w:p>
    <w:p>
      <w:pPr>
        <w:adjustRightInd w:val="0"/>
        <w:snapToGrid w:val="0"/>
        <w:spacing w:line="540" w:lineRule="exact"/>
        <w:ind w:firstLine="640" w:firstLineChars="200"/>
        <w:rPr>
          <w:rFonts w:eastAsia="仿宋_GB2312"/>
          <w:sz w:val="32"/>
          <w:szCs w:val="32"/>
        </w:rPr>
      </w:pPr>
      <w:r>
        <w:rPr>
          <w:rFonts w:eastAsia="仿宋_GB2312"/>
          <w:sz w:val="32"/>
          <w:szCs w:val="32"/>
        </w:rPr>
        <w:t>产品出口国（地区）实施批准的，还应当出具出口国（地区）主管部门准许上市销售的证明文件。</w:t>
      </w:r>
    </w:p>
    <w:p>
      <w:pPr>
        <w:adjustRightInd w:val="0"/>
        <w:snapToGrid w:val="0"/>
        <w:spacing w:line="540" w:lineRule="exact"/>
        <w:ind w:firstLine="640" w:firstLineChars="200"/>
        <w:rPr>
          <w:rFonts w:eastAsia="仿宋_GB2312"/>
          <w:sz w:val="32"/>
          <w:szCs w:val="32"/>
        </w:rPr>
      </w:pPr>
      <w:r>
        <w:rPr>
          <w:rFonts w:eastAsia="仿宋_GB2312"/>
          <w:sz w:val="32"/>
          <w:szCs w:val="32"/>
        </w:rPr>
        <w:t>6.3产品生产国（地区）或者国际组织与备案保健食品相关的技术法规或者标准原文。境外生产厂商保证向我国出口的保健食品符合我国有关法律、行政法规的规定和食品安全国家标准的要求的说明，以及保证生产质量管理体系有效运行的自查报告。</w:t>
      </w:r>
    </w:p>
    <w:p>
      <w:pPr>
        <w:adjustRightInd w:val="0"/>
        <w:snapToGrid w:val="0"/>
        <w:spacing w:line="540" w:lineRule="exact"/>
        <w:ind w:firstLine="640" w:firstLineChars="200"/>
        <w:rPr>
          <w:rFonts w:eastAsia="仿宋_GB2312"/>
          <w:sz w:val="32"/>
          <w:szCs w:val="32"/>
        </w:rPr>
      </w:pPr>
      <w:r>
        <w:rPr>
          <w:rFonts w:eastAsia="仿宋_GB2312"/>
          <w:sz w:val="32"/>
          <w:szCs w:val="32"/>
        </w:rPr>
        <w:t>申请材料涉及提交产品生产企业质量管理体系文件的，应当提交产品生产国（地区）政府主管部门或者政府主管部门指定的承担法律责任的有关部门出具的，符合良好生产质量管理规范的证明文件，应载明出具文件机构名称、产品名称、生产企业名称和出具文件的日期。</w:t>
      </w:r>
    </w:p>
    <w:p>
      <w:pPr>
        <w:adjustRightInd w:val="0"/>
        <w:snapToGrid w:val="0"/>
        <w:spacing w:line="540" w:lineRule="exact"/>
        <w:ind w:firstLine="640" w:firstLineChars="200"/>
        <w:rPr>
          <w:rFonts w:eastAsia="仿宋_GB2312"/>
          <w:sz w:val="32"/>
          <w:szCs w:val="32"/>
        </w:rPr>
      </w:pPr>
      <w:r>
        <w:rPr>
          <w:rFonts w:eastAsia="仿宋_GB2312"/>
          <w:sz w:val="32"/>
          <w:szCs w:val="32"/>
        </w:rPr>
        <w:t>6.4备案人应确保检验用样品的来源清晰、可溯源，进口备案产品应为产品生产国（地区）上市销售的产品。</w:t>
      </w:r>
    </w:p>
    <w:p>
      <w:pPr>
        <w:adjustRightInd w:val="0"/>
        <w:snapToGrid w:val="0"/>
        <w:spacing w:line="540" w:lineRule="exact"/>
        <w:ind w:firstLine="640" w:firstLineChars="200"/>
        <w:rPr>
          <w:rFonts w:eastAsia="仿宋_GB2312"/>
          <w:spacing w:val="-6"/>
          <w:sz w:val="32"/>
          <w:szCs w:val="32"/>
        </w:rPr>
      </w:pPr>
      <w:r>
        <w:rPr>
          <w:rFonts w:eastAsia="仿宋_GB2312"/>
          <w:sz w:val="32"/>
          <w:szCs w:val="32"/>
        </w:rPr>
        <w:t>6.5</w:t>
      </w:r>
      <w:r>
        <w:rPr>
          <w:rFonts w:eastAsia="仿宋_GB2312"/>
          <w:spacing w:val="-6"/>
          <w:sz w:val="32"/>
          <w:szCs w:val="32"/>
        </w:rPr>
        <w:t>产品在产品生产国（地区）上市的包装、标签说明书实样</w:t>
      </w:r>
    </w:p>
    <w:p>
      <w:pPr>
        <w:adjustRightInd w:val="0"/>
        <w:snapToGrid w:val="0"/>
        <w:spacing w:line="540" w:lineRule="exact"/>
        <w:ind w:firstLine="640" w:firstLineChars="200"/>
        <w:rPr>
          <w:rFonts w:eastAsia="仿宋_GB2312"/>
          <w:sz w:val="32"/>
          <w:szCs w:val="32"/>
        </w:rPr>
      </w:pPr>
      <w:r>
        <w:rPr>
          <w:rFonts w:eastAsia="仿宋_GB2312"/>
          <w:sz w:val="32"/>
          <w:szCs w:val="32"/>
        </w:rPr>
        <w:t>应提供与产品生产国（地区）上市销售的产品一致的标签说明书实样及照片，以及经境内公证机构公证、与原文内容一致的中文译本。</w:t>
      </w:r>
    </w:p>
    <w:p>
      <w:pPr>
        <w:adjustRightInd w:val="0"/>
        <w:snapToGrid w:val="0"/>
        <w:spacing w:line="540" w:lineRule="exact"/>
        <w:ind w:firstLine="640" w:firstLineChars="200"/>
        <w:rPr>
          <w:rFonts w:eastAsia="仿宋_GB2312"/>
          <w:sz w:val="32"/>
          <w:szCs w:val="32"/>
        </w:rPr>
      </w:pPr>
      <w:r>
        <w:rPr>
          <w:rFonts w:eastAsia="仿宋_GB2312"/>
          <w:sz w:val="32"/>
          <w:szCs w:val="32"/>
        </w:rPr>
        <w:t>6.6由境外备案人常驻中国代表机构办理备案事务的，应当提交《外国企业常驻中国代表机构登记证》扫描件</w:t>
      </w:r>
    </w:p>
    <w:p>
      <w:pPr>
        <w:adjustRightInd w:val="0"/>
        <w:snapToGrid w:val="0"/>
        <w:spacing w:line="540" w:lineRule="exact"/>
        <w:ind w:firstLine="640" w:firstLineChars="200"/>
        <w:rPr>
          <w:rFonts w:eastAsia="仿宋_GB2312"/>
          <w:sz w:val="32"/>
          <w:szCs w:val="32"/>
        </w:rPr>
      </w:pPr>
      <w:r>
        <w:rPr>
          <w:rFonts w:eastAsia="仿宋_GB2312"/>
          <w:sz w:val="32"/>
          <w:szCs w:val="32"/>
        </w:rPr>
        <w:t>境外备案人委托境内的代理机构办理备案事项的，应当提交经过公证的委托书原件以及受委托的代理机构营业执照扫描件。委托书应载明备案人、被委托单位名称、产品名称、委托事项及委托书出具日期。</w:t>
      </w:r>
    </w:p>
    <w:p>
      <w:pPr>
        <w:adjustRightInd w:val="0"/>
        <w:snapToGrid w:val="0"/>
        <w:spacing w:line="540" w:lineRule="exact"/>
        <w:ind w:firstLine="640" w:firstLineChars="200"/>
        <w:rPr>
          <w:rFonts w:eastAsia="仿宋_GB2312"/>
          <w:sz w:val="32"/>
          <w:szCs w:val="32"/>
        </w:rPr>
      </w:pPr>
      <w:r>
        <w:rPr>
          <w:rFonts w:eastAsia="仿宋_GB2312"/>
          <w:sz w:val="32"/>
          <w:szCs w:val="32"/>
        </w:rPr>
        <w:t>6.7备案材料应使用中文，外文材料附后。外文证明性文件、外文标签说明书等中文译本应当由中国境内公证机构进行公证，与原文内容一致。</w:t>
      </w:r>
    </w:p>
    <w:p>
      <w:pPr>
        <w:adjustRightInd w:val="0"/>
        <w:snapToGrid w:val="0"/>
        <w:spacing w:line="540" w:lineRule="exact"/>
        <w:ind w:firstLine="640" w:firstLineChars="200"/>
        <w:rPr>
          <w:rFonts w:eastAsia="仿宋_GB2312"/>
          <w:sz w:val="32"/>
          <w:szCs w:val="32"/>
        </w:rPr>
      </w:pPr>
      <w:r>
        <w:rPr>
          <w:rFonts w:eastAsia="仿宋_GB2312"/>
          <w:sz w:val="32"/>
          <w:szCs w:val="32"/>
        </w:rPr>
        <w:t>6.8境外机构出具的证明文件、委托书（协议）等应为原件，应使用产品生产国（地区）的官方文字，备案人盖章或法人代表（或其授权人）签字，需经所在国（地区）的公证机构公证和中国驻所在国使领馆确认。证明文件、委托书（协议）等载明有效期的，应在有效期内使用。</w:t>
      </w:r>
    </w:p>
    <w:p>
      <w:pPr>
        <w:adjustRightInd w:val="0"/>
        <w:snapToGrid w:val="0"/>
        <w:spacing w:line="540" w:lineRule="exact"/>
        <w:ind w:firstLine="640" w:firstLineChars="200"/>
        <w:rPr>
          <w:rFonts w:eastAsia="仿宋_GB2312"/>
          <w:sz w:val="32"/>
          <w:szCs w:val="32"/>
        </w:rPr>
      </w:pPr>
      <w:r>
        <w:rPr>
          <w:rFonts w:eastAsia="仿宋_GB2312"/>
          <w:sz w:val="32"/>
          <w:szCs w:val="32"/>
        </w:rPr>
        <w:t>6.9提供生产和销售证明文件、质量管理体系或良好生产规范的证明文件、委托加工协议等证明文件可以同时列明多个产品。这些产品同时备案时，允许一个产品使用原件，其他产品使用复印件，并书面说明原件所在的备案产品名称；这些产品不同时备案时，一个产品使用原件，其他产品需使用经公证后的复印件，并书面说明原件所在的备案产品名称。</w:t>
      </w:r>
    </w:p>
    <w:p>
      <w:pPr>
        <w:pStyle w:val="2"/>
        <w:keepNext w:val="0"/>
        <w:keepLines w:val="0"/>
        <w:adjustRightInd w:val="0"/>
        <w:snapToGrid w:val="0"/>
        <w:spacing w:before="0" w:after="0" w:line="540" w:lineRule="exact"/>
        <w:ind w:firstLine="640" w:firstLineChars="200"/>
        <w:rPr>
          <w:rFonts w:eastAsia="黑体"/>
          <w:b w:val="0"/>
          <w:sz w:val="32"/>
          <w:szCs w:val="32"/>
        </w:rPr>
      </w:pPr>
      <w:bookmarkStart w:id="23" w:name="_Toc467490578"/>
      <w:bookmarkStart w:id="24" w:name="_Toc473031413"/>
      <w:r>
        <w:rPr>
          <w:rFonts w:eastAsia="黑体"/>
          <w:b w:val="0"/>
          <w:sz w:val="32"/>
          <w:szCs w:val="32"/>
        </w:rPr>
        <w:t>7</w:t>
      </w:r>
      <w:bookmarkEnd w:id="23"/>
      <w:r>
        <w:rPr>
          <w:rFonts w:eastAsia="黑体"/>
          <w:b w:val="0"/>
          <w:sz w:val="32"/>
          <w:szCs w:val="32"/>
        </w:rPr>
        <w:t>备案变更</w:t>
      </w:r>
      <w:bookmarkEnd w:id="24"/>
    </w:p>
    <w:p>
      <w:pPr>
        <w:adjustRightInd w:val="0"/>
        <w:snapToGrid w:val="0"/>
        <w:spacing w:line="540" w:lineRule="exact"/>
        <w:ind w:firstLine="640" w:firstLineChars="200"/>
        <w:rPr>
          <w:rFonts w:eastAsia="仿宋_GB2312"/>
          <w:sz w:val="32"/>
          <w:szCs w:val="32"/>
        </w:rPr>
      </w:pPr>
      <w:r>
        <w:rPr>
          <w:rFonts w:eastAsia="仿宋_GB2312"/>
          <w:sz w:val="32"/>
          <w:szCs w:val="32"/>
        </w:rPr>
        <w:t>对于已经备案的保健食品，需要变更备案凭证及附件中内容的，备案人应按申请备案的程序，向原备案机关按备案申请提交相关资料及证明文件。备案资料符合要求的，准予变更。食品药品监督管理部门应当将变更情况登载于变更信息中，将备案材料存档备查。</w:t>
      </w:r>
    </w:p>
    <w:p>
      <w:pPr>
        <w:adjustRightInd w:val="0"/>
        <w:snapToGrid w:val="0"/>
        <w:spacing w:line="540" w:lineRule="exact"/>
        <w:ind w:firstLine="640" w:firstLineChars="200"/>
        <w:rPr>
          <w:rFonts w:eastAsia="仿宋_GB2312"/>
          <w:sz w:val="32"/>
          <w:szCs w:val="32"/>
        </w:rPr>
      </w:pPr>
      <w:r>
        <w:rPr>
          <w:rFonts w:eastAsia="仿宋_GB2312"/>
          <w:sz w:val="32"/>
          <w:szCs w:val="32"/>
        </w:rPr>
        <w:t>备案人的联系人、联系方式等发生变化的，应及时向备案受理机构提交加盖备案人公章的更改申请，受理机构及时对相关信息进行更新。</w:t>
      </w:r>
    </w:p>
    <w:p>
      <w:pPr>
        <w:adjustRightInd w:val="0"/>
        <w:snapToGrid w:val="0"/>
        <w:spacing w:line="540" w:lineRule="exact"/>
        <w:ind w:firstLine="640" w:firstLineChars="200"/>
        <w:rPr>
          <w:rFonts w:eastAsia="仿宋_GB2312"/>
          <w:sz w:val="32"/>
          <w:szCs w:val="32"/>
        </w:rPr>
      </w:pPr>
      <w:r>
        <w:rPr>
          <w:rFonts w:eastAsia="仿宋_GB2312"/>
          <w:sz w:val="32"/>
          <w:szCs w:val="32"/>
        </w:rPr>
        <w:t>已备案的保健食品，因产品名称（商标名）不符合要求，被监管部门责令整改的，可以按照备案变更程序办理。</w:t>
      </w:r>
    </w:p>
    <w:p>
      <w:pPr>
        <w:pStyle w:val="2"/>
        <w:keepNext w:val="0"/>
        <w:keepLines w:val="0"/>
        <w:adjustRightInd w:val="0"/>
        <w:snapToGrid w:val="0"/>
        <w:spacing w:before="0" w:after="0" w:line="540" w:lineRule="exact"/>
        <w:ind w:firstLine="640" w:firstLineChars="200"/>
        <w:rPr>
          <w:rFonts w:eastAsia="黑体"/>
          <w:b w:val="0"/>
          <w:sz w:val="32"/>
          <w:szCs w:val="32"/>
        </w:rPr>
      </w:pPr>
      <w:r>
        <w:rPr>
          <w:rFonts w:eastAsia="黑体"/>
          <w:b w:val="0"/>
          <w:sz w:val="32"/>
          <w:szCs w:val="32"/>
        </w:rPr>
        <w:t>8附则</w:t>
      </w:r>
    </w:p>
    <w:p>
      <w:pPr>
        <w:adjustRightInd w:val="0"/>
        <w:snapToGrid w:val="0"/>
        <w:spacing w:line="540" w:lineRule="exact"/>
        <w:ind w:firstLine="640" w:firstLineChars="200"/>
        <w:rPr>
          <w:rFonts w:eastAsia="仿宋_GB2312"/>
          <w:sz w:val="32"/>
          <w:szCs w:val="32"/>
        </w:rPr>
      </w:pPr>
      <w:r>
        <w:rPr>
          <w:rFonts w:eastAsia="仿宋_GB2312"/>
          <w:sz w:val="32"/>
          <w:szCs w:val="32"/>
        </w:rPr>
        <w:t>本指南为试行版，涉及《保健食品原料目录》以及备案工作程序调整的，将及时修订。</w:t>
      </w:r>
    </w:p>
    <w:bookmarkEnd w:id="22"/>
    <w:p>
      <w:pPr>
        <w:adjustRightInd w:val="0"/>
        <w:snapToGrid w:val="0"/>
        <w:spacing w:line="540" w:lineRule="exact"/>
        <w:ind w:firstLine="640" w:firstLineChars="200"/>
        <w:rPr>
          <w:rFonts w:eastAsia="仿宋_GB2312"/>
          <w:kern w:val="44"/>
          <w:sz w:val="32"/>
          <w:szCs w:val="32"/>
        </w:rPr>
      </w:pPr>
    </w:p>
    <w:p>
      <w:pPr>
        <w:adjustRightInd w:val="0"/>
        <w:snapToGrid w:val="0"/>
        <w:spacing w:line="540" w:lineRule="exact"/>
        <w:ind w:firstLine="640" w:firstLineChars="200"/>
        <w:rPr>
          <w:rFonts w:eastAsia="仿宋_GB2312"/>
          <w:sz w:val="32"/>
          <w:szCs w:val="32"/>
        </w:rPr>
      </w:pPr>
      <w:r>
        <w:rPr>
          <w:rFonts w:eastAsia="仿宋_GB2312"/>
          <w:sz w:val="32"/>
          <w:szCs w:val="32"/>
        </w:rPr>
        <w:t>附件：1. 国产保健食品备案登记表</w:t>
      </w:r>
    </w:p>
    <w:p>
      <w:pPr>
        <w:adjustRightInd w:val="0"/>
        <w:snapToGrid w:val="0"/>
        <w:spacing w:line="540" w:lineRule="exact"/>
        <w:ind w:firstLine="1622" w:firstLineChars="507"/>
        <w:rPr>
          <w:rFonts w:eastAsia="仿宋_GB2312"/>
          <w:sz w:val="32"/>
          <w:szCs w:val="32"/>
        </w:rPr>
      </w:pPr>
      <w:r>
        <w:rPr>
          <w:rFonts w:eastAsia="仿宋_GB2312"/>
          <w:sz w:val="32"/>
          <w:szCs w:val="32"/>
        </w:rPr>
        <w:t>2. 进口保健食品备案登记表</w:t>
      </w:r>
    </w:p>
    <w:p>
      <w:pPr>
        <w:adjustRightInd w:val="0"/>
        <w:snapToGrid w:val="0"/>
        <w:spacing w:line="540" w:lineRule="exact"/>
        <w:ind w:firstLine="1622" w:firstLineChars="507"/>
        <w:rPr>
          <w:rFonts w:eastAsia="仿宋_GB2312"/>
          <w:sz w:val="32"/>
          <w:szCs w:val="32"/>
        </w:rPr>
      </w:pPr>
      <w:r>
        <w:rPr>
          <w:rFonts w:eastAsia="仿宋_GB2312"/>
          <w:sz w:val="32"/>
          <w:szCs w:val="32"/>
        </w:rPr>
        <w:t>3. 国产保健食品备案凭证</w:t>
      </w:r>
    </w:p>
    <w:p>
      <w:pPr>
        <w:adjustRightInd w:val="0"/>
        <w:snapToGrid w:val="0"/>
        <w:spacing w:line="540" w:lineRule="exact"/>
        <w:ind w:firstLine="1622" w:firstLineChars="507"/>
        <w:rPr>
          <w:rFonts w:eastAsia="仿宋_GB2312"/>
          <w:sz w:val="32"/>
          <w:szCs w:val="32"/>
        </w:rPr>
      </w:pPr>
      <w:r>
        <w:rPr>
          <w:rFonts w:eastAsia="仿宋_GB2312"/>
          <w:sz w:val="32"/>
          <w:szCs w:val="32"/>
        </w:rPr>
        <w:t>4. 进口保健食品备案凭证</w:t>
      </w:r>
    </w:p>
    <w:p>
      <w:pPr>
        <w:adjustRightInd w:val="0"/>
        <w:snapToGrid w:val="0"/>
        <w:spacing w:line="540" w:lineRule="exact"/>
        <w:ind w:firstLine="1622" w:firstLineChars="507"/>
        <w:rPr>
          <w:rFonts w:eastAsia="仿宋_GB2312"/>
          <w:sz w:val="32"/>
          <w:szCs w:val="32"/>
        </w:rPr>
      </w:pPr>
      <w:r>
        <w:rPr>
          <w:rFonts w:eastAsia="仿宋_GB2312"/>
          <w:sz w:val="32"/>
          <w:szCs w:val="32"/>
        </w:rPr>
        <w:t>5. 保健食品产品说明书（范本）</w:t>
      </w:r>
    </w:p>
    <w:p>
      <w:pPr>
        <w:adjustRightInd w:val="0"/>
        <w:snapToGrid w:val="0"/>
        <w:spacing w:line="540" w:lineRule="exact"/>
        <w:ind w:firstLine="1622" w:firstLineChars="507"/>
        <w:rPr>
          <w:rFonts w:eastAsia="仿宋_GB2312"/>
          <w:sz w:val="32"/>
          <w:szCs w:val="32"/>
        </w:rPr>
      </w:pPr>
      <w:r>
        <w:rPr>
          <w:rFonts w:eastAsia="仿宋_GB2312"/>
          <w:sz w:val="32"/>
          <w:szCs w:val="32"/>
        </w:rPr>
        <w:t>6. 保健食品产品技术要求（范本）</w:t>
      </w:r>
    </w:p>
    <w:p>
      <w:pPr>
        <w:adjustRightInd w:val="0"/>
        <w:snapToGrid w:val="0"/>
        <w:spacing w:line="540" w:lineRule="exact"/>
        <w:ind w:firstLine="1622" w:firstLineChars="507"/>
        <w:rPr>
          <w:rFonts w:eastAsia="仿宋_GB2312"/>
          <w:sz w:val="32"/>
          <w:szCs w:val="32"/>
        </w:rPr>
      </w:pPr>
      <w:r>
        <w:rPr>
          <w:rFonts w:eastAsia="仿宋_GB2312"/>
          <w:sz w:val="32"/>
          <w:szCs w:val="32"/>
        </w:rPr>
        <w:t>7. 保健食品备案检验申请表</w:t>
      </w:r>
    </w:p>
    <w:p>
      <w:pPr>
        <w:adjustRightInd w:val="0"/>
        <w:snapToGrid w:val="0"/>
        <w:spacing w:line="540" w:lineRule="exact"/>
        <w:ind w:firstLine="1622" w:firstLineChars="507"/>
        <w:rPr>
          <w:rFonts w:eastAsia="仿宋_GB2312"/>
          <w:sz w:val="32"/>
          <w:szCs w:val="32"/>
        </w:rPr>
      </w:pPr>
      <w:r>
        <w:rPr>
          <w:rFonts w:eastAsia="仿宋_GB2312"/>
          <w:sz w:val="32"/>
          <w:szCs w:val="32"/>
        </w:rPr>
        <w:t>8. 保健食品备案检验受理通知书</w:t>
      </w:r>
    </w:p>
    <w:p>
      <w:pPr>
        <w:adjustRightInd w:val="0"/>
        <w:snapToGrid w:val="0"/>
        <w:spacing w:line="540" w:lineRule="exact"/>
        <w:ind w:firstLine="1622" w:firstLineChars="507"/>
        <w:rPr>
          <w:rFonts w:eastAsia="仿宋_GB2312"/>
          <w:sz w:val="32"/>
          <w:szCs w:val="32"/>
        </w:rPr>
      </w:pPr>
      <w:r>
        <w:rPr>
          <w:rFonts w:eastAsia="仿宋_GB2312"/>
          <w:sz w:val="32"/>
          <w:szCs w:val="32"/>
        </w:rPr>
        <w:t>9. 功效成分或标志性成分检测/稳定性检验报告</w:t>
      </w:r>
    </w:p>
    <w:p>
      <w:pPr>
        <w:adjustRightInd w:val="0"/>
        <w:snapToGrid w:val="0"/>
        <w:spacing w:line="540" w:lineRule="exact"/>
        <w:ind w:firstLine="1622" w:firstLineChars="507"/>
        <w:rPr>
          <w:rFonts w:eastAsia="仿宋_GB2312"/>
          <w:sz w:val="32"/>
          <w:szCs w:val="32"/>
        </w:rPr>
      </w:pPr>
      <w:r>
        <w:rPr>
          <w:rFonts w:eastAsia="仿宋_GB2312"/>
          <w:sz w:val="32"/>
          <w:szCs w:val="32"/>
        </w:rPr>
        <w:t>10. 卫生学检验报告</w:t>
      </w:r>
    </w:p>
    <w:p>
      <w:pPr>
        <w:rPr>
          <w:rFonts w:ascii="黑体" w:hAnsi="黑体" w:eastAsia="黑体"/>
          <w:sz w:val="32"/>
          <w:szCs w:val="32"/>
        </w:rPr>
      </w:pPr>
      <w:r>
        <w:rPr>
          <w:rFonts w:eastAsia="仿宋"/>
          <w:sz w:val="32"/>
          <w:szCs w:val="32"/>
        </w:rPr>
        <w:br w:type="page"/>
      </w:r>
      <w:r>
        <w:rPr>
          <w:rFonts w:ascii="黑体" w:hAnsi="黑体" w:eastAsia="黑体"/>
          <w:sz w:val="32"/>
          <w:szCs w:val="32"/>
        </w:rPr>
        <w:t>附</w:t>
      </w:r>
      <w:r>
        <w:rPr>
          <w:rFonts w:hint="eastAsia" w:ascii="黑体" w:hAnsi="黑体" w:eastAsia="黑体"/>
          <w:sz w:val="32"/>
          <w:szCs w:val="32"/>
        </w:rPr>
        <w:t>件</w:t>
      </w:r>
      <w:r>
        <w:rPr>
          <w:rFonts w:ascii="黑体" w:hAnsi="黑体" w:eastAsia="黑体"/>
          <w:sz w:val="32"/>
          <w:szCs w:val="32"/>
        </w:rPr>
        <w:t>1</w:t>
      </w:r>
    </w:p>
    <w:p/>
    <w:p>
      <w:pPr>
        <w:jc w:val="center"/>
        <w:rPr>
          <w:spacing w:val="40"/>
          <w:sz w:val="57"/>
        </w:rPr>
      </w:pPr>
    </w:p>
    <w:p>
      <w:pPr>
        <w:jc w:val="center"/>
        <w:rPr>
          <w:spacing w:val="40"/>
          <w:sz w:val="57"/>
        </w:rPr>
      </w:pPr>
    </w:p>
    <w:p>
      <w:pPr>
        <w:jc w:val="center"/>
        <w:rPr>
          <w:spacing w:val="40"/>
          <w:sz w:val="57"/>
        </w:rPr>
      </w:pPr>
    </w:p>
    <w:p>
      <w:pPr>
        <w:jc w:val="center"/>
        <w:rPr>
          <w:rFonts w:eastAsia="方正小标宋简体"/>
          <w:spacing w:val="40"/>
          <w:sz w:val="48"/>
          <w:szCs w:val="48"/>
        </w:rPr>
      </w:pPr>
      <w:r>
        <w:rPr>
          <w:rFonts w:eastAsia="方正小标宋简体"/>
          <w:spacing w:val="40"/>
          <w:sz w:val="48"/>
          <w:szCs w:val="48"/>
        </w:rPr>
        <w:t>国产保健食品备案</w:t>
      </w:r>
    </w:p>
    <w:p>
      <w:pPr>
        <w:jc w:val="center"/>
        <w:rPr>
          <w:rFonts w:eastAsia="方正小标宋简体"/>
          <w:spacing w:val="40"/>
          <w:sz w:val="48"/>
          <w:szCs w:val="48"/>
        </w:rPr>
      </w:pPr>
      <w:r>
        <w:rPr>
          <w:rFonts w:eastAsia="方正小标宋简体"/>
          <w:spacing w:val="40"/>
          <w:sz w:val="48"/>
          <w:szCs w:val="48"/>
        </w:rPr>
        <w:t>登记表</w:t>
      </w:r>
    </w:p>
    <w:p>
      <w:pPr>
        <w:jc w:val="center"/>
        <w:rPr>
          <w:sz w:val="73"/>
        </w:rPr>
      </w:pPr>
    </w:p>
    <w:p>
      <w:pPr>
        <w:jc w:val="center"/>
        <w:rPr>
          <w:sz w:val="73"/>
        </w:rPr>
      </w:pPr>
    </w:p>
    <w:p>
      <w:pPr>
        <w:jc w:val="center"/>
        <w:rPr>
          <w:sz w:val="73"/>
        </w:rPr>
      </w:pPr>
    </w:p>
    <w:p>
      <w:pPr>
        <w:spacing w:line="700" w:lineRule="exact"/>
        <w:ind w:firstLine="900" w:firstLineChars="250"/>
        <w:rPr>
          <w:rFonts w:eastAsia="仿宋_GB2312"/>
          <w:spacing w:val="20"/>
          <w:sz w:val="32"/>
          <w:szCs w:val="32"/>
          <w:u w:val="single"/>
        </w:rPr>
      </w:pPr>
      <w:r>
        <w:rPr>
          <w:rFonts w:eastAsia="仿宋_GB2312"/>
          <w:spacing w:val="20"/>
          <w:sz w:val="32"/>
          <w:szCs w:val="32"/>
        </w:rPr>
        <w:t>产品名称：</w:t>
      </w:r>
    </w:p>
    <w:p>
      <w:pPr>
        <w:spacing w:line="700" w:lineRule="exact"/>
        <w:ind w:firstLine="900" w:firstLineChars="250"/>
        <w:rPr>
          <w:rFonts w:eastAsia="仿宋_GB2312"/>
          <w:spacing w:val="20"/>
          <w:sz w:val="32"/>
          <w:szCs w:val="32"/>
          <w:u w:val="single"/>
        </w:rPr>
      </w:pPr>
      <w:r>
        <w:rPr>
          <w:rFonts w:eastAsia="仿宋_GB2312"/>
          <w:spacing w:val="20"/>
          <w:sz w:val="32"/>
          <w:szCs w:val="32"/>
        </w:rPr>
        <w:t>备案人：</w:t>
      </w:r>
    </w:p>
    <w:p>
      <w:pPr>
        <w:spacing w:line="700" w:lineRule="exact"/>
        <w:ind w:firstLine="900" w:firstLineChars="250"/>
        <w:rPr>
          <w:rFonts w:eastAsia="仿宋_GB2312"/>
          <w:spacing w:val="20"/>
          <w:sz w:val="32"/>
          <w:szCs w:val="32"/>
        </w:rPr>
      </w:pPr>
      <w:r>
        <w:rPr>
          <w:rFonts w:eastAsia="仿宋_GB2312"/>
          <w:spacing w:val="20"/>
          <w:sz w:val="32"/>
          <w:szCs w:val="32"/>
        </w:rPr>
        <w:t>填表日期：年月日</w:t>
      </w:r>
    </w:p>
    <w:p>
      <w:pPr>
        <w:ind w:firstLine="560"/>
        <w:rPr>
          <w:rFonts w:eastAsia="仿宋_GB2312"/>
          <w:sz w:val="32"/>
          <w:szCs w:val="32"/>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spacing w:line="600" w:lineRule="exact"/>
        <w:ind w:left="448" w:hanging="448"/>
        <w:jc w:val="center"/>
        <w:rPr>
          <w:rFonts w:eastAsia="仿宋_GB2312"/>
          <w:sz w:val="32"/>
          <w:szCs w:val="32"/>
        </w:rPr>
      </w:pPr>
      <w:r>
        <w:rPr>
          <w:rFonts w:eastAsia="仿宋_GB2312"/>
          <w:spacing w:val="20"/>
          <w:sz w:val="32"/>
          <w:szCs w:val="32"/>
        </w:rPr>
        <w:t>国家食品药品监督管理总局</w:t>
      </w:r>
      <w:r>
        <w:rPr>
          <w:rFonts w:eastAsia="仿宋_GB2312"/>
          <w:sz w:val="32"/>
          <w:szCs w:val="32"/>
        </w:rPr>
        <w:t>制</w:t>
      </w:r>
    </w:p>
    <w:p>
      <w:pPr>
        <w:spacing w:line="600" w:lineRule="exact"/>
        <w:ind w:left="448" w:hanging="448"/>
        <w:jc w:val="center"/>
        <w:rPr>
          <w:rFonts w:eastAsia="仿宋_GB2312"/>
          <w:sz w:val="32"/>
        </w:rPr>
      </w:pPr>
      <w:r>
        <w:rPr>
          <w:rFonts w:eastAsia="仿宋_GB2312"/>
          <w:sz w:val="32"/>
        </w:rPr>
        <w:br w:type="page"/>
      </w:r>
    </w:p>
    <w:p>
      <w:pPr>
        <w:jc w:val="center"/>
        <w:rPr>
          <w:rFonts w:eastAsia="方正小标宋简体"/>
          <w:sz w:val="48"/>
        </w:rPr>
      </w:pPr>
    </w:p>
    <w:p>
      <w:pPr>
        <w:jc w:val="center"/>
        <w:rPr>
          <w:rFonts w:eastAsia="方正小标宋简体"/>
          <w:sz w:val="44"/>
        </w:rPr>
      </w:pPr>
      <w:r>
        <w:rPr>
          <w:rFonts w:eastAsia="方正小标宋简体"/>
          <w:sz w:val="44"/>
        </w:rPr>
        <w:t>填表说明</w:t>
      </w:r>
    </w:p>
    <w:p>
      <w:pPr>
        <w:ind w:firstLine="560"/>
        <w:rPr>
          <w:rFonts w:eastAsia="仿宋_GB2312"/>
          <w:sz w:val="36"/>
        </w:rPr>
      </w:pPr>
    </w:p>
    <w:p>
      <w:pPr>
        <w:spacing w:line="600" w:lineRule="exact"/>
        <w:ind w:firstLine="640" w:firstLineChars="200"/>
        <w:rPr>
          <w:rFonts w:eastAsia="仿宋_GB2312"/>
          <w:sz w:val="32"/>
        </w:rPr>
      </w:pPr>
      <w:r>
        <w:rPr>
          <w:rFonts w:eastAsia="仿宋_GB2312"/>
          <w:sz w:val="32"/>
        </w:rPr>
        <w:t>1.本表登记内容及所附资料均须从保健食品备案管理信息系统中打印。</w:t>
      </w:r>
    </w:p>
    <w:p>
      <w:pPr>
        <w:spacing w:line="600" w:lineRule="exact"/>
        <w:ind w:firstLine="640" w:firstLineChars="200"/>
        <w:rPr>
          <w:rFonts w:eastAsia="仿宋_GB2312"/>
          <w:sz w:val="32"/>
        </w:rPr>
      </w:pPr>
      <w:r>
        <w:rPr>
          <w:rFonts w:eastAsia="仿宋_GB2312"/>
          <w:sz w:val="32"/>
        </w:rPr>
        <w:t>2.本表登记内容应填写规范、完整、清楚，不得涂改。</w:t>
      </w:r>
    </w:p>
    <w:p>
      <w:pPr>
        <w:spacing w:line="600" w:lineRule="exact"/>
        <w:ind w:firstLine="640" w:firstLineChars="200"/>
        <w:rPr>
          <w:rFonts w:eastAsia="仿宋_GB2312"/>
          <w:sz w:val="32"/>
        </w:rPr>
      </w:pPr>
      <w:r>
        <w:rPr>
          <w:rFonts w:eastAsia="仿宋_GB2312"/>
          <w:sz w:val="32"/>
        </w:rPr>
        <w:t>3.表中备案人名称、地址应与备案人主体登记证明文件载明的相应内容完全一致。</w:t>
      </w:r>
    </w:p>
    <w:p>
      <w:pPr>
        <w:spacing w:line="600" w:lineRule="exact"/>
        <w:ind w:firstLine="640" w:firstLineChars="200"/>
        <w:rPr>
          <w:rFonts w:eastAsia="仿宋_GB2312"/>
          <w:sz w:val="32"/>
        </w:rPr>
      </w:pPr>
      <w:r>
        <w:rPr>
          <w:rFonts w:eastAsia="仿宋_GB2312"/>
          <w:sz w:val="32"/>
        </w:rPr>
        <w:t>4.填写此表前，请认真阅读有关法规。未按申报要求填报的产品，将不予备案。</w:t>
      </w:r>
    </w:p>
    <w:p>
      <w:pPr>
        <w:spacing w:line="600" w:lineRule="exact"/>
        <w:ind w:firstLine="640" w:firstLineChars="200"/>
        <w:rPr>
          <w:rFonts w:eastAsia="仿宋_GB2312"/>
          <w:sz w:val="32"/>
        </w:rPr>
      </w:pPr>
      <w:r>
        <w:rPr>
          <w:rFonts w:eastAsia="仿宋_GB2312"/>
          <w:sz w:val="32"/>
        </w:rPr>
        <w:t>5.表中联系人、联系方式等，是保健食品备案部门开展备案工作的主要联系方式。为确保备案人能及时收到产品备案相关意见反馈，表中联系人、联系方式等发生变化的，备案人应及时向备案部门提出变更申请，备案部门应即时对相关信息进行更新。</w:t>
      </w:r>
    </w:p>
    <w:p>
      <w:pPr>
        <w:spacing w:line="600" w:lineRule="exact"/>
        <w:ind w:firstLine="640" w:firstLineChars="200"/>
        <w:rPr>
          <w:rFonts w:eastAsia="仿宋_GB2312"/>
          <w:sz w:val="32"/>
        </w:rPr>
      </w:pPr>
      <w:r>
        <w:rPr>
          <w:rFonts w:eastAsia="仿宋_GB2312"/>
          <w:sz w:val="32"/>
        </w:rPr>
        <w:t>6.本表适用于申请国产保健食品备案的生产企业和原注册人。</w:t>
      </w:r>
    </w:p>
    <w:p>
      <w:pPr>
        <w:spacing w:line="600" w:lineRule="exact"/>
        <w:ind w:left="740" w:leftChars="200" w:hanging="320" w:hangingChars="100"/>
        <w:jc w:val="center"/>
        <w:rPr>
          <w:rFonts w:eastAsia="仿宋_GB2312"/>
          <w:sz w:val="32"/>
        </w:rPr>
        <w:sectPr>
          <w:headerReference r:id="rId3" w:type="default"/>
          <w:footerReference r:id="rId4" w:type="default"/>
          <w:footerReference r:id="rId5" w:type="even"/>
          <w:pgSz w:w="11906" w:h="16838"/>
          <w:pgMar w:top="1928" w:right="1531" w:bottom="1814" w:left="1531" w:header="851" w:footer="1247" w:gutter="0"/>
          <w:cols w:space="425" w:num="1"/>
          <w:docGrid w:linePitch="312" w:charSpace="0"/>
        </w:sectPr>
      </w:pPr>
    </w:p>
    <w:tbl>
      <w:tblPr>
        <w:tblStyle w:val="25"/>
        <w:tblW w:w="8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118"/>
        <w:gridCol w:w="992"/>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546" w:type="dxa"/>
            <w:vAlign w:val="center"/>
          </w:tcPr>
          <w:p>
            <w:pPr>
              <w:spacing w:line="240" w:lineRule="exact"/>
              <w:jc w:val="center"/>
              <w:rPr>
                <w:rFonts w:ascii="仿宋_GB2312" w:eastAsia="仿宋_GB2312"/>
              </w:rPr>
            </w:pPr>
            <w:r>
              <w:rPr>
                <w:rFonts w:hint="eastAsia" w:ascii="仿宋_GB2312" w:eastAsia="仿宋_GB2312"/>
              </w:rPr>
              <w:t>产品名称</w:t>
            </w:r>
          </w:p>
        </w:tc>
        <w:tc>
          <w:tcPr>
            <w:tcW w:w="7080" w:type="dxa"/>
            <w:gridSpan w:val="3"/>
          </w:tcPr>
          <w:p>
            <w:pPr>
              <w:spacing w:line="6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546" w:type="dxa"/>
            <w:shd w:val="clear" w:color="auto" w:fill="FFFFFF"/>
            <w:vAlign w:val="center"/>
          </w:tcPr>
          <w:p>
            <w:pPr>
              <w:spacing w:line="240" w:lineRule="exact"/>
              <w:jc w:val="center"/>
              <w:rPr>
                <w:rFonts w:ascii="仿宋_GB2312" w:eastAsia="仿宋_GB2312"/>
              </w:rPr>
            </w:pPr>
            <w:r>
              <w:rPr>
                <w:rFonts w:hint="eastAsia" w:ascii="仿宋_GB2312" w:eastAsia="仿宋_GB2312"/>
              </w:rPr>
              <w:t>备 案 人</w:t>
            </w:r>
          </w:p>
        </w:tc>
        <w:tc>
          <w:tcPr>
            <w:tcW w:w="7080" w:type="dxa"/>
            <w:gridSpan w:val="3"/>
            <w:shd w:val="clear" w:color="auto" w:fill="FFFFFF"/>
          </w:tcPr>
          <w:p>
            <w:pPr>
              <w:spacing w:line="600" w:lineRule="exact"/>
              <w:rPr>
                <w:rFonts w:ascii="仿宋_GB2312" w:eastAsia="仿宋_GB2312"/>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546" w:type="dxa"/>
            <w:vAlign w:val="center"/>
          </w:tcPr>
          <w:p>
            <w:pPr>
              <w:spacing w:line="240" w:lineRule="exact"/>
              <w:jc w:val="center"/>
              <w:rPr>
                <w:rFonts w:ascii="仿宋_GB2312" w:eastAsia="仿宋_GB2312"/>
              </w:rPr>
            </w:pPr>
            <w:r>
              <w:rPr>
                <w:rFonts w:hint="eastAsia" w:ascii="仿宋_GB2312" w:eastAsia="仿宋_GB2312"/>
              </w:rPr>
              <w:t>备案人地址</w:t>
            </w:r>
          </w:p>
        </w:tc>
        <w:tc>
          <w:tcPr>
            <w:tcW w:w="7080" w:type="dxa"/>
            <w:gridSpan w:val="3"/>
          </w:tcPr>
          <w:p>
            <w:pPr>
              <w:spacing w:line="6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546" w:type="dxa"/>
            <w:vAlign w:val="center"/>
          </w:tcPr>
          <w:p>
            <w:pPr>
              <w:spacing w:line="240" w:lineRule="exact"/>
              <w:jc w:val="center"/>
              <w:rPr>
                <w:rFonts w:ascii="仿宋_GB2312" w:eastAsia="仿宋_GB2312"/>
              </w:rPr>
            </w:pPr>
            <w:r>
              <w:rPr>
                <w:rFonts w:hint="eastAsia" w:ascii="仿宋_GB2312" w:eastAsia="仿宋_GB2312"/>
              </w:rPr>
              <w:t>联 系 人</w:t>
            </w:r>
          </w:p>
        </w:tc>
        <w:tc>
          <w:tcPr>
            <w:tcW w:w="3118" w:type="dxa"/>
          </w:tcPr>
          <w:p>
            <w:pPr>
              <w:spacing w:line="600" w:lineRule="exact"/>
              <w:rPr>
                <w:rFonts w:ascii="仿宋_GB2312" w:eastAsia="仿宋_GB2312"/>
              </w:rPr>
            </w:pPr>
          </w:p>
        </w:tc>
        <w:tc>
          <w:tcPr>
            <w:tcW w:w="992" w:type="dxa"/>
            <w:vAlign w:val="center"/>
          </w:tcPr>
          <w:p>
            <w:pPr>
              <w:spacing w:line="240" w:lineRule="exact"/>
              <w:jc w:val="center"/>
              <w:rPr>
                <w:rFonts w:ascii="仿宋_GB2312" w:eastAsia="仿宋_GB2312"/>
              </w:rPr>
            </w:pPr>
            <w:r>
              <w:rPr>
                <w:rFonts w:hint="eastAsia" w:ascii="仿宋_GB2312" w:eastAsia="仿宋_GB2312"/>
              </w:rPr>
              <w:t>邮编</w:t>
            </w:r>
          </w:p>
        </w:tc>
        <w:tc>
          <w:tcPr>
            <w:tcW w:w="2970" w:type="dxa"/>
          </w:tcPr>
          <w:p>
            <w:pPr>
              <w:spacing w:line="6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46" w:type="dxa"/>
            <w:vAlign w:val="center"/>
          </w:tcPr>
          <w:p>
            <w:pPr>
              <w:spacing w:line="240" w:lineRule="exact"/>
              <w:jc w:val="center"/>
              <w:rPr>
                <w:rFonts w:ascii="仿宋_GB2312" w:eastAsia="仿宋_GB2312"/>
              </w:rPr>
            </w:pPr>
            <w:r>
              <w:rPr>
                <w:rFonts w:hint="eastAsia" w:ascii="仿宋_GB2312" w:eastAsia="仿宋_GB2312"/>
              </w:rPr>
              <w:t>联系电话</w:t>
            </w:r>
          </w:p>
        </w:tc>
        <w:tc>
          <w:tcPr>
            <w:tcW w:w="3118" w:type="dxa"/>
          </w:tcPr>
          <w:p>
            <w:pPr>
              <w:spacing w:line="600" w:lineRule="exact"/>
              <w:rPr>
                <w:rFonts w:ascii="仿宋_GB2312" w:eastAsia="仿宋_GB2312"/>
              </w:rPr>
            </w:pPr>
          </w:p>
        </w:tc>
        <w:tc>
          <w:tcPr>
            <w:tcW w:w="992" w:type="dxa"/>
            <w:vAlign w:val="center"/>
          </w:tcPr>
          <w:p>
            <w:pPr>
              <w:spacing w:line="240" w:lineRule="exact"/>
              <w:jc w:val="center"/>
              <w:rPr>
                <w:rFonts w:ascii="仿宋_GB2312" w:eastAsia="仿宋_GB2312"/>
              </w:rPr>
            </w:pPr>
            <w:r>
              <w:rPr>
                <w:rFonts w:hint="eastAsia" w:ascii="仿宋_GB2312" w:eastAsia="仿宋_GB2312"/>
              </w:rPr>
              <w:t>传真</w:t>
            </w:r>
          </w:p>
        </w:tc>
        <w:tc>
          <w:tcPr>
            <w:tcW w:w="2970" w:type="dxa"/>
          </w:tcPr>
          <w:p>
            <w:pPr>
              <w:spacing w:line="6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jc w:val="center"/>
        </w:trPr>
        <w:tc>
          <w:tcPr>
            <w:tcW w:w="1546" w:type="dxa"/>
            <w:vAlign w:val="center"/>
          </w:tcPr>
          <w:p>
            <w:pPr>
              <w:spacing w:line="240" w:lineRule="exact"/>
              <w:jc w:val="center"/>
              <w:rPr>
                <w:rFonts w:ascii="仿宋_GB2312" w:eastAsia="仿宋_GB2312"/>
              </w:rPr>
            </w:pPr>
            <w:r>
              <w:rPr>
                <w:rFonts w:hint="eastAsia" w:ascii="仿宋_GB2312" w:eastAsia="仿宋_GB2312"/>
              </w:rPr>
              <w:t>备案保健功能</w:t>
            </w:r>
          </w:p>
        </w:tc>
        <w:tc>
          <w:tcPr>
            <w:tcW w:w="7080" w:type="dxa"/>
            <w:gridSpan w:val="3"/>
          </w:tcPr>
          <w:p>
            <w:pPr>
              <w:spacing w:line="600" w:lineRule="exact"/>
              <w:rPr>
                <w:rFonts w:ascii="仿宋_GB2312" w:eastAsia="仿宋_GB2312"/>
              </w:rPr>
            </w:pPr>
            <w:r>
              <w:rPr>
                <w:rFonts w:hint="eastAsia" w:ascii="仿宋_GB2312" w:eastAsia="仿宋_GB2312"/>
              </w:rPr>
              <w:t>□营养素补充剂         □功能声称产品（申报功能_______________）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4" w:hRule="atLeast"/>
          <w:jc w:val="center"/>
        </w:trPr>
        <w:tc>
          <w:tcPr>
            <w:tcW w:w="8626" w:type="dxa"/>
            <w:gridSpan w:val="4"/>
          </w:tcPr>
          <w:p>
            <w:pPr>
              <w:widowControl/>
              <w:jc w:val="center"/>
              <w:rPr>
                <w:rFonts w:ascii="黑体" w:hAnsi="黑体" w:eastAsia="黑体"/>
                <w:kern w:val="0"/>
                <w:sz w:val="24"/>
                <w:szCs w:val="21"/>
              </w:rPr>
            </w:pPr>
          </w:p>
          <w:p>
            <w:pPr>
              <w:widowControl/>
              <w:spacing w:line="500" w:lineRule="exact"/>
              <w:jc w:val="center"/>
              <w:rPr>
                <w:rFonts w:ascii="黑体" w:hAnsi="黑体" w:eastAsia="黑体"/>
                <w:kern w:val="0"/>
                <w:sz w:val="24"/>
                <w:szCs w:val="21"/>
              </w:rPr>
            </w:pPr>
            <w:r>
              <w:rPr>
                <w:rFonts w:hint="eastAsia" w:ascii="黑体" w:hAnsi="黑体" w:eastAsia="黑体"/>
                <w:kern w:val="0"/>
                <w:sz w:val="24"/>
                <w:szCs w:val="21"/>
              </w:rPr>
              <w:t>备案人对提交材料真实性负责的法律责任承诺书</w:t>
            </w:r>
          </w:p>
          <w:p>
            <w:pPr>
              <w:widowControl/>
              <w:jc w:val="center"/>
              <w:rPr>
                <w:rFonts w:ascii="黑体" w:hAnsi="黑体" w:eastAsia="黑体"/>
                <w:kern w:val="0"/>
                <w:sz w:val="24"/>
              </w:rPr>
            </w:pPr>
          </w:p>
          <w:p>
            <w:pPr>
              <w:widowControl/>
              <w:spacing w:line="420" w:lineRule="exact"/>
              <w:ind w:firstLine="406" w:firstLineChars="200"/>
              <w:rPr>
                <w:rFonts w:eastAsia="仿宋_GB2312"/>
                <w:spacing w:val="-4"/>
              </w:rPr>
            </w:pPr>
            <w:r>
              <w:rPr>
                <w:rFonts w:eastAsia="仿宋_GB2312"/>
                <w:b/>
                <w:spacing w:val="-4"/>
              </w:rPr>
              <w:t>本产品备案人郑重承诺：</w:t>
            </w:r>
            <w:r>
              <w:rPr>
                <w:rFonts w:eastAsia="仿宋_GB2312"/>
                <w:spacing w:val="-4"/>
              </w:rPr>
              <w:t>本备案人具备相应的专业知识，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标志性成分检验方法适用性，本备案人承担全部责任。本备案人同意食品药品监督管理部门向社会公众公开本产品全部备案材料、备案凭证及其附件等相关备案信息。</w:t>
            </w:r>
          </w:p>
          <w:p>
            <w:pPr>
              <w:widowControl/>
              <w:spacing w:line="420" w:lineRule="exact"/>
              <w:ind w:firstLine="406" w:firstLineChars="200"/>
              <w:rPr>
                <w:rFonts w:eastAsia="仿宋_GB2312"/>
                <w:spacing w:val="-4"/>
              </w:rPr>
            </w:pPr>
            <w:r>
              <w:rPr>
                <w:rFonts w:eastAsia="仿宋_GB2312"/>
                <w:b/>
                <w:spacing w:val="-4"/>
              </w:rPr>
              <w:t>本备案人已确知，</w:t>
            </w:r>
            <w:r>
              <w:rPr>
                <w:rFonts w:eastAsia="仿宋_GB2312"/>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pPr>
              <w:widowControl/>
              <w:spacing w:line="420" w:lineRule="exact"/>
              <w:ind w:firstLine="404" w:firstLineChars="200"/>
              <w:rPr>
                <w:rFonts w:eastAsia="仿宋_GB2312"/>
                <w:spacing w:val="-4"/>
              </w:rPr>
            </w:pPr>
            <w:r>
              <w:rPr>
                <w:rFonts w:eastAsia="仿宋_GB2312"/>
                <w:spacing w:val="-4"/>
              </w:rPr>
              <w:t>以上如有不实之处，本备案人愿负相应法律责任，并承担由此造成的一切后果。</w:t>
            </w:r>
          </w:p>
          <w:p>
            <w:pPr>
              <w:spacing w:line="500" w:lineRule="exact"/>
              <w:rPr>
                <w:rFonts w:ascii="仿宋_GB2312" w:eastAsia="仿宋_GB2312"/>
              </w:rPr>
            </w:pPr>
          </w:p>
          <w:p>
            <w:pPr>
              <w:spacing w:line="500" w:lineRule="exact"/>
              <w:ind w:firstLine="1155" w:firstLineChars="550"/>
              <w:rPr>
                <w:rFonts w:ascii="仿宋_GB2312" w:eastAsia="仿宋_GB2312"/>
              </w:rPr>
            </w:pPr>
            <w:r>
              <w:rPr>
                <w:rFonts w:hint="eastAsia" w:ascii="仿宋_GB2312" w:eastAsia="仿宋_GB2312"/>
              </w:rPr>
              <w:t>_____________                      _________________</w:t>
            </w:r>
          </w:p>
          <w:p>
            <w:pPr>
              <w:spacing w:line="500" w:lineRule="exact"/>
              <w:ind w:firstLine="1155" w:firstLineChars="550"/>
              <w:rPr>
                <w:rFonts w:ascii="仿宋_GB2312" w:eastAsia="仿宋_GB2312"/>
              </w:rPr>
            </w:pPr>
            <w:r>
              <w:rPr>
                <w:rFonts w:hint="eastAsia" w:ascii="仿宋_GB2312" w:eastAsia="仿宋_GB2312"/>
              </w:rPr>
              <w:t>备案人（签章）                     法定代表人（签字）</w:t>
            </w:r>
          </w:p>
          <w:p>
            <w:pPr>
              <w:spacing w:line="500" w:lineRule="exact"/>
              <w:ind w:firstLine="5250" w:firstLineChars="2500"/>
              <w:rPr>
                <w:rFonts w:ascii="仿宋_GB2312" w:eastAsia="仿宋_GB2312"/>
              </w:rPr>
            </w:pPr>
            <w:r>
              <w:rPr>
                <w:rFonts w:hint="eastAsia" w:ascii="仿宋_GB2312" w:eastAsia="仿宋_GB2312"/>
              </w:rPr>
              <w:t>年   月   日</w:t>
            </w:r>
          </w:p>
        </w:tc>
      </w:tr>
    </w:tbl>
    <w:p>
      <w:pPr>
        <w:jc w:val="left"/>
      </w:pPr>
    </w:p>
    <w:tbl>
      <w:tblPr>
        <w:tblStyle w:val="25"/>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360" w:lineRule="exact"/>
              <w:rPr>
                <w:rFonts w:ascii="仿宋_GB2312" w:eastAsia="仿宋_GB2312"/>
              </w:rPr>
            </w:pPr>
            <w:r>
              <w:rPr>
                <w:rFonts w:hint="eastAsia" w:ascii="仿宋_GB2312" w:eastAsia="仿宋_GB2312"/>
              </w:rPr>
              <w:t>本页所附资料由备案受理部门填写（请按以下目录逐项核对并在</w:t>
            </w:r>
            <w:r>
              <w:rPr>
                <w:rFonts w:hint="eastAsia" w:ascii="仿宋_GB2312" w:eastAsia="仿宋_GB2312"/>
                <w:sz w:val="22"/>
              </w:rPr>
              <w:t>□</w:t>
            </w:r>
            <w:r>
              <w:rPr>
                <w:rFonts w:hint="eastAsia" w:ascii="仿宋_GB2312" w:eastAsia="仿宋_GB2312"/>
              </w:rPr>
              <w:t>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320" w:lineRule="exact"/>
              <w:jc w:val="center"/>
              <w:rPr>
                <w:rFonts w:ascii="仿宋_GB2312" w:eastAsia="仿宋_GB2312"/>
                <w:b/>
              </w:rPr>
            </w:pPr>
            <w:r>
              <w:rPr>
                <w:rFonts w:hint="eastAsia" w:ascii="仿宋_GB2312" w:eastAsia="仿宋_GB2312"/>
                <w:b/>
              </w:rPr>
              <w:t>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eastAsia="仿宋_GB2312"/>
              </w:rPr>
              <w:t>1.</w:t>
            </w:r>
            <w:r>
              <w:rPr>
                <w:rFonts w:hint="eastAsia" w:ascii="仿宋_GB2312" w:eastAsia="仿宋_GB2312"/>
              </w:rPr>
              <w:t>国产保健食品备案登记表，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2.</w:t>
            </w:r>
            <w:r>
              <w:rPr>
                <w:rFonts w:hint="eastAsia" w:ascii="仿宋_GB2312" w:eastAsia="仿宋_GB2312"/>
              </w:rPr>
              <w:t>备案人主体登记证明文件扫描件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240" w:lineRule="atLeast"/>
              <w:rPr>
                <w:rFonts w:ascii="仿宋_GB2312" w:eastAsia="仿宋_GB2312"/>
              </w:rPr>
            </w:pPr>
            <w:r>
              <w:rPr>
                <w:rFonts w:hint="eastAsia" w:ascii="仿宋_GB2312" w:eastAsia="仿宋_GB2312"/>
              </w:rPr>
              <w:t>□</w:t>
            </w:r>
            <w:r>
              <w:rPr>
                <w:rFonts w:hint="eastAsia" w:eastAsia="仿宋_GB2312"/>
              </w:rPr>
              <w:t>3.</w:t>
            </w:r>
            <w:r>
              <w:rPr>
                <w:rFonts w:hint="eastAsia" w:ascii="仿宋_GB2312" w:eastAsia="仿宋_GB2312"/>
              </w:rPr>
              <w:t>产品配方材料：产品配方表</w:t>
            </w:r>
          </w:p>
          <w:p>
            <w:pPr>
              <w:spacing w:line="240" w:lineRule="atLeast"/>
              <w:rPr>
                <w:rFonts w:ascii="仿宋_GB2312" w:eastAsia="仿宋_GB2312"/>
              </w:rPr>
            </w:pPr>
            <w:r>
              <w:rPr>
                <w:rFonts w:hint="eastAsia" w:ascii="仿宋_GB2312" w:eastAsia="仿宋_GB2312"/>
              </w:rPr>
              <w:t>（配方发生改变的原注册人需要提交调整后的配方及配方发生改变的说明）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4.</w:t>
            </w:r>
            <w:r>
              <w:rPr>
                <w:rFonts w:hint="eastAsia" w:ascii="仿宋_GB2312" w:eastAsia="仿宋_GB2312"/>
              </w:rPr>
              <w:t>产品生产工艺材料，包括生产工艺简图及说明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5.</w:t>
            </w:r>
            <w:r>
              <w:rPr>
                <w:rFonts w:hint="eastAsia" w:ascii="仿宋_GB2312" w:eastAsia="仿宋_GB2312"/>
              </w:rPr>
              <w:t>安全性和保健功能评价材料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4" w:type="dxa"/>
            <w:shd w:val="clear" w:color="auto" w:fill="auto"/>
            <w:vAlign w:val="center"/>
          </w:tcPr>
          <w:p>
            <w:pPr>
              <w:spacing w:line="240" w:lineRule="atLeast"/>
              <w:rPr>
                <w:rFonts w:eastAsia="仿宋_GB2312"/>
              </w:rPr>
            </w:pPr>
            <w:r>
              <w:rPr>
                <w:rFonts w:hint="eastAsia" w:ascii="仿宋_GB2312" w:eastAsia="仿宋_GB2312"/>
              </w:rPr>
              <w:t>□</w:t>
            </w:r>
            <w:r>
              <w:rPr>
                <w:rFonts w:hint="eastAsia" w:eastAsia="仿宋_GB2312"/>
              </w:rPr>
              <w:t>5.1三批中试以上规模工艺生产的产品功效成分或标志性成分、卫生学、稳定性检验报告</w:t>
            </w:r>
          </w:p>
          <w:p>
            <w:pPr>
              <w:spacing w:line="240" w:lineRule="atLeast"/>
              <w:rPr>
                <w:rFonts w:ascii="仿宋_GB2312" w:eastAsia="仿宋_GB2312"/>
              </w:rPr>
            </w:pPr>
            <w:r>
              <w:rPr>
                <w:rFonts w:hint="eastAsia" w:eastAsia="仿宋_GB2312"/>
              </w:rPr>
              <w:t>（原注册人的产品配方没有发生改变的不需要提供此项）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5.2原料、辅料合理使用的说明，及标签说明书、产品技术要求制定符合相关法规的说明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6.直接接触保健食品的包装材料种类、名称、相关标准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7.产品标签说明书样稿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8.产品技术要求材料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ascii="仿宋_GB2312" w:eastAsia="仿宋_GB2312"/>
              </w:rPr>
            </w:pPr>
            <w:r>
              <w:rPr>
                <w:rFonts w:hint="eastAsia" w:ascii="仿宋_GB2312" w:eastAsia="仿宋_GB2312"/>
              </w:rPr>
              <w:t>□</w:t>
            </w:r>
            <w:r>
              <w:rPr>
                <w:rFonts w:hint="eastAsia" w:eastAsia="仿宋_GB2312"/>
              </w:rPr>
              <w:t>9.具有合法资质的检验机构出具的符合产品技术要求全项目检验报告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eastAsia="仿宋_GB2312"/>
              </w:rPr>
            </w:pPr>
            <w:r>
              <w:rPr>
                <w:rFonts w:hint="eastAsia" w:eastAsia="仿宋_GB2312"/>
              </w:rPr>
              <w:t>□9.1食品检验机构的资质证明文件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eastAsia="仿宋_GB2312"/>
              </w:rPr>
            </w:pPr>
            <w:r>
              <w:rPr>
                <w:rFonts w:hint="eastAsia" w:eastAsia="仿宋_GB2312"/>
              </w:rPr>
              <w:t>□9.2三批符合产品技术要求的全项目检验报告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4" w:type="dxa"/>
            <w:shd w:val="clear" w:color="auto" w:fill="auto"/>
            <w:vAlign w:val="center"/>
          </w:tcPr>
          <w:p>
            <w:pPr>
              <w:spacing w:line="400" w:lineRule="exact"/>
              <w:rPr>
                <w:rFonts w:eastAsia="仿宋_GB2312"/>
              </w:rPr>
            </w:pPr>
            <w:r>
              <w:rPr>
                <w:rFonts w:hint="eastAsia" w:eastAsia="仿宋_GB2312"/>
              </w:rPr>
              <w:t>□10.产品名称相关检索材料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eastAsia="仿宋_GB2312"/>
              </w:rPr>
            </w:pPr>
            <w:r>
              <w:rPr>
                <w:rFonts w:hint="eastAsia" w:eastAsia="仿宋_GB2312"/>
              </w:rPr>
              <w:t>□11.其他表明产品安全性和保健功能的材料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jc w:val="center"/>
              <w:rPr>
                <w:rFonts w:ascii="仿宋_GB2312" w:eastAsia="仿宋_GB2312"/>
                <w:b/>
              </w:rPr>
            </w:pPr>
            <w:r>
              <w:rPr>
                <w:rFonts w:hint="eastAsia" w:ascii="仿宋_GB2312" w:eastAsia="仿宋_GB2312"/>
                <w:b/>
              </w:rPr>
              <w:t>原注册人还应该提供以下资料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4" w:type="dxa"/>
            <w:shd w:val="clear" w:color="auto" w:fill="auto"/>
            <w:vAlign w:val="center"/>
          </w:tcPr>
          <w:p>
            <w:pPr>
              <w:spacing w:line="400" w:lineRule="exact"/>
              <w:rPr>
                <w:rFonts w:eastAsia="仿宋_GB2312"/>
              </w:rPr>
            </w:pPr>
            <w:r>
              <w:rPr>
                <w:rFonts w:hint="eastAsia" w:eastAsia="仿宋_GB2312"/>
              </w:rPr>
              <w:t>□12.已取得保健食品批准证书的，提交有效的保健食品证书及附件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54" w:type="dxa"/>
            <w:shd w:val="clear" w:color="auto" w:fill="auto"/>
            <w:vAlign w:val="center"/>
          </w:tcPr>
          <w:p>
            <w:pPr>
              <w:spacing w:line="400" w:lineRule="exact"/>
              <w:rPr>
                <w:rFonts w:eastAsia="仿宋_GB2312"/>
              </w:rPr>
            </w:pPr>
            <w:r>
              <w:rPr>
                <w:rFonts w:hint="eastAsia" w:eastAsia="仿宋_GB2312"/>
              </w:rPr>
              <w:t>□13.注册申请转为备案申请的，提交注册转为备案的凭证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8454" w:type="dxa"/>
            <w:shd w:val="clear" w:color="auto" w:fill="auto"/>
          </w:tcPr>
          <w:p>
            <w:pPr>
              <w:rPr>
                <w:rFonts w:ascii="仿宋_GB2312" w:eastAsia="仿宋_GB2312"/>
              </w:rPr>
            </w:pPr>
          </w:p>
          <w:p>
            <w:pPr>
              <w:rPr>
                <w:rFonts w:ascii="仿宋_GB2312" w:eastAsia="仿宋_GB2312"/>
              </w:rPr>
            </w:pPr>
            <w:r>
              <w:rPr>
                <w:rFonts w:hint="eastAsia" w:ascii="仿宋_GB2312" w:eastAsia="仿宋_GB2312"/>
              </w:rPr>
              <w:t>其他需要说明的问题（如需要可另附页）：</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1890" w:firstLineChars="900"/>
              <w:rPr>
                <w:rFonts w:ascii="仿宋_GB2312" w:eastAsia="仿宋_GB2312"/>
                <w:sz w:val="32"/>
                <w:szCs w:val="32"/>
              </w:rPr>
            </w:pPr>
            <w:r>
              <w:rPr>
                <w:rFonts w:hint="eastAsia" w:ascii="仿宋_GB2312" w:eastAsia="仿宋_GB2312"/>
              </w:rPr>
              <w:t>资料接收人签名：___________    时间：______年____月____日</w:t>
            </w:r>
          </w:p>
        </w:tc>
      </w:tr>
    </w:tbl>
    <w:p>
      <w:pPr>
        <w:rPr>
          <w:rFonts w:ascii="黑体" w:hAnsi="黑体" w:eastAsia="黑体"/>
          <w:sz w:val="32"/>
          <w:szCs w:val="32"/>
        </w:rPr>
      </w:pPr>
      <w:r>
        <w:rPr>
          <w:rFonts w:eastAsia="黑体"/>
          <w:sz w:val="32"/>
          <w:szCs w:val="32"/>
        </w:rPr>
        <w:br w:type="page"/>
      </w:r>
      <w:r>
        <w:rPr>
          <w:rFonts w:ascii="黑体" w:hAnsi="黑体" w:eastAsia="黑体"/>
          <w:sz w:val="32"/>
          <w:szCs w:val="32"/>
        </w:rPr>
        <w:t>附</w:t>
      </w:r>
      <w:r>
        <w:rPr>
          <w:rFonts w:hint="eastAsia" w:ascii="黑体" w:hAnsi="黑体" w:eastAsia="黑体"/>
          <w:sz w:val="32"/>
          <w:szCs w:val="32"/>
        </w:rPr>
        <w:t>件</w:t>
      </w:r>
      <w:r>
        <w:rPr>
          <w:rFonts w:ascii="黑体" w:hAnsi="黑体" w:eastAsia="黑体"/>
          <w:sz w:val="32"/>
          <w:szCs w:val="32"/>
        </w:rPr>
        <w:t>2</w:t>
      </w:r>
    </w:p>
    <w:p/>
    <w:p>
      <w:pPr>
        <w:jc w:val="center"/>
        <w:rPr>
          <w:spacing w:val="40"/>
          <w:sz w:val="57"/>
        </w:rPr>
      </w:pPr>
    </w:p>
    <w:p>
      <w:pPr>
        <w:jc w:val="center"/>
        <w:rPr>
          <w:spacing w:val="40"/>
          <w:sz w:val="57"/>
        </w:rPr>
      </w:pPr>
    </w:p>
    <w:p>
      <w:pPr>
        <w:jc w:val="center"/>
        <w:rPr>
          <w:spacing w:val="40"/>
          <w:sz w:val="57"/>
        </w:rPr>
      </w:pPr>
    </w:p>
    <w:p>
      <w:pPr>
        <w:jc w:val="center"/>
        <w:rPr>
          <w:rFonts w:eastAsia="方正小标宋简体"/>
          <w:spacing w:val="40"/>
          <w:sz w:val="48"/>
          <w:szCs w:val="48"/>
        </w:rPr>
      </w:pPr>
      <w:r>
        <w:rPr>
          <w:rFonts w:eastAsia="方正小标宋简体"/>
          <w:spacing w:val="40"/>
          <w:sz w:val="48"/>
          <w:szCs w:val="48"/>
        </w:rPr>
        <w:t>进口保健食品备案</w:t>
      </w:r>
    </w:p>
    <w:p>
      <w:pPr>
        <w:jc w:val="center"/>
        <w:rPr>
          <w:rFonts w:eastAsia="方正小标宋简体"/>
          <w:spacing w:val="40"/>
          <w:sz w:val="48"/>
          <w:szCs w:val="48"/>
        </w:rPr>
      </w:pPr>
      <w:r>
        <w:rPr>
          <w:rFonts w:eastAsia="方正小标宋简体"/>
          <w:spacing w:val="40"/>
          <w:sz w:val="48"/>
          <w:szCs w:val="48"/>
        </w:rPr>
        <w:t>登记表</w:t>
      </w:r>
    </w:p>
    <w:p>
      <w:pPr>
        <w:jc w:val="center"/>
        <w:rPr>
          <w:sz w:val="73"/>
        </w:rPr>
      </w:pPr>
    </w:p>
    <w:p>
      <w:pPr>
        <w:jc w:val="center"/>
        <w:rPr>
          <w:sz w:val="73"/>
        </w:rPr>
      </w:pPr>
    </w:p>
    <w:p>
      <w:pPr>
        <w:jc w:val="center"/>
        <w:rPr>
          <w:sz w:val="73"/>
        </w:rPr>
      </w:pPr>
    </w:p>
    <w:p>
      <w:pPr>
        <w:spacing w:line="700" w:lineRule="exact"/>
        <w:ind w:firstLine="900" w:firstLineChars="250"/>
        <w:rPr>
          <w:rFonts w:eastAsia="仿宋_GB2312"/>
          <w:spacing w:val="20"/>
          <w:sz w:val="32"/>
          <w:szCs w:val="32"/>
          <w:u w:val="single"/>
        </w:rPr>
      </w:pPr>
      <w:r>
        <w:rPr>
          <w:rFonts w:eastAsia="仿宋_GB2312"/>
          <w:spacing w:val="20"/>
          <w:sz w:val="32"/>
          <w:szCs w:val="32"/>
        </w:rPr>
        <w:t>产品名称：</w:t>
      </w:r>
    </w:p>
    <w:p>
      <w:pPr>
        <w:spacing w:line="700" w:lineRule="exact"/>
        <w:ind w:firstLine="900" w:firstLineChars="250"/>
        <w:rPr>
          <w:rFonts w:eastAsia="仿宋_GB2312"/>
          <w:spacing w:val="20"/>
          <w:sz w:val="32"/>
          <w:szCs w:val="32"/>
          <w:u w:val="single"/>
        </w:rPr>
      </w:pPr>
      <w:r>
        <w:rPr>
          <w:rFonts w:eastAsia="仿宋_GB2312"/>
          <w:spacing w:val="20"/>
          <w:sz w:val="32"/>
          <w:szCs w:val="32"/>
        </w:rPr>
        <w:t>备案人：</w:t>
      </w:r>
    </w:p>
    <w:p>
      <w:pPr>
        <w:spacing w:line="700" w:lineRule="exact"/>
        <w:ind w:firstLine="900" w:firstLineChars="250"/>
        <w:rPr>
          <w:rFonts w:eastAsia="仿宋_GB2312"/>
          <w:spacing w:val="20"/>
          <w:sz w:val="32"/>
          <w:szCs w:val="32"/>
        </w:rPr>
      </w:pPr>
      <w:r>
        <w:rPr>
          <w:rFonts w:eastAsia="仿宋_GB2312"/>
          <w:spacing w:val="20"/>
          <w:sz w:val="32"/>
          <w:szCs w:val="32"/>
        </w:rPr>
        <w:t>填表日期：年月日</w:t>
      </w:r>
    </w:p>
    <w:p>
      <w:pPr>
        <w:ind w:firstLine="560"/>
        <w:rPr>
          <w:rFonts w:eastAsia="仿宋_GB2312"/>
          <w:sz w:val="32"/>
          <w:szCs w:val="32"/>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ind w:firstLine="560"/>
        <w:rPr>
          <w:rFonts w:eastAsia="仿宋_GB2312"/>
          <w:sz w:val="32"/>
          <w:szCs w:val="32"/>
          <w:u w:val="single"/>
        </w:rPr>
      </w:pPr>
    </w:p>
    <w:p>
      <w:pPr>
        <w:spacing w:line="600" w:lineRule="exact"/>
        <w:ind w:left="448" w:hanging="448"/>
        <w:jc w:val="center"/>
        <w:rPr>
          <w:rFonts w:eastAsia="仿宋_GB2312"/>
          <w:sz w:val="32"/>
          <w:szCs w:val="32"/>
        </w:rPr>
      </w:pPr>
      <w:r>
        <w:rPr>
          <w:rFonts w:eastAsia="仿宋_GB2312"/>
          <w:spacing w:val="20"/>
          <w:sz w:val="32"/>
          <w:szCs w:val="32"/>
        </w:rPr>
        <w:t>国家食品药品监督管理总局</w:t>
      </w:r>
      <w:r>
        <w:rPr>
          <w:rFonts w:eastAsia="仿宋_GB2312"/>
          <w:sz w:val="32"/>
          <w:szCs w:val="32"/>
        </w:rPr>
        <w:t>制</w:t>
      </w:r>
    </w:p>
    <w:p>
      <w:pPr>
        <w:spacing w:line="600" w:lineRule="exact"/>
        <w:ind w:left="448" w:hanging="448"/>
        <w:jc w:val="center"/>
        <w:rPr>
          <w:rFonts w:eastAsia="仿宋_GB2312"/>
          <w:sz w:val="32"/>
        </w:rPr>
      </w:pPr>
      <w:r>
        <w:rPr>
          <w:rFonts w:eastAsia="仿宋_GB2312"/>
          <w:sz w:val="32"/>
        </w:rPr>
        <w:br w:type="page"/>
      </w:r>
    </w:p>
    <w:p>
      <w:pPr>
        <w:jc w:val="center"/>
        <w:rPr>
          <w:rFonts w:eastAsia="方正小标宋简体"/>
          <w:sz w:val="48"/>
        </w:rPr>
      </w:pPr>
    </w:p>
    <w:p>
      <w:pPr>
        <w:jc w:val="center"/>
        <w:rPr>
          <w:rFonts w:eastAsia="方正小标宋简体"/>
          <w:sz w:val="44"/>
        </w:rPr>
      </w:pPr>
      <w:r>
        <w:rPr>
          <w:rFonts w:eastAsia="方正小标宋简体"/>
          <w:sz w:val="44"/>
        </w:rPr>
        <w:t>填表说明</w:t>
      </w:r>
    </w:p>
    <w:p>
      <w:pPr>
        <w:ind w:firstLine="560"/>
        <w:rPr>
          <w:rFonts w:eastAsia="仿宋_GB2312"/>
          <w:sz w:val="32"/>
        </w:rPr>
      </w:pPr>
    </w:p>
    <w:p>
      <w:pPr>
        <w:spacing w:line="600" w:lineRule="exact"/>
        <w:ind w:firstLine="640" w:firstLineChars="200"/>
        <w:rPr>
          <w:rFonts w:eastAsia="仿宋_GB2312"/>
          <w:sz w:val="32"/>
        </w:rPr>
      </w:pPr>
      <w:r>
        <w:rPr>
          <w:rFonts w:eastAsia="仿宋_GB2312"/>
          <w:sz w:val="32"/>
        </w:rPr>
        <w:t>1.本表登记内容及所附资料均须从保健食品备案管理信息系统中打印。</w:t>
      </w:r>
    </w:p>
    <w:p>
      <w:pPr>
        <w:spacing w:line="600" w:lineRule="exact"/>
        <w:ind w:firstLine="640" w:firstLineChars="200"/>
        <w:rPr>
          <w:rFonts w:eastAsia="仿宋_GB2312"/>
          <w:sz w:val="32"/>
        </w:rPr>
      </w:pPr>
      <w:r>
        <w:rPr>
          <w:rFonts w:eastAsia="仿宋_GB2312"/>
          <w:sz w:val="32"/>
        </w:rPr>
        <w:t>2.本表登记内容应填写规范、完整、清楚，不得涂改。</w:t>
      </w:r>
    </w:p>
    <w:p>
      <w:pPr>
        <w:spacing w:line="600" w:lineRule="exact"/>
        <w:ind w:firstLine="640" w:firstLineChars="200"/>
        <w:rPr>
          <w:rFonts w:eastAsia="仿宋_GB2312"/>
          <w:sz w:val="32"/>
        </w:rPr>
      </w:pPr>
      <w:r>
        <w:rPr>
          <w:rFonts w:eastAsia="仿宋_GB2312"/>
          <w:sz w:val="32"/>
        </w:rPr>
        <w:t>3.表中备案人名称、地址应与备案人主体登记证明文件载明的相应内容完全一致。</w:t>
      </w:r>
    </w:p>
    <w:p>
      <w:pPr>
        <w:spacing w:line="600" w:lineRule="exact"/>
        <w:ind w:firstLine="640" w:firstLineChars="200"/>
        <w:rPr>
          <w:rFonts w:eastAsia="仿宋_GB2312"/>
          <w:sz w:val="32"/>
        </w:rPr>
      </w:pPr>
      <w:r>
        <w:rPr>
          <w:rFonts w:eastAsia="仿宋_GB2312"/>
          <w:sz w:val="32"/>
        </w:rPr>
        <w:t>4.填写此表前，请认真阅读有关法规。未按申报要求填报的产品，将不予备案。</w:t>
      </w:r>
    </w:p>
    <w:p>
      <w:pPr>
        <w:spacing w:line="600" w:lineRule="exact"/>
        <w:ind w:firstLine="640" w:firstLineChars="200"/>
        <w:rPr>
          <w:rFonts w:eastAsia="仿宋_GB2312"/>
          <w:sz w:val="32"/>
        </w:rPr>
      </w:pPr>
      <w:r>
        <w:rPr>
          <w:rFonts w:eastAsia="仿宋_GB2312"/>
          <w:sz w:val="32"/>
        </w:rPr>
        <w:t>5.表中联系人、联系方式等，是保健食品备案部门开展备案工作的主要联系方式。为确保备案人能及时收到产品备案相关意见反馈，表中联系人、联系方式等发生变化的，备案人应及时向备案部门提出申请备案，备案部门应即时对相关信息进行更新。</w:t>
      </w:r>
    </w:p>
    <w:p>
      <w:pPr>
        <w:spacing w:line="600" w:lineRule="exact"/>
        <w:ind w:firstLine="640" w:firstLineChars="200"/>
        <w:rPr>
          <w:rFonts w:eastAsia="仿宋_GB2312"/>
          <w:sz w:val="32"/>
        </w:rPr>
      </w:pPr>
      <w:r>
        <w:rPr>
          <w:rFonts w:eastAsia="仿宋_GB2312"/>
          <w:sz w:val="32"/>
        </w:rPr>
        <w:t>6.境外生产厂商（备案人）是指符合其所在国（地区）上市要求的法人或其他组织。生产企业为产品的实际生产者。申报产品如由备案人自行生产，备案登记表及备案凭证中生产企业应与备案人相同；如由备案人委托境外其他企业生产，生产企业则为受备案人委托实际生产该产品的企业。涉及增加生产国生产地址的，可以在进口保健食品备案凭证相应增加。</w:t>
      </w:r>
    </w:p>
    <w:p>
      <w:pPr>
        <w:jc w:val="left"/>
      </w:pPr>
      <w:r>
        <w:br w:type="page"/>
      </w:r>
    </w:p>
    <w:tbl>
      <w:tblPr>
        <w:tblStyle w:val="25"/>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1985"/>
        <w:gridCol w:w="921"/>
        <w:gridCol w:w="213"/>
        <w:gridCol w:w="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985" w:type="dxa"/>
            <w:vMerge w:val="restart"/>
            <w:vAlign w:val="center"/>
          </w:tcPr>
          <w:p>
            <w:pPr>
              <w:spacing w:line="240" w:lineRule="exact"/>
              <w:jc w:val="center"/>
              <w:rPr>
                <w:rFonts w:ascii="仿宋_GB2312" w:eastAsia="仿宋_GB2312"/>
              </w:rPr>
            </w:pPr>
            <w:r>
              <w:rPr>
                <w:rFonts w:hint="eastAsia" w:ascii="仿宋_GB2312" w:eastAsia="仿宋_GB2312"/>
              </w:rPr>
              <w:t>产品名称</w:t>
            </w:r>
          </w:p>
        </w:tc>
        <w:tc>
          <w:tcPr>
            <w:tcW w:w="850" w:type="dxa"/>
            <w:vAlign w:val="center"/>
          </w:tcPr>
          <w:p>
            <w:pPr>
              <w:spacing w:line="240" w:lineRule="exact"/>
              <w:jc w:val="center"/>
              <w:rPr>
                <w:rFonts w:ascii="仿宋_GB2312" w:eastAsia="仿宋_GB2312"/>
              </w:rPr>
            </w:pPr>
            <w:r>
              <w:rPr>
                <w:rFonts w:hint="eastAsia" w:ascii="仿宋_GB2312" w:eastAsia="仿宋_GB2312"/>
              </w:rPr>
              <w:t>中文</w:t>
            </w:r>
          </w:p>
        </w:tc>
        <w:tc>
          <w:tcPr>
            <w:tcW w:w="5812" w:type="dxa"/>
            <w:gridSpan w:val="5"/>
            <w:vAlign w:val="center"/>
          </w:tcPr>
          <w:p>
            <w:pPr>
              <w:tabs>
                <w:tab w:val="left" w:pos="5398"/>
              </w:tabs>
              <w:spacing w:line="240" w:lineRule="exact"/>
              <w:ind w:right="-640" w:rightChars="-30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985" w:type="dxa"/>
            <w:vMerge w:val="continue"/>
            <w:vAlign w:val="center"/>
          </w:tcPr>
          <w:p>
            <w:pPr>
              <w:spacing w:line="240" w:lineRule="exact"/>
              <w:jc w:val="center"/>
              <w:rPr>
                <w:rFonts w:ascii="仿宋_GB2312" w:eastAsia="仿宋_GB2312"/>
              </w:rPr>
            </w:pPr>
          </w:p>
        </w:tc>
        <w:tc>
          <w:tcPr>
            <w:tcW w:w="850" w:type="dxa"/>
            <w:vAlign w:val="center"/>
          </w:tcPr>
          <w:p>
            <w:pPr>
              <w:spacing w:line="240" w:lineRule="exact"/>
              <w:jc w:val="center"/>
              <w:rPr>
                <w:rFonts w:ascii="仿宋_GB2312" w:eastAsia="仿宋_GB2312"/>
              </w:rPr>
            </w:pPr>
            <w:r>
              <w:rPr>
                <w:rFonts w:hint="eastAsia" w:ascii="仿宋_GB2312" w:eastAsia="仿宋_GB2312"/>
              </w:rPr>
              <w:t>英文</w:t>
            </w:r>
          </w:p>
        </w:tc>
        <w:tc>
          <w:tcPr>
            <w:tcW w:w="5812" w:type="dxa"/>
            <w:gridSpan w:val="5"/>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985" w:type="dxa"/>
            <w:vMerge w:val="restart"/>
            <w:vAlign w:val="center"/>
          </w:tcPr>
          <w:p>
            <w:pPr>
              <w:spacing w:line="240" w:lineRule="exact"/>
              <w:jc w:val="center"/>
              <w:rPr>
                <w:rFonts w:ascii="仿宋_GB2312" w:eastAsia="仿宋_GB2312"/>
              </w:rPr>
            </w:pPr>
            <w:r>
              <w:rPr>
                <w:rFonts w:hint="eastAsia" w:ascii="仿宋_GB2312" w:eastAsia="仿宋_GB2312"/>
              </w:rPr>
              <w:t>备案人</w:t>
            </w:r>
          </w:p>
        </w:tc>
        <w:tc>
          <w:tcPr>
            <w:tcW w:w="850" w:type="dxa"/>
            <w:vAlign w:val="center"/>
          </w:tcPr>
          <w:p>
            <w:pPr>
              <w:spacing w:line="240" w:lineRule="exact"/>
              <w:jc w:val="center"/>
              <w:rPr>
                <w:rFonts w:ascii="仿宋_GB2312" w:eastAsia="仿宋_GB2312"/>
              </w:rPr>
            </w:pPr>
            <w:r>
              <w:rPr>
                <w:rFonts w:hint="eastAsia" w:ascii="仿宋_GB2312" w:eastAsia="仿宋_GB2312"/>
              </w:rPr>
              <w:t>中文</w:t>
            </w:r>
          </w:p>
        </w:tc>
        <w:tc>
          <w:tcPr>
            <w:tcW w:w="5812" w:type="dxa"/>
            <w:gridSpan w:val="5"/>
            <w:vAlign w:val="center"/>
          </w:tcPr>
          <w:p>
            <w:pPr>
              <w:tabs>
                <w:tab w:val="left" w:pos="5398"/>
              </w:tabs>
              <w:spacing w:line="240" w:lineRule="exact"/>
              <w:ind w:right="-640" w:rightChars="-30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985" w:type="dxa"/>
            <w:vMerge w:val="continue"/>
            <w:vAlign w:val="center"/>
          </w:tcPr>
          <w:p>
            <w:pPr>
              <w:spacing w:line="240" w:lineRule="exact"/>
              <w:jc w:val="center"/>
              <w:rPr>
                <w:rFonts w:ascii="仿宋_GB2312" w:eastAsia="仿宋_GB2312"/>
              </w:rPr>
            </w:pPr>
          </w:p>
        </w:tc>
        <w:tc>
          <w:tcPr>
            <w:tcW w:w="850" w:type="dxa"/>
            <w:vAlign w:val="center"/>
          </w:tcPr>
          <w:p>
            <w:pPr>
              <w:spacing w:line="240" w:lineRule="exact"/>
              <w:jc w:val="center"/>
              <w:rPr>
                <w:rFonts w:ascii="仿宋_GB2312" w:eastAsia="仿宋_GB2312"/>
              </w:rPr>
            </w:pPr>
            <w:r>
              <w:rPr>
                <w:rFonts w:hint="eastAsia" w:ascii="仿宋_GB2312" w:eastAsia="仿宋_GB2312"/>
              </w:rPr>
              <w:t>英文</w:t>
            </w:r>
          </w:p>
        </w:tc>
        <w:tc>
          <w:tcPr>
            <w:tcW w:w="5812" w:type="dxa"/>
            <w:gridSpan w:val="5"/>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1985" w:type="dxa"/>
            <w:vAlign w:val="center"/>
          </w:tcPr>
          <w:p>
            <w:pPr>
              <w:spacing w:line="240" w:lineRule="exact"/>
              <w:jc w:val="center"/>
              <w:rPr>
                <w:rFonts w:ascii="仿宋_GB2312" w:eastAsia="仿宋_GB2312"/>
              </w:rPr>
            </w:pPr>
            <w:r>
              <w:rPr>
                <w:rFonts w:hint="eastAsia" w:ascii="仿宋_GB2312" w:eastAsia="仿宋_GB2312"/>
              </w:rPr>
              <w:t>备案人地址</w:t>
            </w:r>
          </w:p>
        </w:tc>
        <w:tc>
          <w:tcPr>
            <w:tcW w:w="850" w:type="dxa"/>
            <w:vAlign w:val="center"/>
          </w:tcPr>
          <w:p>
            <w:pPr>
              <w:spacing w:line="240" w:lineRule="exact"/>
              <w:jc w:val="center"/>
              <w:rPr>
                <w:rFonts w:ascii="仿宋_GB2312" w:eastAsia="仿宋_GB2312"/>
              </w:rPr>
            </w:pPr>
            <w:r>
              <w:rPr>
                <w:rFonts w:hint="eastAsia" w:ascii="仿宋_GB2312" w:eastAsia="仿宋_GB2312"/>
              </w:rPr>
              <w:t>中文</w:t>
            </w:r>
          </w:p>
        </w:tc>
        <w:tc>
          <w:tcPr>
            <w:tcW w:w="2906" w:type="dxa"/>
            <w:gridSpan w:val="2"/>
            <w:vAlign w:val="center"/>
          </w:tcPr>
          <w:p>
            <w:pPr>
              <w:spacing w:line="240" w:lineRule="exact"/>
              <w:jc w:val="center"/>
              <w:rPr>
                <w:rFonts w:ascii="仿宋_GB2312" w:eastAsia="仿宋_GB2312"/>
              </w:rPr>
            </w:pPr>
          </w:p>
        </w:tc>
        <w:tc>
          <w:tcPr>
            <w:tcW w:w="1063" w:type="dxa"/>
            <w:gridSpan w:val="2"/>
            <w:vAlign w:val="center"/>
          </w:tcPr>
          <w:p>
            <w:pPr>
              <w:spacing w:line="240" w:lineRule="exact"/>
              <w:jc w:val="center"/>
              <w:rPr>
                <w:rFonts w:ascii="仿宋_GB2312" w:eastAsia="仿宋_GB2312"/>
              </w:rPr>
            </w:pPr>
            <w:r>
              <w:rPr>
                <w:rFonts w:hint="eastAsia" w:ascii="仿宋_GB2312" w:eastAsia="仿宋_GB2312"/>
              </w:rPr>
              <w:t>英文</w:t>
            </w:r>
          </w:p>
        </w:tc>
        <w:tc>
          <w:tcPr>
            <w:tcW w:w="1843" w:type="dxa"/>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1" w:hRule="atLeast"/>
          <w:jc w:val="center"/>
        </w:trPr>
        <w:tc>
          <w:tcPr>
            <w:tcW w:w="1985" w:type="dxa"/>
            <w:vAlign w:val="center"/>
          </w:tcPr>
          <w:p>
            <w:pPr>
              <w:spacing w:line="240" w:lineRule="exact"/>
              <w:jc w:val="center"/>
              <w:rPr>
                <w:rFonts w:ascii="仿宋_GB2312" w:eastAsia="仿宋_GB2312"/>
              </w:rPr>
            </w:pPr>
            <w:r>
              <w:rPr>
                <w:rFonts w:hint="eastAsia" w:ascii="仿宋_GB2312" w:eastAsia="仿宋_GB2312"/>
              </w:rPr>
              <w:t>产品生产国（地区）</w:t>
            </w:r>
          </w:p>
        </w:tc>
        <w:tc>
          <w:tcPr>
            <w:tcW w:w="6662" w:type="dxa"/>
            <w:gridSpan w:val="6"/>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1985" w:type="dxa"/>
            <w:vMerge w:val="restart"/>
            <w:vAlign w:val="center"/>
          </w:tcPr>
          <w:p>
            <w:pPr>
              <w:spacing w:line="240" w:lineRule="exact"/>
              <w:jc w:val="center"/>
              <w:rPr>
                <w:rFonts w:ascii="仿宋_GB2312" w:eastAsia="仿宋_GB2312"/>
              </w:rPr>
            </w:pPr>
            <w:r>
              <w:rPr>
                <w:rFonts w:hint="eastAsia" w:ascii="仿宋_GB2312" w:eastAsia="仿宋_GB2312"/>
              </w:rPr>
              <w:t>生产企业</w:t>
            </w:r>
          </w:p>
        </w:tc>
        <w:tc>
          <w:tcPr>
            <w:tcW w:w="850" w:type="dxa"/>
            <w:vAlign w:val="center"/>
          </w:tcPr>
          <w:p>
            <w:pPr>
              <w:spacing w:line="240" w:lineRule="exact"/>
              <w:jc w:val="center"/>
              <w:rPr>
                <w:rFonts w:ascii="仿宋_GB2312" w:eastAsia="仿宋_GB2312"/>
              </w:rPr>
            </w:pPr>
            <w:r>
              <w:rPr>
                <w:rFonts w:hint="eastAsia" w:ascii="仿宋_GB2312" w:eastAsia="仿宋_GB2312"/>
              </w:rPr>
              <w:t>中文</w:t>
            </w:r>
          </w:p>
        </w:tc>
        <w:tc>
          <w:tcPr>
            <w:tcW w:w="5812" w:type="dxa"/>
            <w:gridSpan w:val="5"/>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1985" w:type="dxa"/>
            <w:vMerge w:val="continue"/>
            <w:vAlign w:val="center"/>
          </w:tcPr>
          <w:p>
            <w:pPr>
              <w:spacing w:line="240" w:lineRule="exact"/>
              <w:jc w:val="center"/>
              <w:rPr>
                <w:rFonts w:ascii="仿宋_GB2312" w:eastAsia="仿宋_GB2312"/>
              </w:rPr>
            </w:pPr>
          </w:p>
        </w:tc>
        <w:tc>
          <w:tcPr>
            <w:tcW w:w="850" w:type="dxa"/>
            <w:vAlign w:val="center"/>
          </w:tcPr>
          <w:p>
            <w:pPr>
              <w:spacing w:line="240" w:lineRule="exact"/>
              <w:jc w:val="center"/>
              <w:rPr>
                <w:rFonts w:ascii="仿宋_GB2312" w:eastAsia="仿宋_GB2312"/>
              </w:rPr>
            </w:pPr>
            <w:r>
              <w:rPr>
                <w:rFonts w:hint="eastAsia" w:ascii="仿宋_GB2312" w:eastAsia="仿宋_GB2312"/>
              </w:rPr>
              <w:t>英文</w:t>
            </w:r>
          </w:p>
        </w:tc>
        <w:tc>
          <w:tcPr>
            <w:tcW w:w="5812" w:type="dxa"/>
            <w:gridSpan w:val="5"/>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5" w:type="dxa"/>
            <w:vAlign w:val="center"/>
          </w:tcPr>
          <w:p>
            <w:pPr>
              <w:spacing w:line="240" w:lineRule="exact"/>
              <w:jc w:val="center"/>
              <w:rPr>
                <w:rFonts w:ascii="仿宋_GB2312" w:eastAsia="仿宋_GB2312"/>
              </w:rPr>
            </w:pPr>
            <w:r>
              <w:rPr>
                <w:rFonts w:hint="eastAsia" w:ascii="仿宋_GB2312" w:eastAsia="仿宋_GB2312"/>
              </w:rPr>
              <w:t>境内申报机构</w:t>
            </w:r>
          </w:p>
        </w:tc>
        <w:tc>
          <w:tcPr>
            <w:tcW w:w="6662" w:type="dxa"/>
            <w:gridSpan w:val="6"/>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985" w:type="dxa"/>
            <w:vAlign w:val="center"/>
          </w:tcPr>
          <w:p>
            <w:pPr>
              <w:spacing w:line="240" w:lineRule="exact"/>
              <w:jc w:val="center"/>
              <w:rPr>
                <w:rFonts w:ascii="仿宋_GB2312" w:eastAsia="仿宋_GB2312"/>
              </w:rPr>
            </w:pPr>
            <w:r>
              <w:rPr>
                <w:rFonts w:hint="eastAsia" w:ascii="仿宋_GB2312" w:eastAsia="仿宋_GB2312"/>
              </w:rPr>
              <w:t>境内申报机构地址</w:t>
            </w:r>
          </w:p>
        </w:tc>
        <w:tc>
          <w:tcPr>
            <w:tcW w:w="6662" w:type="dxa"/>
            <w:gridSpan w:val="6"/>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85" w:type="dxa"/>
            <w:vAlign w:val="center"/>
          </w:tcPr>
          <w:p>
            <w:pPr>
              <w:spacing w:line="240" w:lineRule="exact"/>
              <w:jc w:val="center"/>
              <w:rPr>
                <w:rFonts w:ascii="仿宋_GB2312" w:eastAsia="仿宋_GB2312"/>
              </w:rPr>
            </w:pPr>
            <w:r>
              <w:rPr>
                <w:rFonts w:hint="eastAsia" w:ascii="仿宋_GB2312" w:eastAsia="仿宋_GB2312"/>
              </w:rPr>
              <w:t>联系人</w:t>
            </w:r>
          </w:p>
        </w:tc>
        <w:tc>
          <w:tcPr>
            <w:tcW w:w="2835" w:type="dxa"/>
            <w:gridSpan w:val="2"/>
            <w:vAlign w:val="center"/>
          </w:tcPr>
          <w:p>
            <w:pPr>
              <w:spacing w:line="240" w:lineRule="exact"/>
              <w:jc w:val="center"/>
              <w:rPr>
                <w:rFonts w:ascii="仿宋_GB2312" w:eastAsia="仿宋_GB2312"/>
              </w:rPr>
            </w:pPr>
          </w:p>
        </w:tc>
        <w:tc>
          <w:tcPr>
            <w:tcW w:w="1134" w:type="dxa"/>
            <w:gridSpan w:val="2"/>
            <w:vAlign w:val="center"/>
          </w:tcPr>
          <w:p>
            <w:pPr>
              <w:spacing w:line="240" w:lineRule="exact"/>
              <w:jc w:val="center"/>
              <w:rPr>
                <w:rFonts w:ascii="仿宋_GB2312" w:eastAsia="仿宋_GB2312"/>
              </w:rPr>
            </w:pPr>
            <w:r>
              <w:rPr>
                <w:rFonts w:hint="eastAsia" w:ascii="仿宋_GB2312" w:eastAsia="仿宋_GB2312"/>
              </w:rPr>
              <w:t>联系电话</w:t>
            </w:r>
          </w:p>
        </w:tc>
        <w:tc>
          <w:tcPr>
            <w:tcW w:w="2693" w:type="dxa"/>
            <w:gridSpan w:val="2"/>
            <w:vAlign w:val="center"/>
          </w:tcPr>
          <w:p>
            <w:pPr>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3" w:hRule="atLeast"/>
          <w:jc w:val="center"/>
        </w:trPr>
        <w:tc>
          <w:tcPr>
            <w:tcW w:w="1985" w:type="dxa"/>
            <w:vAlign w:val="center"/>
          </w:tcPr>
          <w:p>
            <w:pPr>
              <w:spacing w:line="240" w:lineRule="exact"/>
              <w:jc w:val="center"/>
              <w:rPr>
                <w:rFonts w:ascii="仿宋_GB2312" w:eastAsia="仿宋_GB2312"/>
              </w:rPr>
            </w:pPr>
            <w:r>
              <w:rPr>
                <w:rFonts w:hint="eastAsia" w:ascii="仿宋_GB2312" w:eastAsia="仿宋_GB2312"/>
              </w:rPr>
              <w:t>备案保健功能</w:t>
            </w:r>
          </w:p>
        </w:tc>
        <w:tc>
          <w:tcPr>
            <w:tcW w:w="6662" w:type="dxa"/>
            <w:gridSpan w:val="6"/>
            <w:vAlign w:val="center"/>
          </w:tcPr>
          <w:p>
            <w:pPr>
              <w:spacing w:line="240" w:lineRule="exact"/>
              <w:jc w:val="center"/>
              <w:rPr>
                <w:rFonts w:ascii="仿宋_GB2312" w:eastAsia="仿宋_GB2312"/>
              </w:rPr>
            </w:pPr>
            <w:r>
              <w:rPr>
                <w:rFonts w:hint="eastAsia" w:ascii="仿宋_GB2312" w:eastAsia="仿宋_GB2312"/>
              </w:rPr>
              <w:t>□营养素补充剂    □功能声称产品（申报功能_______________）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8" w:hRule="atLeast"/>
          <w:jc w:val="center"/>
        </w:trPr>
        <w:tc>
          <w:tcPr>
            <w:tcW w:w="8647" w:type="dxa"/>
            <w:gridSpan w:val="7"/>
          </w:tcPr>
          <w:p>
            <w:pPr>
              <w:widowControl/>
              <w:jc w:val="center"/>
              <w:rPr>
                <w:rFonts w:ascii="仿宋_GB2312" w:eastAsia="仿宋_GB2312"/>
                <w:kern w:val="0"/>
                <w:sz w:val="24"/>
                <w:szCs w:val="21"/>
              </w:rPr>
            </w:pPr>
          </w:p>
          <w:p>
            <w:pPr>
              <w:widowControl/>
              <w:jc w:val="center"/>
              <w:rPr>
                <w:rFonts w:ascii="黑体" w:hAnsi="黑体" w:eastAsia="黑体"/>
                <w:kern w:val="0"/>
                <w:sz w:val="24"/>
                <w:szCs w:val="21"/>
              </w:rPr>
            </w:pPr>
            <w:r>
              <w:rPr>
                <w:rFonts w:hint="eastAsia" w:ascii="黑体" w:hAnsi="黑体" w:eastAsia="黑体"/>
                <w:kern w:val="0"/>
                <w:sz w:val="24"/>
                <w:szCs w:val="21"/>
              </w:rPr>
              <w:t>备案人对提交材料真实性负责的法律责任承诺书</w:t>
            </w:r>
          </w:p>
          <w:p>
            <w:pPr>
              <w:widowControl/>
              <w:jc w:val="center"/>
              <w:rPr>
                <w:rFonts w:ascii="黑体" w:hAnsi="黑体" w:eastAsia="黑体"/>
                <w:kern w:val="0"/>
                <w:sz w:val="24"/>
              </w:rPr>
            </w:pPr>
          </w:p>
          <w:p>
            <w:pPr>
              <w:widowControl/>
              <w:ind w:firstLine="406" w:firstLineChars="200"/>
              <w:jc w:val="left"/>
              <w:rPr>
                <w:rFonts w:ascii="仿宋_GB2312" w:eastAsia="仿宋_GB2312"/>
                <w:spacing w:val="-4"/>
              </w:rPr>
            </w:pPr>
            <w:r>
              <w:rPr>
                <w:rFonts w:hint="eastAsia" w:ascii="仿宋_GB2312" w:eastAsia="仿宋_GB2312"/>
                <w:b/>
                <w:spacing w:val="-4"/>
              </w:rPr>
              <w:t>本产品备案人郑重承诺：</w:t>
            </w:r>
            <w:r>
              <w:rPr>
                <w:rFonts w:hint="eastAsia" w:ascii="仿宋_GB2312" w:eastAsia="仿宋_GB2312"/>
                <w:spacing w:val="-4"/>
              </w:rPr>
              <w:t>本备案人具备相应的专业知识，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标志性成分检验方法适用性，本备案人承担全部责任。本备案人同意食品药品监督管理部门向社会公众公开本产品全部备案材料、备案凭证及其附件等相关备案信息。</w:t>
            </w:r>
          </w:p>
          <w:p>
            <w:pPr>
              <w:widowControl/>
              <w:ind w:firstLine="406" w:firstLineChars="200"/>
              <w:jc w:val="left"/>
              <w:rPr>
                <w:rFonts w:ascii="仿宋_GB2312" w:eastAsia="仿宋_GB2312"/>
                <w:spacing w:val="-4"/>
              </w:rPr>
            </w:pPr>
            <w:r>
              <w:rPr>
                <w:rFonts w:hint="eastAsia" w:ascii="仿宋_GB2312" w:eastAsia="仿宋_GB2312"/>
                <w:b/>
                <w:spacing w:val="-4"/>
              </w:rPr>
              <w:t>本备案人已确知，</w:t>
            </w:r>
            <w:r>
              <w:rPr>
                <w:rFonts w:hint="eastAsia" w:ascii="仿宋_GB2312" w:eastAsia="仿宋_GB2312"/>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pPr>
              <w:widowControl/>
              <w:ind w:firstLine="404" w:firstLineChars="200"/>
              <w:jc w:val="left"/>
              <w:rPr>
                <w:rFonts w:ascii="仿宋_GB2312" w:eastAsia="仿宋_GB2312"/>
                <w:spacing w:val="-4"/>
              </w:rPr>
            </w:pPr>
            <w:r>
              <w:rPr>
                <w:rFonts w:hint="eastAsia" w:ascii="仿宋_GB2312" w:eastAsia="仿宋_GB2312"/>
                <w:spacing w:val="-4"/>
              </w:rPr>
              <w:t>以上如有不实之处，本备案人愿负相应法律责任，并承担由此造成的一切后果。</w:t>
            </w:r>
          </w:p>
          <w:p>
            <w:pPr>
              <w:rPr>
                <w:rFonts w:ascii="仿宋_GB2312" w:eastAsia="仿宋_GB2312"/>
                <w:u w:val="single"/>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r>
              <w:rPr>
                <w:rFonts w:hint="eastAsia" w:ascii="仿宋_GB2312" w:eastAsia="仿宋_GB2312"/>
              </w:rPr>
              <w:t>备案人（签章）                         法定代表人（签字）</w:t>
            </w:r>
          </w:p>
          <w:p>
            <w:pPr>
              <w:ind w:firstLine="420" w:firstLineChars="200"/>
              <w:rPr>
                <w:rFonts w:ascii="仿宋_GB2312" w:eastAsia="仿宋_GB2312"/>
              </w:rPr>
            </w:pPr>
          </w:p>
          <w:p>
            <w:pPr>
              <w:ind w:firstLine="1680" w:firstLineChars="800"/>
              <w:rPr>
                <w:rFonts w:ascii="仿宋_GB2312" w:eastAsia="仿宋_GB2312"/>
              </w:rPr>
            </w:pPr>
            <w:r>
              <w:rPr>
                <w:rFonts w:hint="eastAsia" w:ascii="仿宋_GB2312" w:eastAsia="仿宋_GB2312"/>
              </w:rPr>
              <w:t>年   月   日                              年    月    日</w:t>
            </w:r>
          </w:p>
          <w:p>
            <w:pPr>
              <w:ind w:firstLine="420"/>
              <w:rPr>
                <w:rFonts w:ascii="仿宋_GB2312" w:eastAsia="仿宋_GB2312"/>
              </w:rPr>
            </w:pPr>
          </w:p>
          <w:p>
            <w:pPr>
              <w:ind w:firstLine="420"/>
              <w:rPr>
                <w:rFonts w:ascii="仿宋_GB2312" w:eastAsia="仿宋_GB2312"/>
              </w:rPr>
            </w:pPr>
          </w:p>
          <w:p>
            <w:pPr>
              <w:ind w:firstLine="420"/>
              <w:rPr>
                <w:rFonts w:ascii="仿宋_GB2312" w:eastAsia="仿宋_GB2312"/>
              </w:rPr>
            </w:pPr>
            <w:r>
              <w:rPr>
                <w:rFonts w:hint="eastAsia" w:ascii="仿宋_GB2312" w:eastAsia="仿宋_GB2312"/>
              </w:rPr>
              <w:t>境内申报机构（签章）                   法定代表人（签字）</w:t>
            </w:r>
          </w:p>
          <w:p>
            <w:pPr>
              <w:ind w:firstLine="5775" w:firstLineChars="2750"/>
              <w:rPr>
                <w:rFonts w:ascii="仿宋_GB2312" w:eastAsia="仿宋_GB2312"/>
              </w:rPr>
            </w:pPr>
          </w:p>
          <w:p>
            <w:pPr>
              <w:ind w:firstLine="1575" w:firstLineChars="750"/>
              <w:rPr>
                <w:rFonts w:ascii="仿宋_GB2312" w:eastAsia="仿宋_GB2312"/>
              </w:rPr>
            </w:pPr>
            <w:r>
              <w:rPr>
                <w:rFonts w:hint="eastAsia" w:ascii="仿宋_GB2312" w:eastAsia="仿宋_GB2312"/>
              </w:rPr>
              <w:t>年   月   日                              年    月    日</w:t>
            </w:r>
          </w:p>
        </w:tc>
      </w:tr>
    </w:tbl>
    <w:p>
      <w:pPr>
        <w:jc w:val="left"/>
      </w:pPr>
      <w:r>
        <w:br w:type="page"/>
      </w:r>
    </w:p>
    <w:tbl>
      <w:tblPr>
        <w:tblStyle w:val="25"/>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eastAsia="仿宋_GB2312"/>
              </w:rPr>
              <w:t>本页所附资料由备案受理部门填写（请按以下目录逐项核对并在</w:t>
            </w:r>
            <w:r>
              <w:rPr>
                <w:rFonts w:eastAsia="仿宋_GB2312"/>
                <w:sz w:val="27"/>
              </w:rPr>
              <w:t>□</w:t>
            </w:r>
            <w:r>
              <w:rPr>
                <w:rFonts w:eastAsia="仿宋_GB2312"/>
              </w:rPr>
              <w:t>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jc w:val="center"/>
              <w:rPr>
                <w:rFonts w:eastAsia="仿宋_GB2312"/>
                <w:b/>
              </w:rPr>
            </w:pPr>
            <w:r>
              <w:rPr>
                <w:rFonts w:eastAsia="仿宋_GB2312"/>
                <w:b/>
              </w:rPr>
              <w:t>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1.进口保健食品备案登记表，以及备案人对提交材料真实性负责的法律责任承诺书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2.备案人主体登记证明文件复印件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3.产品配方材料：产品配方表</w:t>
            </w:r>
          </w:p>
          <w:p>
            <w:pPr>
              <w:spacing w:line="360" w:lineRule="exact"/>
              <w:rPr>
                <w:rFonts w:eastAsia="仿宋_GB2312"/>
              </w:rPr>
            </w:pPr>
            <w:r>
              <w:rPr>
                <w:rFonts w:eastAsia="仿宋_GB2312"/>
              </w:rPr>
              <w:t>（配方发生改变的原注册人需要提交调整后的配方及配方发生改变的说明）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4.产品生产工艺材料，包括生产工艺简图及说明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5.安全性和保健功能评价材料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5.1三批中试以上规模工艺生产的产品功效成分或标志性成分、卫生学、稳定性检验报告</w:t>
            </w:r>
          </w:p>
          <w:p>
            <w:pPr>
              <w:spacing w:line="360" w:lineRule="exact"/>
              <w:rPr>
                <w:rFonts w:eastAsia="仿宋_GB2312"/>
              </w:rPr>
            </w:pPr>
            <w:r>
              <w:rPr>
                <w:rFonts w:eastAsia="仿宋_GB2312"/>
              </w:rPr>
              <w:t>（原注册人的产品配方没有发生改变的不需要提供此项）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5.2原料、辅料合理使用的说明，及标签说明书、产品技术要求制定符合相关法规的说明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6.直接接触保健食品的包装材料种类、名称、相关标准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7.产品标签说明书样稿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8.产品技术要求材料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tcPr>
          <w:p>
            <w:pPr>
              <w:spacing w:line="360" w:lineRule="exact"/>
              <w:rPr>
                <w:rFonts w:eastAsia="仿宋_GB2312"/>
              </w:rPr>
            </w:pPr>
            <w:r>
              <w:rPr>
                <w:rFonts w:hint="eastAsia" w:ascii="仿宋_GB2312" w:eastAsia="仿宋_GB2312"/>
              </w:rPr>
              <w:t>□</w:t>
            </w:r>
            <w:r>
              <w:rPr>
                <w:rFonts w:eastAsia="仿宋_GB2312"/>
              </w:rPr>
              <w:t>9.具有合法资质的检验机构出具的符合产品技术要求全项目检验报告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tcPr>
          <w:p>
            <w:pPr>
              <w:spacing w:line="360" w:lineRule="exact"/>
              <w:rPr>
                <w:rFonts w:eastAsia="仿宋_GB2312"/>
              </w:rPr>
            </w:pPr>
            <w:r>
              <w:rPr>
                <w:rFonts w:hint="eastAsia" w:ascii="仿宋_GB2312" w:eastAsia="仿宋_GB2312"/>
              </w:rPr>
              <w:t>□</w:t>
            </w:r>
            <w:r>
              <w:rPr>
                <w:rFonts w:eastAsia="仿宋_GB2312"/>
              </w:rPr>
              <w:t>9.1食品检验机构的资质证明文件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tcPr>
          <w:p>
            <w:pPr>
              <w:spacing w:line="360" w:lineRule="exact"/>
              <w:rPr>
                <w:rFonts w:eastAsia="仿宋_GB2312"/>
              </w:rPr>
            </w:pPr>
            <w:r>
              <w:rPr>
                <w:rFonts w:hint="eastAsia" w:ascii="仿宋_GB2312" w:eastAsia="仿宋_GB2312"/>
              </w:rPr>
              <w:t>□</w:t>
            </w:r>
            <w:r>
              <w:rPr>
                <w:rFonts w:eastAsia="仿宋_GB2312"/>
              </w:rPr>
              <w:t>9.2三批符合产品技术要求的全项目检验报告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10.产品名称相关检索材料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11.其他表明产品安全性和保健功能的材料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12.产品生产国（地区）政府主管部门或者法律服务机构出具的备案人为上市保健食品境外生产厂商的资质证明文件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13.产品生产国（地区）政府主管部门或者法律服务机构出具的保健食品类似产品上市销售一年以上的证明文件，或者产品境外销售以及人群食用情况的安全性报告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14.产品生产国（地区）或者国际组织与保健食品相关的技术法规或者标准原文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15.产品生产国（地区）上市的包装、标签、说明书实样、中文译本及公证书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16.由境外备案人常驻中国代表机构办理备案事务的，应当提交《外国企业常驻中国代表机构登记证》及其复印件。境外备案人委托境内的代理机构办理备案事项的，应当提交经过公证的委托书原件以及受委托的代理机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jc w:val="center"/>
              <w:rPr>
                <w:rFonts w:eastAsia="仿宋_GB2312"/>
                <w:b/>
              </w:rPr>
            </w:pPr>
            <w:r>
              <w:rPr>
                <w:rFonts w:eastAsia="仿宋_GB2312"/>
                <w:b/>
              </w:rPr>
              <w:t>原注册人还应该提供以下资料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17.已取得保健食品批准证书的，提交有效的保健食品证书及附件（原件）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3" w:type="dxa"/>
            <w:shd w:val="clear" w:color="auto" w:fill="auto"/>
            <w:vAlign w:val="center"/>
          </w:tcPr>
          <w:p>
            <w:pPr>
              <w:spacing w:line="360" w:lineRule="exact"/>
              <w:rPr>
                <w:rFonts w:eastAsia="仿宋_GB2312"/>
              </w:rPr>
            </w:pPr>
            <w:r>
              <w:rPr>
                <w:rFonts w:hint="eastAsia" w:ascii="仿宋_GB2312" w:eastAsia="仿宋_GB2312"/>
              </w:rPr>
              <w:t>□</w:t>
            </w:r>
            <w:r>
              <w:rPr>
                <w:rFonts w:eastAsia="仿宋_GB2312"/>
              </w:rPr>
              <w:t>18.由注册申请转为备案申请的，提交注册转为备案的凭证原件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8793" w:type="dxa"/>
            <w:shd w:val="clear" w:color="auto" w:fill="auto"/>
          </w:tcPr>
          <w:p>
            <w:pPr>
              <w:spacing w:line="360" w:lineRule="exact"/>
              <w:rPr>
                <w:rFonts w:eastAsia="仿宋_GB2312"/>
              </w:rPr>
            </w:pPr>
            <w:r>
              <w:rPr>
                <w:rFonts w:eastAsia="仿宋_GB2312"/>
              </w:rPr>
              <w:t>其他需要说明的问题（如需要可另附页）：</w:t>
            </w:r>
          </w:p>
          <w:p>
            <w:pPr>
              <w:spacing w:line="360" w:lineRule="exact"/>
              <w:rPr>
                <w:rFonts w:eastAsia="仿宋_GB2312"/>
              </w:rPr>
            </w:pPr>
          </w:p>
          <w:p>
            <w:pPr>
              <w:spacing w:line="360" w:lineRule="exact"/>
              <w:rPr>
                <w:rFonts w:eastAsia="仿宋_GB2312"/>
              </w:rPr>
            </w:pPr>
          </w:p>
          <w:p>
            <w:pPr>
              <w:spacing w:line="360" w:lineRule="exact"/>
              <w:ind w:firstLine="1890" w:firstLineChars="900"/>
              <w:rPr>
                <w:rFonts w:eastAsia="仿宋_GB2312"/>
              </w:rPr>
            </w:pPr>
            <w:r>
              <w:rPr>
                <w:rFonts w:eastAsia="仿宋_GB2312"/>
              </w:rPr>
              <w:t>资料接收人签名：___________；时间：______年____月____日</w:t>
            </w:r>
          </w:p>
          <w:p>
            <w:pPr>
              <w:spacing w:line="360" w:lineRule="exact"/>
              <w:ind w:firstLine="2880" w:firstLineChars="900"/>
              <w:rPr>
                <w:rFonts w:eastAsia="仿宋_GB2312"/>
                <w:sz w:val="32"/>
                <w:szCs w:val="32"/>
              </w:rPr>
            </w:pPr>
          </w:p>
        </w:tc>
      </w:tr>
    </w:tbl>
    <w:p>
      <w:pPr>
        <w:jc w:val="left"/>
        <w:rPr>
          <w:rFonts w:ascii="黑体" w:hAnsi="黑体" w:eastAsia="黑体"/>
          <w:kern w:val="0"/>
          <w:sz w:val="32"/>
          <w:szCs w:val="32"/>
        </w:rPr>
      </w:pPr>
      <w:r>
        <w:br w:type="page"/>
      </w:r>
      <w:r>
        <w:rPr>
          <w:rFonts w:ascii="黑体" w:hAnsi="黑体" w:eastAsia="黑体"/>
          <w:kern w:val="0"/>
          <w:sz w:val="32"/>
          <w:szCs w:val="32"/>
        </w:rPr>
        <w:t>附</w:t>
      </w:r>
      <w:r>
        <w:rPr>
          <w:rFonts w:hint="eastAsia" w:ascii="黑体" w:hAnsi="黑体" w:eastAsia="黑体"/>
          <w:kern w:val="0"/>
          <w:sz w:val="32"/>
          <w:szCs w:val="32"/>
        </w:rPr>
        <w:t>件</w:t>
      </w:r>
      <w:r>
        <w:rPr>
          <w:rFonts w:ascii="黑体" w:hAnsi="黑体" w:eastAsia="黑体"/>
          <w:kern w:val="0"/>
          <w:sz w:val="32"/>
          <w:szCs w:val="32"/>
        </w:rPr>
        <w:t>3</w:t>
      </w:r>
    </w:p>
    <w:p>
      <w:pPr>
        <w:jc w:val="left"/>
        <w:rPr>
          <w:rFonts w:eastAsia="黑体"/>
          <w:kern w:val="0"/>
          <w:sz w:val="32"/>
          <w:szCs w:val="32"/>
        </w:rPr>
      </w:pPr>
    </w:p>
    <w:p>
      <w:pPr>
        <w:jc w:val="center"/>
        <w:rPr>
          <w:rFonts w:eastAsia="方正小标宋简体"/>
          <w:bCs/>
          <w:sz w:val="44"/>
          <w:szCs w:val="44"/>
        </w:rPr>
      </w:pPr>
      <w:r>
        <w:rPr>
          <w:rFonts w:eastAsia="方正小标宋简体"/>
          <w:bCs/>
          <w:sz w:val="44"/>
          <w:szCs w:val="44"/>
        </w:rPr>
        <w:t>国产保健食品备案凭证</w:t>
      </w:r>
    </w:p>
    <w:p>
      <w:pPr>
        <w:spacing w:line="240" w:lineRule="exact"/>
        <w:jc w:val="center"/>
        <w:rPr>
          <w:rFonts w:eastAsia="方正小标宋简体"/>
          <w:sz w:val="44"/>
          <w:szCs w:val="44"/>
        </w:rPr>
      </w:pPr>
    </w:p>
    <w:tbl>
      <w:tblPr>
        <w:tblStyle w:val="25"/>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exact"/>
          <w:jc w:val="center"/>
        </w:trPr>
        <w:tc>
          <w:tcPr>
            <w:tcW w:w="2211" w:type="dxa"/>
            <w:vAlign w:val="center"/>
          </w:tcPr>
          <w:p>
            <w:pPr>
              <w:jc w:val="center"/>
              <w:rPr>
                <w:rFonts w:eastAsia="仿宋"/>
                <w:sz w:val="24"/>
              </w:rPr>
            </w:pPr>
            <w:r>
              <w:rPr>
                <w:rFonts w:eastAsia="仿宋_GB2312"/>
                <w:sz w:val="24"/>
              </w:rPr>
              <w:t>产品名称</w:t>
            </w:r>
          </w:p>
        </w:tc>
        <w:tc>
          <w:tcPr>
            <w:tcW w:w="6773"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exact"/>
          <w:jc w:val="center"/>
        </w:trPr>
        <w:tc>
          <w:tcPr>
            <w:tcW w:w="2211" w:type="dxa"/>
            <w:vAlign w:val="center"/>
          </w:tcPr>
          <w:p>
            <w:pPr>
              <w:jc w:val="center"/>
              <w:rPr>
                <w:rFonts w:eastAsia="仿宋"/>
                <w:sz w:val="24"/>
              </w:rPr>
            </w:pPr>
            <w:r>
              <w:rPr>
                <w:rFonts w:eastAsia="仿宋_GB2312"/>
                <w:sz w:val="24"/>
              </w:rPr>
              <w:t>备案人</w:t>
            </w:r>
          </w:p>
        </w:tc>
        <w:tc>
          <w:tcPr>
            <w:tcW w:w="6773"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exact"/>
          <w:jc w:val="center"/>
        </w:trPr>
        <w:tc>
          <w:tcPr>
            <w:tcW w:w="2211" w:type="dxa"/>
            <w:vAlign w:val="center"/>
          </w:tcPr>
          <w:p>
            <w:pPr>
              <w:jc w:val="center"/>
              <w:rPr>
                <w:rFonts w:eastAsia="仿宋"/>
                <w:sz w:val="24"/>
              </w:rPr>
            </w:pPr>
            <w:r>
              <w:rPr>
                <w:rFonts w:eastAsia="仿宋_GB2312"/>
                <w:sz w:val="24"/>
              </w:rPr>
              <w:t>备案人地址</w:t>
            </w:r>
          </w:p>
        </w:tc>
        <w:tc>
          <w:tcPr>
            <w:tcW w:w="6773"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exact"/>
          <w:jc w:val="center"/>
        </w:trPr>
        <w:tc>
          <w:tcPr>
            <w:tcW w:w="2211" w:type="dxa"/>
            <w:vAlign w:val="center"/>
          </w:tcPr>
          <w:p>
            <w:pPr>
              <w:jc w:val="center"/>
              <w:rPr>
                <w:rFonts w:eastAsia="仿宋"/>
                <w:sz w:val="24"/>
              </w:rPr>
            </w:pPr>
            <w:r>
              <w:rPr>
                <w:rFonts w:eastAsia="仿宋_GB2312"/>
                <w:sz w:val="24"/>
              </w:rPr>
              <w:t>备案结论</w:t>
            </w:r>
          </w:p>
        </w:tc>
        <w:tc>
          <w:tcPr>
            <w:tcW w:w="6773" w:type="dxa"/>
            <w:vAlign w:val="center"/>
          </w:tcPr>
          <w:p>
            <w:pPr>
              <w:rPr>
                <w:rFonts w:eastAsia="仿宋_GB2312"/>
                <w:sz w:val="24"/>
              </w:rPr>
            </w:pPr>
            <w:r>
              <w:rPr>
                <w:rFonts w:eastAsia="仿宋_GB2312"/>
                <w:sz w:val="24"/>
              </w:rPr>
              <w:t>按照《中华人民共和国食品安全法》《保健食品注册与备案管理办法》等法律、规章的规定，予以备案。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211" w:type="dxa"/>
            <w:vAlign w:val="center"/>
          </w:tcPr>
          <w:p>
            <w:pPr>
              <w:jc w:val="center"/>
              <w:rPr>
                <w:rFonts w:eastAsia="仿宋"/>
                <w:sz w:val="24"/>
              </w:rPr>
            </w:pPr>
            <w:r>
              <w:rPr>
                <w:rFonts w:eastAsia="仿宋_GB2312"/>
                <w:sz w:val="24"/>
              </w:rPr>
              <w:t>备案号</w:t>
            </w:r>
          </w:p>
        </w:tc>
        <w:tc>
          <w:tcPr>
            <w:tcW w:w="6773" w:type="dxa"/>
            <w:vAlign w:val="center"/>
          </w:tcPr>
          <w:p>
            <w:pPr>
              <w:rPr>
                <w:rFonts w:eastAsia="仿宋_GB2312"/>
                <w:sz w:val="24"/>
              </w:rPr>
            </w:pPr>
            <w:r>
              <w:rPr>
                <w:rFonts w:eastAsia="仿宋_GB2312"/>
                <w:sz w:val="24"/>
              </w:rPr>
              <w:t>食健备G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0" w:hRule="exact"/>
          <w:jc w:val="center"/>
        </w:trPr>
        <w:tc>
          <w:tcPr>
            <w:tcW w:w="2211" w:type="dxa"/>
            <w:vAlign w:val="center"/>
          </w:tcPr>
          <w:p>
            <w:pPr>
              <w:jc w:val="center"/>
              <w:rPr>
                <w:rFonts w:eastAsia="仿宋"/>
                <w:sz w:val="24"/>
              </w:rPr>
            </w:pPr>
            <w:r>
              <w:rPr>
                <w:rFonts w:eastAsia="仿宋_GB2312"/>
                <w:sz w:val="24"/>
              </w:rPr>
              <w:t>附件</w:t>
            </w:r>
          </w:p>
        </w:tc>
        <w:tc>
          <w:tcPr>
            <w:tcW w:w="6773" w:type="dxa"/>
            <w:vAlign w:val="center"/>
          </w:tcPr>
          <w:p>
            <w:pPr>
              <w:rPr>
                <w:rFonts w:eastAsia="仿宋_GB2312"/>
                <w:sz w:val="24"/>
              </w:rPr>
            </w:pPr>
            <w:r>
              <w:rPr>
                <w:rFonts w:eastAsia="仿宋_GB2312"/>
                <w:sz w:val="24"/>
              </w:rPr>
              <w:t>1 产品说明书</w:t>
            </w:r>
            <w:r>
              <w:rPr>
                <w:rFonts w:hint="eastAsia" w:eastAsia="仿宋_GB2312"/>
                <w:sz w:val="24"/>
              </w:rPr>
              <w:t>；</w:t>
            </w:r>
            <w:r>
              <w:rPr>
                <w:rFonts w:eastAsia="仿宋_GB2312"/>
                <w:sz w:val="24"/>
              </w:rPr>
              <w:t>2 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5" w:hRule="exact"/>
          <w:jc w:val="center"/>
        </w:trPr>
        <w:tc>
          <w:tcPr>
            <w:tcW w:w="2211" w:type="dxa"/>
            <w:vAlign w:val="center"/>
          </w:tcPr>
          <w:p>
            <w:pPr>
              <w:jc w:val="center"/>
              <w:rPr>
                <w:rFonts w:eastAsia="仿宋"/>
                <w:sz w:val="24"/>
              </w:rPr>
            </w:pPr>
            <w:r>
              <w:rPr>
                <w:rFonts w:eastAsia="仿宋_GB2312"/>
                <w:sz w:val="24"/>
              </w:rPr>
              <w:t>备注</w:t>
            </w:r>
          </w:p>
        </w:tc>
        <w:tc>
          <w:tcPr>
            <w:tcW w:w="6773" w:type="dxa"/>
            <w:vAlign w:val="center"/>
          </w:tcPr>
          <w:p>
            <w:pPr>
              <w:ind w:firstLine="480" w:firstLineChars="200"/>
              <w:rPr>
                <w:rFonts w:eastAsia="仿宋_GB2312"/>
                <w:sz w:val="24"/>
              </w:rPr>
            </w:pPr>
            <w:r>
              <w:rPr>
                <w:rFonts w:eastAsia="仿宋_GB2312"/>
                <w:sz w:val="24"/>
              </w:rPr>
              <w:t>变更备案应注明：××××年××月××日，该产品“××××”中 “××××”变更为“××××”。</w:t>
            </w:r>
          </w:p>
          <w:p>
            <w:pPr>
              <w:ind w:firstLine="480" w:firstLineChars="200"/>
              <w:rPr>
                <w:rFonts w:eastAsia="仿宋_GB2312"/>
                <w:sz w:val="24"/>
              </w:rPr>
            </w:pPr>
            <w:r>
              <w:rPr>
                <w:rFonts w:eastAsia="仿宋_GB2312"/>
                <w:sz w:val="24"/>
              </w:rPr>
              <w:t>变更的内容和理由：×××。</w:t>
            </w:r>
          </w:p>
          <w:p>
            <w:pPr>
              <w:ind w:firstLine="480" w:firstLineChars="200"/>
              <w:rPr>
                <w:rFonts w:eastAsia="仿宋_GB2312"/>
                <w:sz w:val="24"/>
              </w:rPr>
            </w:pPr>
            <w:r>
              <w:rPr>
                <w:rFonts w:eastAsia="仿宋_GB2312"/>
                <w:sz w:val="24"/>
              </w:rPr>
              <w:t>原产品名称及原注册批准文号：××××。</w:t>
            </w:r>
          </w:p>
          <w:p>
            <w:pPr>
              <w:rPr>
                <w:rFonts w:eastAsia="仿宋_GB2312"/>
                <w:sz w:val="24"/>
              </w:rPr>
            </w:pPr>
            <w:r>
              <w:rPr>
                <w:rFonts w:eastAsia="仿宋_GB2312"/>
                <w:sz w:val="24"/>
              </w:rPr>
              <w:t>（以上内容，如表格空间不足，可另附附件）</w:t>
            </w:r>
          </w:p>
        </w:tc>
      </w:tr>
    </w:tbl>
    <w:p>
      <w:pPr>
        <w:spacing w:line="360" w:lineRule="auto"/>
        <w:jc w:val="right"/>
        <w:rPr>
          <w:rFonts w:eastAsia="仿宋_GB2312"/>
          <w:sz w:val="28"/>
          <w:szCs w:val="28"/>
        </w:rPr>
      </w:pPr>
      <w:r>
        <w:rPr>
          <w:rFonts w:eastAsia="仿宋_GB2312"/>
          <w:sz w:val="28"/>
          <w:szCs w:val="28"/>
        </w:rPr>
        <w:t>年月日</w:t>
      </w:r>
    </w:p>
    <w:p>
      <w:pPr>
        <w:jc w:val="left"/>
        <w:rPr>
          <w:rFonts w:ascii="黑体" w:hAnsi="黑体" w:eastAsia="黑体"/>
          <w:kern w:val="0"/>
          <w:sz w:val="32"/>
          <w:szCs w:val="32"/>
        </w:rPr>
      </w:pPr>
      <w:r>
        <w:rPr>
          <w:rFonts w:eastAsia="仿宋_GB2312"/>
          <w:sz w:val="30"/>
          <w:szCs w:val="30"/>
        </w:rPr>
        <w:br w:type="page"/>
      </w:r>
      <w:r>
        <w:rPr>
          <w:rFonts w:ascii="黑体" w:hAnsi="黑体" w:eastAsia="黑体"/>
          <w:kern w:val="0"/>
          <w:sz w:val="32"/>
          <w:szCs w:val="32"/>
        </w:rPr>
        <w:t>附</w:t>
      </w:r>
      <w:r>
        <w:rPr>
          <w:rFonts w:hint="eastAsia" w:ascii="黑体" w:hAnsi="黑体" w:eastAsia="黑体"/>
          <w:kern w:val="0"/>
          <w:sz w:val="32"/>
          <w:szCs w:val="32"/>
        </w:rPr>
        <w:t>件</w:t>
      </w:r>
      <w:r>
        <w:rPr>
          <w:rFonts w:ascii="黑体" w:hAnsi="黑体" w:eastAsia="黑体"/>
          <w:kern w:val="0"/>
          <w:sz w:val="32"/>
          <w:szCs w:val="32"/>
        </w:rPr>
        <w:t>4</w:t>
      </w:r>
    </w:p>
    <w:p>
      <w:pPr>
        <w:jc w:val="left"/>
        <w:rPr>
          <w:rFonts w:ascii="黑体" w:hAnsi="黑体" w:eastAsia="黑体"/>
          <w:kern w:val="0"/>
          <w:sz w:val="32"/>
          <w:szCs w:val="32"/>
        </w:rPr>
      </w:pPr>
    </w:p>
    <w:p>
      <w:pPr>
        <w:jc w:val="center"/>
        <w:rPr>
          <w:rFonts w:eastAsia="方正小标宋简体"/>
          <w:sz w:val="44"/>
          <w:szCs w:val="44"/>
        </w:rPr>
      </w:pPr>
      <w:r>
        <w:rPr>
          <w:rFonts w:eastAsia="方正小标宋简体"/>
          <w:bCs/>
          <w:sz w:val="44"/>
          <w:szCs w:val="44"/>
        </w:rPr>
        <w:t>进口保健食品备案凭证</w:t>
      </w:r>
    </w:p>
    <w:tbl>
      <w:tblPr>
        <w:tblStyle w:val="25"/>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318"/>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1" w:type="dxa"/>
            <w:vMerge w:val="restart"/>
            <w:vAlign w:val="center"/>
          </w:tcPr>
          <w:p>
            <w:pPr>
              <w:jc w:val="center"/>
              <w:rPr>
                <w:rFonts w:eastAsia="仿宋"/>
                <w:sz w:val="24"/>
              </w:rPr>
            </w:pPr>
            <w:r>
              <w:rPr>
                <w:rFonts w:eastAsia="仿宋_GB2312"/>
                <w:sz w:val="24"/>
              </w:rPr>
              <w:t>产品名称</w:t>
            </w:r>
          </w:p>
        </w:tc>
        <w:tc>
          <w:tcPr>
            <w:tcW w:w="1318" w:type="dxa"/>
            <w:vAlign w:val="center"/>
          </w:tcPr>
          <w:p>
            <w:pPr>
              <w:jc w:val="center"/>
              <w:rPr>
                <w:rFonts w:eastAsia="仿宋"/>
                <w:sz w:val="24"/>
              </w:rPr>
            </w:pPr>
            <w:r>
              <w:rPr>
                <w:rFonts w:eastAsia="仿宋_GB2312"/>
                <w:sz w:val="24"/>
              </w:rPr>
              <w:t>中文名</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1" w:type="dxa"/>
            <w:vMerge w:val="continue"/>
            <w:vAlign w:val="center"/>
          </w:tcPr>
          <w:p>
            <w:pPr>
              <w:widowControl/>
              <w:jc w:val="left"/>
              <w:rPr>
                <w:rFonts w:eastAsia="仿宋"/>
                <w:sz w:val="24"/>
              </w:rPr>
            </w:pPr>
          </w:p>
        </w:tc>
        <w:tc>
          <w:tcPr>
            <w:tcW w:w="1318" w:type="dxa"/>
            <w:vAlign w:val="center"/>
          </w:tcPr>
          <w:p>
            <w:pPr>
              <w:jc w:val="center"/>
              <w:rPr>
                <w:rFonts w:eastAsia="仿宋"/>
                <w:sz w:val="24"/>
              </w:rPr>
            </w:pPr>
            <w:r>
              <w:rPr>
                <w:rFonts w:eastAsia="仿宋_GB2312"/>
                <w:sz w:val="24"/>
              </w:rPr>
              <w:t>英文名</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1" w:type="dxa"/>
            <w:vMerge w:val="restart"/>
            <w:vAlign w:val="center"/>
          </w:tcPr>
          <w:p>
            <w:pPr>
              <w:jc w:val="center"/>
              <w:rPr>
                <w:rFonts w:eastAsia="仿宋"/>
                <w:sz w:val="24"/>
              </w:rPr>
            </w:pPr>
            <w:r>
              <w:rPr>
                <w:rFonts w:eastAsia="仿宋_GB2312"/>
                <w:sz w:val="24"/>
              </w:rPr>
              <w:t>备案人</w:t>
            </w:r>
          </w:p>
        </w:tc>
        <w:tc>
          <w:tcPr>
            <w:tcW w:w="1318" w:type="dxa"/>
            <w:vAlign w:val="center"/>
          </w:tcPr>
          <w:p>
            <w:pPr>
              <w:jc w:val="center"/>
              <w:rPr>
                <w:rFonts w:eastAsia="仿宋"/>
                <w:sz w:val="24"/>
              </w:rPr>
            </w:pPr>
            <w:r>
              <w:rPr>
                <w:rFonts w:eastAsia="仿宋_GB2312"/>
                <w:sz w:val="24"/>
              </w:rPr>
              <w:t>中文名</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1" w:type="dxa"/>
            <w:vMerge w:val="continue"/>
            <w:vAlign w:val="center"/>
          </w:tcPr>
          <w:p>
            <w:pPr>
              <w:widowControl/>
              <w:jc w:val="left"/>
              <w:rPr>
                <w:rFonts w:eastAsia="仿宋"/>
                <w:sz w:val="24"/>
              </w:rPr>
            </w:pPr>
          </w:p>
        </w:tc>
        <w:tc>
          <w:tcPr>
            <w:tcW w:w="1318" w:type="dxa"/>
            <w:vAlign w:val="center"/>
          </w:tcPr>
          <w:p>
            <w:pPr>
              <w:jc w:val="center"/>
              <w:rPr>
                <w:rFonts w:eastAsia="仿宋"/>
                <w:sz w:val="24"/>
              </w:rPr>
            </w:pPr>
            <w:r>
              <w:rPr>
                <w:rFonts w:eastAsia="仿宋_GB2312"/>
                <w:sz w:val="24"/>
              </w:rPr>
              <w:t>英文名</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1" w:type="dxa"/>
            <w:vMerge w:val="restart"/>
            <w:vAlign w:val="center"/>
          </w:tcPr>
          <w:p>
            <w:pPr>
              <w:jc w:val="center"/>
              <w:rPr>
                <w:rFonts w:eastAsia="仿宋"/>
                <w:sz w:val="24"/>
              </w:rPr>
            </w:pPr>
            <w:r>
              <w:rPr>
                <w:rFonts w:eastAsia="仿宋_GB2312"/>
                <w:sz w:val="24"/>
              </w:rPr>
              <w:t>备案人地址</w:t>
            </w:r>
          </w:p>
        </w:tc>
        <w:tc>
          <w:tcPr>
            <w:tcW w:w="1318" w:type="dxa"/>
            <w:vAlign w:val="center"/>
          </w:tcPr>
          <w:p>
            <w:pPr>
              <w:jc w:val="center"/>
              <w:rPr>
                <w:rFonts w:eastAsia="仿宋"/>
                <w:sz w:val="24"/>
              </w:rPr>
            </w:pPr>
            <w:r>
              <w:rPr>
                <w:rFonts w:eastAsia="仿宋_GB2312"/>
                <w:sz w:val="24"/>
              </w:rPr>
              <w:t>中文</w:t>
            </w:r>
            <w:r>
              <w:rPr>
                <w:rFonts w:hint="eastAsia" w:eastAsia="仿宋_GB2312"/>
                <w:sz w:val="24"/>
              </w:rPr>
              <w:t>地址</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211" w:type="dxa"/>
            <w:vMerge w:val="continue"/>
            <w:vAlign w:val="center"/>
          </w:tcPr>
          <w:p>
            <w:pPr>
              <w:widowControl/>
              <w:jc w:val="left"/>
              <w:rPr>
                <w:rFonts w:eastAsia="仿宋"/>
                <w:sz w:val="24"/>
              </w:rPr>
            </w:pPr>
          </w:p>
        </w:tc>
        <w:tc>
          <w:tcPr>
            <w:tcW w:w="1318" w:type="dxa"/>
            <w:vAlign w:val="center"/>
          </w:tcPr>
          <w:p>
            <w:pPr>
              <w:jc w:val="center"/>
              <w:rPr>
                <w:rFonts w:eastAsia="仿宋"/>
                <w:sz w:val="24"/>
              </w:rPr>
            </w:pPr>
            <w:r>
              <w:rPr>
                <w:rFonts w:eastAsia="仿宋_GB2312"/>
                <w:sz w:val="24"/>
              </w:rPr>
              <w:t>英文</w:t>
            </w:r>
            <w:r>
              <w:rPr>
                <w:rFonts w:hint="eastAsia" w:eastAsia="仿宋_GB2312"/>
                <w:sz w:val="24"/>
              </w:rPr>
              <w:t>地址</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11" w:type="dxa"/>
            <w:vMerge w:val="restart"/>
            <w:vAlign w:val="center"/>
          </w:tcPr>
          <w:p>
            <w:pPr>
              <w:jc w:val="center"/>
              <w:rPr>
                <w:rFonts w:eastAsia="仿宋"/>
                <w:sz w:val="24"/>
              </w:rPr>
            </w:pPr>
            <w:r>
              <w:rPr>
                <w:rFonts w:eastAsia="仿宋_GB2312"/>
                <w:sz w:val="24"/>
              </w:rPr>
              <w:t>生产企业</w:t>
            </w:r>
          </w:p>
        </w:tc>
        <w:tc>
          <w:tcPr>
            <w:tcW w:w="1318" w:type="dxa"/>
            <w:vAlign w:val="center"/>
          </w:tcPr>
          <w:p>
            <w:pPr>
              <w:jc w:val="center"/>
              <w:rPr>
                <w:rFonts w:eastAsia="仿宋"/>
                <w:sz w:val="24"/>
              </w:rPr>
            </w:pPr>
            <w:r>
              <w:rPr>
                <w:rFonts w:eastAsia="仿宋_GB2312"/>
                <w:sz w:val="24"/>
              </w:rPr>
              <w:t>中文名</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11" w:type="dxa"/>
            <w:vMerge w:val="continue"/>
            <w:vAlign w:val="center"/>
          </w:tcPr>
          <w:p>
            <w:pPr>
              <w:jc w:val="center"/>
              <w:rPr>
                <w:rFonts w:eastAsia="仿宋"/>
                <w:sz w:val="24"/>
              </w:rPr>
            </w:pPr>
          </w:p>
        </w:tc>
        <w:tc>
          <w:tcPr>
            <w:tcW w:w="1318" w:type="dxa"/>
            <w:vAlign w:val="center"/>
          </w:tcPr>
          <w:p>
            <w:pPr>
              <w:jc w:val="center"/>
              <w:rPr>
                <w:rFonts w:eastAsia="仿宋"/>
                <w:sz w:val="24"/>
              </w:rPr>
            </w:pPr>
            <w:r>
              <w:rPr>
                <w:rFonts w:eastAsia="仿宋_GB2312"/>
                <w:sz w:val="24"/>
              </w:rPr>
              <w:t>英文名</w:t>
            </w:r>
          </w:p>
        </w:tc>
        <w:tc>
          <w:tcPr>
            <w:tcW w:w="5455"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211" w:type="dxa"/>
            <w:vAlign w:val="center"/>
          </w:tcPr>
          <w:p>
            <w:pPr>
              <w:jc w:val="center"/>
              <w:rPr>
                <w:rFonts w:eastAsia="仿宋"/>
                <w:sz w:val="24"/>
              </w:rPr>
            </w:pPr>
            <w:r>
              <w:rPr>
                <w:rFonts w:hint="eastAsia" w:eastAsia="仿宋_GB2312"/>
                <w:sz w:val="24"/>
              </w:rPr>
              <w:t>产品生产国</w:t>
            </w:r>
            <w:r>
              <w:rPr>
                <w:rFonts w:eastAsia="仿宋_GB2312"/>
                <w:sz w:val="24"/>
              </w:rPr>
              <w:t>（地区）</w:t>
            </w:r>
          </w:p>
        </w:tc>
        <w:tc>
          <w:tcPr>
            <w:tcW w:w="6773"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2211" w:type="dxa"/>
            <w:vAlign w:val="center"/>
          </w:tcPr>
          <w:p>
            <w:pPr>
              <w:jc w:val="center"/>
              <w:rPr>
                <w:rFonts w:eastAsia="仿宋"/>
                <w:sz w:val="24"/>
              </w:rPr>
            </w:pPr>
            <w:r>
              <w:rPr>
                <w:rFonts w:eastAsia="仿宋_GB2312"/>
                <w:sz w:val="24"/>
              </w:rPr>
              <w:t>备案结论</w:t>
            </w:r>
          </w:p>
        </w:tc>
        <w:tc>
          <w:tcPr>
            <w:tcW w:w="6773" w:type="dxa"/>
            <w:gridSpan w:val="2"/>
            <w:vAlign w:val="center"/>
          </w:tcPr>
          <w:p>
            <w:pPr>
              <w:rPr>
                <w:rFonts w:eastAsia="仿宋_GB2312"/>
                <w:sz w:val="24"/>
              </w:rPr>
            </w:pPr>
            <w:r>
              <w:rPr>
                <w:rFonts w:eastAsia="仿宋_GB2312"/>
                <w:sz w:val="24"/>
              </w:rPr>
              <w:t>按照《中华人民共和国食品安全法》《保健食品注册与备案管理办法》等法律、规章的规定，予以备案。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11" w:type="dxa"/>
            <w:vAlign w:val="center"/>
          </w:tcPr>
          <w:p>
            <w:pPr>
              <w:jc w:val="center"/>
              <w:rPr>
                <w:rFonts w:eastAsia="仿宋"/>
                <w:sz w:val="24"/>
              </w:rPr>
            </w:pPr>
            <w:r>
              <w:rPr>
                <w:rFonts w:eastAsia="仿宋_GB2312"/>
                <w:sz w:val="24"/>
              </w:rPr>
              <w:t>备案号</w:t>
            </w:r>
          </w:p>
        </w:tc>
        <w:tc>
          <w:tcPr>
            <w:tcW w:w="6773" w:type="dxa"/>
            <w:gridSpan w:val="2"/>
            <w:vAlign w:val="center"/>
          </w:tcPr>
          <w:p>
            <w:pPr>
              <w:jc w:val="left"/>
              <w:rPr>
                <w:rFonts w:eastAsia="仿宋_GB2312"/>
                <w:sz w:val="24"/>
              </w:rPr>
            </w:pPr>
            <w:r>
              <w:rPr>
                <w:rFonts w:eastAsia="仿宋_GB2312"/>
                <w:sz w:val="24"/>
              </w:rPr>
              <w:t>食健备J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2211" w:type="dxa"/>
            <w:vAlign w:val="center"/>
          </w:tcPr>
          <w:p>
            <w:pPr>
              <w:jc w:val="center"/>
              <w:rPr>
                <w:rFonts w:eastAsia="仿宋"/>
                <w:sz w:val="24"/>
              </w:rPr>
            </w:pPr>
            <w:r>
              <w:rPr>
                <w:rFonts w:eastAsia="仿宋_GB2312"/>
                <w:sz w:val="24"/>
              </w:rPr>
              <w:t>附件</w:t>
            </w:r>
          </w:p>
        </w:tc>
        <w:tc>
          <w:tcPr>
            <w:tcW w:w="6773" w:type="dxa"/>
            <w:gridSpan w:val="2"/>
            <w:vAlign w:val="center"/>
          </w:tcPr>
          <w:p>
            <w:pPr>
              <w:rPr>
                <w:rFonts w:eastAsia="仿宋_GB2312"/>
                <w:sz w:val="24"/>
              </w:rPr>
            </w:pPr>
            <w:r>
              <w:rPr>
                <w:rFonts w:eastAsia="仿宋_GB2312"/>
                <w:sz w:val="24"/>
              </w:rPr>
              <w:t>1 产品说明书</w:t>
            </w:r>
            <w:r>
              <w:rPr>
                <w:rFonts w:hint="eastAsia" w:eastAsia="仿宋_GB2312"/>
                <w:sz w:val="24"/>
              </w:rPr>
              <w:t>；</w:t>
            </w:r>
            <w:r>
              <w:rPr>
                <w:rFonts w:eastAsia="仿宋_GB2312"/>
                <w:sz w:val="24"/>
              </w:rPr>
              <w:t>2 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5" w:hRule="atLeast"/>
          <w:jc w:val="center"/>
        </w:trPr>
        <w:tc>
          <w:tcPr>
            <w:tcW w:w="2211" w:type="dxa"/>
            <w:vAlign w:val="center"/>
          </w:tcPr>
          <w:p>
            <w:pPr>
              <w:jc w:val="center"/>
              <w:rPr>
                <w:rFonts w:eastAsia="仿宋"/>
                <w:sz w:val="24"/>
              </w:rPr>
            </w:pPr>
            <w:r>
              <w:rPr>
                <w:rFonts w:eastAsia="仿宋_GB2312"/>
                <w:sz w:val="24"/>
              </w:rPr>
              <w:t>备注</w:t>
            </w:r>
          </w:p>
        </w:tc>
        <w:tc>
          <w:tcPr>
            <w:tcW w:w="6773" w:type="dxa"/>
            <w:gridSpan w:val="2"/>
            <w:vAlign w:val="center"/>
          </w:tcPr>
          <w:p>
            <w:pPr>
              <w:ind w:firstLine="480" w:firstLineChars="200"/>
              <w:rPr>
                <w:rFonts w:eastAsia="仿宋_GB2312"/>
                <w:sz w:val="24"/>
              </w:rPr>
            </w:pPr>
            <w:r>
              <w:rPr>
                <w:rFonts w:eastAsia="仿宋_GB2312"/>
                <w:sz w:val="24"/>
              </w:rPr>
              <w:t>变更备案应注明：××××年××月××日，该产品“××××”中 “××××”变更为“××××”。</w:t>
            </w:r>
          </w:p>
          <w:p>
            <w:pPr>
              <w:ind w:firstLine="480" w:firstLineChars="200"/>
              <w:rPr>
                <w:rFonts w:eastAsia="仿宋_GB2312"/>
                <w:sz w:val="24"/>
              </w:rPr>
            </w:pPr>
            <w:r>
              <w:rPr>
                <w:rFonts w:eastAsia="仿宋_GB2312"/>
                <w:sz w:val="24"/>
              </w:rPr>
              <w:t>变更的内容和理由：×××。</w:t>
            </w:r>
          </w:p>
          <w:p>
            <w:pPr>
              <w:ind w:firstLine="480" w:firstLineChars="200"/>
              <w:rPr>
                <w:rFonts w:eastAsia="仿宋_GB2312"/>
                <w:sz w:val="24"/>
              </w:rPr>
            </w:pPr>
            <w:r>
              <w:rPr>
                <w:rFonts w:eastAsia="仿宋_GB2312"/>
                <w:sz w:val="24"/>
              </w:rPr>
              <w:t>原产品名称及原注册批准文号：×××。</w:t>
            </w:r>
          </w:p>
          <w:p>
            <w:pPr>
              <w:rPr>
                <w:rFonts w:eastAsia="仿宋_GB2312"/>
                <w:sz w:val="24"/>
              </w:rPr>
            </w:pPr>
            <w:r>
              <w:rPr>
                <w:rFonts w:eastAsia="仿宋_GB2312"/>
                <w:sz w:val="24"/>
              </w:rPr>
              <w:t>（以上内容，如表格空间不足，可另附附件）</w:t>
            </w:r>
          </w:p>
        </w:tc>
      </w:tr>
    </w:tbl>
    <w:p>
      <w:pPr>
        <w:jc w:val="right"/>
        <w:rPr>
          <w:rFonts w:eastAsia="仿宋_GB2312"/>
          <w:sz w:val="28"/>
          <w:szCs w:val="28"/>
        </w:rPr>
      </w:pPr>
      <w:r>
        <w:rPr>
          <w:rFonts w:eastAsia="仿宋_GB2312"/>
          <w:sz w:val="28"/>
          <w:szCs w:val="28"/>
        </w:rPr>
        <w:t>年月日</w:t>
      </w:r>
    </w:p>
    <w:p>
      <w:pPr>
        <w:rPr>
          <w:rFonts w:ascii="黑体" w:hAnsi="黑体" w:eastAsia="黑体"/>
          <w:sz w:val="30"/>
          <w:szCs w:val="30"/>
        </w:rPr>
      </w:pPr>
      <w:r>
        <w:rPr>
          <w:sz w:val="23"/>
          <w:szCs w:val="23"/>
        </w:rPr>
        <w:br w:type="page"/>
      </w:r>
      <w:r>
        <w:rPr>
          <w:rFonts w:ascii="黑体" w:hAnsi="黑体" w:eastAsia="黑体"/>
          <w:kern w:val="0"/>
          <w:sz w:val="32"/>
          <w:szCs w:val="32"/>
        </w:rPr>
        <w:t>附</w:t>
      </w:r>
      <w:r>
        <w:rPr>
          <w:rFonts w:hint="eastAsia" w:ascii="黑体" w:hAnsi="黑体" w:eastAsia="黑体"/>
          <w:kern w:val="0"/>
          <w:sz w:val="32"/>
          <w:szCs w:val="32"/>
        </w:rPr>
        <w:t>件</w:t>
      </w:r>
      <w:r>
        <w:rPr>
          <w:rFonts w:ascii="黑体" w:hAnsi="黑体" w:eastAsia="黑体"/>
          <w:kern w:val="0"/>
          <w:sz w:val="32"/>
          <w:szCs w:val="32"/>
        </w:rPr>
        <w:t>5</w:t>
      </w:r>
    </w:p>
    <w:p>
      <w:pPr>
        <w:jc w:val="center"/>
        <w:rPr>
          <w:rFonts w:eastAsia="方正小标宋_GBK"/>
          <w:bCs/>
          <w:sz w:val="36"/>
          <w:szCs w:val="36"/>
        </w:rPr>
      </w:pPr>
    </w:p>
    <w:p>
      <w:pPr>
        <w:jc w:val="center"/>
        <w:rPr>
          <w:rFonts w:eastAsia="方正小标宋_GBK"/>
          <w:bCs/>
          <w:sz w:val="36"/>
          <w:szCs w:val="36"/>
        </w:rPr>
      </w:pPr>
    </w:p>
    <w:p>
      <w:pPr>
        <w:jc w:val="center"/>
        <w:rPr>
          <w:rFonts w:eastAsia="方正小标宋简体"/>
          <w:bCs/>
          <w:sz w:val="44"/>
          <w:szCs w:val="44"/>
        </w:rPr>
      </w:pPr>
      <w:r>
        <w:rPr>
          <w:rFonts w:eastAsia="方正小标宋简体"/>
          <w:bCs/>
          <w:sz w:val="44"/>
          <w:szCs w:val="44"/>
        </w:rPr>
        <w:t>保健食品产品说明书（范本）</w:t>
      </w:r>
    </w:p>
    <w:p>
      <w:pPr>
        <w:jc w:val="center"/>
        <w:rPr>
          <w:rFonts w:eastAsia="方正小标宋简体"/>
          <w:sz w:val="44"/>
          <w:szCs w:val="44"/>
        </w:rPr>
      </w:pPr>
    </w:p>
    <w:p>
      <w:pPr>
        <w:ind w:firstLine="6440" w:firstLineChars="2300"/>
        <w:rPr>
          <w:rFonts w:eastAsia="仿宋_GB2312"/>
          <w:kern w:val="0"/>
          <w:sz w:val="24"/>
        </w:rPr>
      </w:pPr>
      <w:r>
        <w:rPr>
          <w:rFonts w:eastAsia="仿宋_GB2312"/>
          <w:sz w:val="28"/>
          <w:szCs w:val="28"/>
        </w:rPr>
        <w:t>食健备</w:t>
      </w:r>
    </w:p>
    <w:p>
      <w:pPr>
        <w:spacing w:line="360" w:lineRule="auto"/>
        <w:jc w:val="center"/>
        <w:rPr>
          <w:sz w:val="23"/>
          <w:szCs w:val="23"/>
        </w:rPr>
      </w:pPr>
      <w:r>
        <w:rPr>
          <w:kern w:val="0"/>
          <w:szCs w:val="21"/>
        </w:rPr>
        <w:t>───────────────────────────────────────</w:t>
      </w:r>
    </w:p>
    <w:p>
      <w:pPr>
        <w:jc w:val="center"/>
        <w:rPr>
          <w:rFonts w:eastAsia="方正小标宋简体"/>
          <w:sz w:val="32"/>
          <w:szCs w:val="32"/>
        </w:rPr>
      </w:pPr>
    </w:p>
    <w:p>
      <w:pPr>
        <w:jc w:val="center"/>
        <w:rPr>
          <w:rFonts w:eastAsia="方正小标宋简体"/>
          <w:sz w:val="32"/>
          <w:szCs w:val="32"/>
        </w:rPr>
      </w:pPr>
    </w:p>
    <w:p>
      <w:pPr>
        <w:spacing w:afterLines="100" w:line="480" w:lineRule="auto"/>
        <w:jc w:val="center"/>
        <w:rPr>
          <w:rFonts w:eastAsia="方正小标宋简体"/>
          <w:sz w:val="32"/>
          <w:szCs w:val="32"/>
        </w:rPr>
      </w:pPr>
      <w:r>
        <w:rPr>
          <w:rFonts w:eastAsia="方正小标宋简体"/>
          <w:sz w:val="32"/>
          <w:szCs w:val="32"/>
        </w:rPr>
        <w:t>××××牌××××（中文名）</w:t>
      </w:r>
    </w:p>
    <w:p>
      <w:pPr>
        <w:spacing w:line="360" w:lineRule="auto"/>
        <w:rPr>
          <w:rFonts w:eastAsia="仿宋_GB2312"/>
          <w:sz w:val="28"/>
          <w:szCs w:val="28"/>
        </w:rPr>
      </w:pPr>
      <w:r>
        <w:rPr>
          <w:rFonts w:eastAsia="仿宋_GB2312"/>
          <w:sz w:val="28"/>
          <w:szCs w:val="28"/>
        </w:rPr>
        <w:t>【原料】</w:t>
      </w:r>
    </w:p>
    <w:p>
      <w:pPr>
        <w:spacing w:line="360" w:lineRule="auto"/>
        <w:rPr>
          <w:rFonts w:eastAsia="仿宋_GB2312"/>
          <w:sz w:val="28"/>
          <w:szCs w:val="28"/>
        </w:rPr>
      </w:pPr>
      <w:r>
        <w:rPr>
          <w:rFonts w:eastAsia="仿宋_GB2312"/>
          <w:sz w:val="28"/>
          <w:szCs w:val="28"/>
        </w:rPr>
        <w:t>【辅料】</w:t>
      </w:r>
    </w:p>
    <w:p>
      <w:pPr>
        <w:spacing w:line="360" w:lineRule="auto"/>
        <w:rPr>
          <w:rFonts w:eastAsia="仿宋_GB2312"/>
          <w:sz w:val="28"/>
          <w:szCs w:val="28"/>
        </w:rPr>
      </w:pPr>
      <w:r>
        <w:rPr>
          <w:rFonts w:eastAsia="仿宋_GB2312"/>
          <w:sz w:val="28"/>
          <w:szCs w:val="28"/>
        </w:rPr>
        <w:t>【功效成分或标志性成分及含量】</w:t>
      </w:r>
    </w:p>
    <w:p>
      <w:pPr>
        <w:spacing w:line="360" w:lineRule="auto"/>
        <w:rPr>
          <w:rFonts w:eastAsia="仿宋_GB2312"/>
          <w:sz w:val="28"/>
          <w:szCs w:val="28"/>
        </w:rPr>
      </w:pPr>
      <w:r>
        <w:rPr>
          <w:rFonts w:eastAsia="仿宋_GB2312"/>
          <w:sz w:val="28"/>
          <w:szCs w:val="28"/>
        </w:rPr>
        <w:t>【适宜人群】</w:t>
      </w:r>
    </w:p>
    <w:p>
      <w:pPr>
        <w:spacing w:line="360" w:lineRule="auto"/>
        <w:rPr>
          <w:rFonts w:eastAsia="仿宋_GB2312"/>
          <w:sz w:val="28"/>
          <w:szCs w:val="28"/>
        </w:rPr>
      </w:pPr>
      <w:r>
        <w:rPr>
          <w:rFonts w:eastAsia="仿宋_GB2312"/>
          <w:sz w:val="28"/>
          <w:szCs w:val="28"/>
        </w:rPr>
        <w:t>【不适宜人群】</w:t>
      </w:r>
    </w:p>
    <w:p>
      <w:pPr>
        <w:spacing w:line="360" w:lineRule="auto"/>
        <w:rPr>
          <w:rFonts w:eastAsia="仿宋_GB2312"/>
          <w:sz w:val="28"/>
          <w:szCs w:val="28"/>
        </w:rPr>
      </w:pPr>
      <w:r>
        <w:rPr>
          <w:rFonts w:eastAsia="仿宋_GB2312"/>
          <w:sz w:val="28"/>
          <w:szCs w:val="28"/>
        </w:rPr>
        <w:t>【保健功能】</w:t>
      </w:r>
    </w:p>
    <w:p>
      <w:pPr>
        <w:spacing w:line="360" w:lineRule="auto"/>
        <w:rPr>
          <w:rFonts w:eastAsia="仿宋_GB2312"/>
          <w:sz w:val="28"/>
          <w:szCs w:val="28"/>
        </w:rPr>
      </w:pPr>
      <w:r>
        <w:rPr>
          <w:rFonts w:eastAsia="仿宋_GB2312"/>
          <w:sz w:val="28"/>
          <w:szCs w:val="28"/>
        </w:rPr>
        <w:t>【食用量及食用方法】</w:t>
      </w:r>
    </w:p>
    <w:p>
      <w:pPr>
        <w:spacing w:line="360" w:lineRule="auto"/>
        <w:rPr>
          <w:rFonts w:eastAsia="仿宋_GB2312"/>
          <w:sz w:val="28"/>
          <w:szCs w:val="28"/>
        </w:rPr>
      </w:pPr>
      <w:r>
        <w:rPr>
          <w:rFonts w:eastAsia="仿宋_GB2312"/>
          <w:sz w:val="28"/>
          <w:szCs w:val="28"/>
        </w:rPr>
        <w:t>【规格】</w:t>
      </w:r>
    </w:p>
    <w:p>
      <w:pPr>
        <w:spacing w:line="360" w:lineRule="auto"/>
        <w:rPr>
          <w:rFonts w:eastAsia="仿宋_GB2312"/>
          <w:sz w:val="28"/>
          <w:szCs w:val="28"/>
        </w:rPr>
      </w:pPr>
      <w:r>
        <w:rPr>
          <w:rFonts w:eastAsia="仿宋_GB2312"/>
          <w:sz w:val="28"/>
          <w:szCs w:val="28"/>
        </w:rPr>
        <w:t>【贮藏方法】</w:t>
      </w:r>
    </w:p>
    <w:p>
      <w:pPr>
        <w:spacing w:line="360" w:lineRule="auto"/>
        <w:rPr>
          <w:rFonts w:eastAsia="仿宋_GB2312"/>
          <w:sz w:val="28"/>
          <w:szCs w:val="28"/>
        </w:rPr>
      </w:pPr>
      <w:r>
        <w:rPr>
          <w:rFonts w:eastAsia="仿宋_GB2312"/>
          <w:sz w:val="28"/>
          <w:szCs w:val="28"/>
        </w:rPr>
        <w:t>【保质期】</w:t>
      </w:r>
    </w:p>
    <w:p>
      <w:pPr>
        <w:spacing w:line="360" w:lineRule="auto"/>
        <w:rPr>
          <w:rFonts w:eastAsia="仿宋_GB2312"/>
          <w:sz w:val="28"/>
          <w:szCs w:val="28"/>
        </w:rPr>
      </w:pPr>
      <w:r>
        <w:rPr>
          <w:rFonts w:eastAsia="仿宋_GB2312"/>
          <w:sz w:val="28"/>
          <w:szCs w:val="28"/>
        </w:rPr>
        <w:t>【注意事项】</w:t>
      </w:r>
    </w:p>
    <w:p>
      <w:pPr>
        <w:spacing w:line="480" w:lineRule="auto"/>
        <w:rPr>
          <w:sz w:val="23"/>
          <w:szCs w:val="23"/>
        </w:rPr>
      </w:pPr>
    </w:p>
    <w:p>
      <w:pPr>
        <w:rPr>
          <w:rFonts w:eastAsia="仿宋_GB2312"/>
          <w:sz w:val="28"/>
        </w:rPr>
      </w:pPr>
    </w:p>
    <w:p>
      <w:pPr>
        <w:rPr>
          <w:rFonts w:ascii="黑体" w:hAnsi="黑体" w:eastAsia="黑体"/>
          <w:kern w:val="0"/>
          <w:sz w:val="32"/>
          <w:szCs w:val="32"/>
        </w:rPr>
      </w:pPr>
      <w:r>
        <w:rPr>
          <w:rFonts w:eastAsia="仿宋_GB2312"/>
          <w:sz w:val="28"/>
        </w:rPr>
        <w:br w:type="page"/>
      </w:r>
      <w:r>
        <w:rPr>
          <w:rFonts w:ascii="黑体" w:hAnsi="黑体" w:eastAsia="黑体"/>
          <w:kern w:val="0"/>
          <w:sz w:val="32"/>
          <w:szCs w:val="32"/>
        </w:rPr>
        <w:t>附</w:t>
      </w:r>
      <w:r>
        <w:rPr>
          <w:rFonts w:hint="eastAsia" w:ascii="黑体" w:hAnsi="黑体" w:eastAsia="黑体"/>
          <w:kern w:val="0"/>
          <w:sz w:val="32"/>
          <w:szCs w:val="32"/>
        </w:rPr>
        <w:t>件</w:t>
      </w:r>
      <w:r>
        <w:rPr>
          <w:rFonts w:ascii="黑体" w:hAnsi="黑体" w:eastAsia="黑体"/>
          <w:kern w:val="0"/>
          <w:sz w:val="32"/>
          <w:szCs w:val="32"/>
        </w:rPr>
        <w:t>6</w:t>
      </w:r>
    </w:p>
    <w:p>
      <w:pPr>
        <w:rPr>
          <w:rFonts w:ascii="黑体" w:hAnsi="黑体" w:eastAsia="黑体"/>
          <w:kern w:val="0"/>
          <w:sz w:val="32"/>
          <w:szCs w:val="32"/>
        </w:rPr>
      </w:pPr>
    </w:p>
    <w:p>
      <w:pPr>
        <w:jc w:val="center"/>
        <w:rPr>
          <w:rFonts w:eastAsia="方正小标宋简体"/>
          <w:bCs/>
          <w:sz w:val="44"/>
          <w:szCs w:val="44"/>
        </w:rPr>
      </w:pPr>
      <w:r>
        <w:rPr>
          <w:rFonts w:eastAsia="方正小标宋简体"/>
          <w:bCs/>
          <w:sz w:val="44"/>
          <w:szCs w:val="44"/>
        </w:rPr>
        <w:t>保健食品产品技术要求（范本）</w:t>
      </w:r>
    </w:p>
    <w:p>
      <w:pPr>
        <w:jc w:val="center"/>
        <w:rPr>
          <w:rFonts w:eastAsia="方正小标宋简体"/>
          <w:bCs/>
          <w:sz w:val="44"/>
          <w:szCs w:val="44"/>
        </w:rPr>
      </w:pPr>
    </w:p>
    <w:p>
      <w:pPr>
        <w:ind w:firstLine="6440" w:firstLineChars="2300"/>
        <w:rPr>
          <w:rFonts w:eastAsia="仿宋_GB2312"/>
          <w:sz w:val="28"/>
          <w:szCs w:val="28"/>
        </w:rPr>
      </w:pPr>
      <w:r>
        <w:rPr>
          <w:rFonts w:eastAsia="仿宋_GB2312"/>
          <w:sz w:val="28"/>
          <w:szCs w:val="28"/>
        </w:rPr>
        <w:t>食健备</w:t>
      </w:r>
    </w:p>
    <w:p>
      <w:pPr>
        <w:widowControl/>
        <w:jc w:val="center"/>
        <w:rPr>
          <w:kern w:val="0"/>
          <w:szCs w:val="21"/>
        </w:rPr>
      </w:pPr>
      <w:r>
        <w:rPr>
          <w:kern w:val="0"/>
          <w:szCs w:val="21"/>
        </w:rPr>
        <w:t>───────────────────────────────────────</w:t>
      </w: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r>
        <w:rPr>
          <w:rFonts w:eastAsia="方正小标宋简体"/>
          <w:sz w:val="32"/>
          <w:szCs w:val="32"/>
        </w:rPr>
        <w:t>××××××××（产品中文名）</w:t>
      </w:r>
    </w:p>
    <w:p>
      <w:pPr>
        <w:widowControl/>
        <w:spacing w:line="360" w:lineRule="auto"/>
        <w:jc w:val="center"/>
        <w:rPr>
          <w:rFonts w:eastAsia="黑体"/>
          <w:kern w:val="0"/>
          <w:sz w:val="24"/>
        </w:rPr>
      </w:pPr>
    </w:p>
    <w:p>
      <w:pPr>
        <w:widowControl/>
        <w:spacing w:beforeLines="50" w:line="400" w:lineRule="exact"/>
        <w:jc w:val="left"/>
        <w:rPr>
          <w:rFonts w:eastAsia="黑体"/>
          <w:kern w:val="0"/>
          <w:szCs w:val="21"/>
        </w:rPr>
      </w:pPr>
      <w:r>
        <w:rPr>
          <w:rFonts w:eastAsia="黑体"/>
          <w:kern w:val="0"/>
          <w:szCs w:val="21"/>
        </w:rPr>
        <w:t>【原料】</w:t>
      </w:r>
    </w:p>
    <w:p>
      <w:pPr>
        <w:widowControl/>
        <w:spacing w:beforeLines="50" w:line="400" w:lineRule="exact"/>
        <w:jc w:val="left"/>
        <w:rPr>
          <w:rFonts w:eastAsia="黑体"/>
          <w:kern w:val="0"/>
          <w:szCs w:val="21"/>
        </w:rPr>
      </w:pPr>
      <w:r>
        <w:rPr>
          <w:rFonts w:eastAsia="黑体"/>
          <w:kern w:val="0"/>
          <w:szCs w:val="21"/>
        </w:rPr>
        <w:t>【辅料】</w:t>
      </w:r>
    </w:p>
    <w:p>
      <w:pPr>
        <w:widowControl/>
        <w:spacing w:beforeLines="50" w:line="400" w:lineRule="exact"/>
        <w:jc w:val="left"/>
        <w:rPr>
          <w:kern w:val="0"/>
          <w:szCs w:val="21"/>
        </w:rPr>
      </w:pPr>
      <w:r>
        <w:rPr>
          <w:rFonts w:eastAsia="黑体"/>
          <w:kern w:val="0"/>
          <w:szCs w:val="21"/>
        </w:rPr>
        <w:t>【生产工艺】</w:t>
      </w:r>
      <w:r>
        <w:rPr>
          <w:kern w:val="0"/>
          <w:szCs w:val="21"/>
        </w:rPr>
        <w:t>本品经××、××、××、××、××、××等主要工艺加工制成。（其中，关键工艺应标注参数或参数合理范围）</w:t>
      </w:r>
      <w:r>
        <w:rPr>
          <w:kern w:val="0"/>
          <w:szCs w:val="21"/>
        </w:rPr>
        <w:br w:type="textWrapping"/>
      </w:r>
      <w:r>
        <w:rPr>
          <w:rFonts w:eastAsia="黑体"/>
          <w:kern w:val="0"/>
          <w:szCs w:val="21"/>
        </w:rPr>
        <w:t>【直接接触产品包装材料的种类、名称及标准】</w:t>
      </w:r>
    </w:p>
    <w:p>
      <w:pPr>
        <w:widowControl/>
        <w:spacing w:beforeLines="50" w:line="400" w:lineRule="exact"/>
        <w:jc w:val="left"/>
        <w:rPr>
          <w:bCs/>
        </w:rPr>
      </w:pPr>
      <w:r>
        <w:rPr>
          <w:rFonts w:eastAsia="黑体"/>
          <w:kern w:val="0"/>
          <w:szCs w:val="21"/>
        </w:rPr>
        <w:t>【感官要求】</w:t>
      </w:r>
      <w:r>
        <w:rPr>
          <w:bCs/>
        </w:rPr>
        <w:t>应符合表1的规定。</w:t>
      </w:r>
    </w:p>
    <w:p>
      <w:pPr>
        <w:pStyle w:val="45"/>
        <w:spacing w:line="400" w:lineRule="exact"/>
        <w:ind w:firstLine="0" w:firstLineChars="0"/>
        <w:jc w:val="center"/>
        <w:rPr>
          <w:rFonts w:ascii="Times New Roman"/>
          <w:bCs/>
        </w:rPr>
      </w:pPr>
      <w:r>
        <w:rPr>
          <w:rFonts w:ascii="Times New Roman"/>
          <w:bCs/>
        </w:rPr>
        <w:t>表1  感官要求</w:t>
      </w:r>
    </w:p>
    <w:tbl>
      <w:tblPr>
        <w:tblStyle w:val="2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500" w:type="dxa"/>
            <w:vAlign w:val="center"/>
          </w:tcPr>
          <w:p>
            <w:pPr>
              <w:pStyle w:val="15"/>
              <w:pBdr>
                <w:bottom w:val="none" w:color="auto" w:sz="0" w:space="0"/>
              </w:pBdr>
              <w:tabs>
                <w:tab w:val="clear" w:pos="4153"/>
                <w:tab w:val="clear" w:pos="8306"/>
              </w:tabs>
              <w:snapToGrid/>
              <w:rPr>
                <w:szCs w:val="24"/>
              </w:rPr>
            </w:pPr>
            <w:r>
              <w:rPr>
                <w:szCs w:val="24"/>
              </w:rPr>
              <w:t>项　　目</w:t>
            </w:r>
          </w:p>
        </w:tc>
        <w:tc>
          <w:tcPr>
            <w:tcW w:w="4680" w:type="dxa"/>
            <w:vAlign w:val="center"/>
          </w:tcPr>
          <w:p>
            <w:pPr>
              <w:jc w:val="center"/>
              <w:rPr>
                <w:sz w:val="18"/>
              </w:rPr>
            </w:pPr>
            <w:r>
              <w:rPr>
                <w:sz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500" w:type="dxa"/>
            <w:vAlign w:val="center"/>
          </w:tcPr>
          <w:p>
            <w:pPr>
              <w:overflowPunct w:val="0"/>
              <w:autoSpaceDE w:val="0"/>
              <w:autoSpaceDN w:val="0"/>
              <w:jc w:val="center"/>
              <w:rPr>
                <w:sz w:val="18"/>
                <w:szCs w:val="21"/>
              </w:rPr>
            </w:pPr>
            <w:r>
              <w:rPr>
                <w:sz w:val="18"/>
                <w:szCs w:val="21"/>
              </w:rPr>
              <w:t>色泽</w:t>
            </w:r>
          </w:p>
        </w:tc>
        <w:tc>
          <w:tcPr>
            <w:tcW w:w="4680" w:type="dxa"/>
            <w:vAlign w:val="center"/>
          </w:tcPr>
          <w:p>
            <w:pPr>
              <w:overflowPunct w:val="0"/>
              <w:autoSpaceDE w:val="0"/>
              <w:autoSpaceDN w:val="0"/>
              <w:ind w:firstLine="180" w:firstLineChars="10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500" w:type="dxa"/>
            <w:vAlign w:val="center"/>
          </w:tcPr>
          <w:p>
            <w:pPr>
              <w:overflowPunct w:val="0"/>
              <w:autoSpaceDE w:val="0"/>
              <w:autoSpaceDN w:val="0"/>
              <w:jc w:val="center"/>
              <w:rPr>
                <w:sz w:val="18"/>
                <w:szCs w:val="21"/>
              </w:rPr>
            </w:pPr>
            <w:r>
              <w:rPr>
                <w:sz w:val="18"/>
                <w:szCs w:val="21"/>
              </w:rPr>
              <w:t>滋味、气味</w:t>
            </w:r>
          </w:p>
        </w:tc>
        <w:tc>
          <w:tcPr>
            <w:tcW w:w="4680" w:type="dxa"/>
            <w:vAlign w:val="center"/>
          </w:tcPr>
          <w:p>
            <w:pPr>
              <w:overflowPunct w:val="0"/>
              <w:autoSpaceDE w:val="0"/>
              <w:autoSpaceDN w:val="0"/>
              <w:ind w:firstLine="180" w:firstLineChars="10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500" w:type="dxa"/>
            <w:vAlign w:val="center"/>
          </w:tcPr>
          <w:p>
            <w:pPr>
              <w:overflowPunct w:val="0"/>
              <w:autoSpaceDE w:val="0"/>
              <w:autoSpaceDN w:val="0"/>
              <w:jc w:val="center"/>
              <w:rPr>
                <w:sz w:val="18"/>
                <w:szCs w:val="21"/>
              </w:rPr>
            </w:pPr>
            <w:r>
              <w:rPr>
                <w:sz w:val="18"/>
                <w:szCs w:val="21"/>
              </w:rPr>
              <w:t>状态</w:t>
            </w:r>
          </w:p>
        </w:tc>
        <w:tc>
          <w:tcPr>
            <w:tcW w:w="4680" w:type="dxa"/>
            <w:vAlign w:val="center"/>
          </w:tcPr>
          <w:p>
            <w:pPr>
              <w:overflowPunct w:val="0"/>
              <w:autoSpaceDE w:val="0"/>
              <w:autoSpaceDN w:val="0"/>
              <w:ind w:firstLine="180" w:firstLineChars="100"/>
              <w:jc w:val="center"/>
              <w:rPr>
                <w:sz w:val="18"/>
                <w:szCs w:val="21"/>
              </w:rPr>
            </w:pPr>
          </w:p>
        </w:tc>
      </w:tr>
    </w:tbl>
    <w:p>
      <w:pPr>
        <w:widowControl/>
        <w:spacing w:beforeLines="50" w:line="400" w:lineRule="exact"/>
        <w:jc w:val="left"/>
        <w:rPr>
          <w:kern w:val="0"/>
          <w:szCs w:val="21"/>
        </w:rPr>
      </w:pPr>
      <w:r>
        <w:rPr>
          <w:rFonts w:eastAsia="黑体"/>
          <w:kern w:val="0"/>
          <w:szCs w:val="21"/>
        </w:rPr>
        <w:t>【鉴别】1 显微鉴别</w:t>
      </w:r>
      <w:r>
        <w:rPr>
          <w:kern w:val="0"/>
          <w:szCs w:val="21"/>
        </w:rPr>
        <w:t xml:space="preserve">  ××××××××××××××。</w:t>
      </w:r>
    </w:p>
    <w:p>
      <w:pPr>
        <w:widowControl/>
        <w:spacing w:line="400" w:lineRule="exact"/>
        <w:ind w:firstLine="840" w:firstLineChars="400"/>
        <w:jc w:val="left"/>
        <w:rPr>
          <w:kern w:val="0"/>
          <w:szCs w:val="21"/>
        </w:rPr>
      </w:pPr>
      <w:r>
        <w:rPr>
          <w:rFonts w:eastAsia="黑体"/>
          <w:kern w:val="0"/>
          <w:szCs w:val="21"/>
        </w:rPr>
        <w:t>2 薄层鉴别</w:t>
      </w:r>
      <w:r>
        <w:rPr>
          <w:kern w:val="0"/>
          <w:szCs w:val="21"/>
        </w:rPr>
        <w:t xml:space="preserve">  ××××××××××××。</w:t>
      </w:r>
    </w:p>
    <w:p>
      <w:pPr>
        <w:widowControl/>
        <w:spacing w:line="400" w:lineRule="exact"/>
        <w:ind w:firstLine="840" w:firstLineChars="400"/>
        <w:jc w:val="left"/>
        <w:rPr>
          <w:kern w:val="0"/>
          <w:szCs w:val="21"/>
        </w:rPr>
      </w:pPr>
      <w:r>
        <w:rPr>
          <w:rFonts w:eastAsia="黑体"/>
          <w:kern w:val="0"/>
          <w:szCs w:val="21"/>
        </w:rPr>
        <w:t>3 理化鉴别</w:t>
      </w:r>
      <w:r>
        <w:rPr>
          <w:kern w:val="0"/>
          <w:szCs w:val="21"/>
        </w:rPr>
        <w:t xml:space="preserve"> ××××××××××××。</w:t>
      </w:r>
    </w:p>
    <w:p>
      <w:pPr>
        <w:widowControl/>
        <w:spacing w:beforeLines="50" w:line="400" w:lineRule="exact"/>
        <w:jc w:val="left"/>
        <w:rPr>
          <w:bCs/>
        </w:rPr>
      </w:pPr>
      <w:r>
        <w:rPr>
          <w:rFonts w:eastAsia="黑体"/>
          <w:kern w:val="0"/>
          <w:szCs w:val="21"/>
        </w:rPr>
        <w:t>【理化指标】</w:t>
      </w:r>
      <w:r>
        <w:rPr>
          <w:bCs/>
        </w:rPr>
        <w:t>应符合表2的规定。</w:t>
      </w:r>
    </w:p>
    <w:p>
      <w:pPr>
        <w:pStyle w:val="45"/>
        <w:spacing w:line="400" w:lineRule="exact"/>
        <w:ind w:firstLine="0" w:firstLineChars="0"/>
        <w:jc w:val="center"/>
        <w:rPr>
          <w:rFonts w:ascii="Times New Roman"/>
          <w:bCs/>
        </w:rPr>
      </w:pPr>
      <w:r>
        <w:rPr>
          <w:rFonts w:ascii="Times New Roman"/>
          <w:bCs/>
        </w:rPr>
        <w:t>表2  理化指标</w:t>
      </w:r>
    </w:p>
    <w:tbl>
      <w:tblPr>
        <w:tblStyle w:val="25"/>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810"/>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15"/>
              <w:pBdr>
                <w:bottom w:val="none" w:color="auto" w:sz="0" w:space="0"/>
              </w:pBdr>
              <w:tabs>
                <w:tab w:val="clear" w:pos="4153"/>
                <w:tab w:val="clear" w:pos="8306"/>
              </w:tabs>
              <w:snapToGrid/>
              <w:rPr>
                <w:szCs w:val="24"/>
              </w:rPr>
            </w:pPr>
            <w:r>
              <w:rPr>
                <w:szCs w:val="24"/>
              </w:rPr>
              <w:t>项　　目</w:t>
            </w:r>
          </w:p>
        </w:tc>
        <w:tc>
          <w:tcPr>
            <w:tcW w:w="1810" w:type="dxa"/>
            <w:vAlign w:val="center"/>
          </w:tcPr>
          <w:p>
            <w:pPr>
              <w:jc w:val="center"/>
              <w:rPr>
                <w:sz w:val="18"/>
              </w:rPr>
            </w:pPr>
            <w:r>
              <w:rPr>
                <w:sz w:val="18"/>
              </w:rPr>
              <w:t>指标</w:t>
            </w:r>
          </w:p>
        </w:tc>
        <w:tc>
          <w:tcPr>
            <w:tcW w:w="4463" w:type="dxa"/>
            <w:vAlign w:val="center"/>
          </w:tcPr>
          <w:p>
            <w:pPr>
              <w:jc w:val="center"/>
              <w:rPr>
                <w:sz w:val="18"/>
              </w:rPr>
            </w:pPr>
            <w:r>
              <w:rPr>
                <w:sz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overflowPunct w:val="0"/>
              <w:autoSpaceDE w:val="0"/>
              <w:autoSpaceDN w:val="0"/>
              <w:jc w:val="center"/>
              <w:rPr>
                <w:sz w:val="18"/>
                <w:szCs w:val="21"/>
              </w:rPr>
            </w:pPr>
            <w:r>
              <w:rPr>
                <w:sz w:val="18"/>
                <w:szCs w:val="21"/>
              </w:rPr>
              <w:t>×××，××</w:t>
            </w:r>
          </w:p>
        </w:tc>
        <w:tc>
          <w:tcPr>
            <w:tcW w:w="1810" w:type="dxa"/>
            <w:vAlign w:val="center"/>
          </w:tcPr>
          <w:p>
            <w:pPr>
              <w:overflowPunct w:val="0"/>
              <w:autoSpaceDE w:val="0"/>
              <w:autoSpaceDN w:val="0"/>
              <w:ind w:firstLine="180" w:firstLineChars="100"/>
              <w:jc w:val="center"/>
              <w:rPr>
                <w:sz w:val="18"/>
                <w:szCs w:val="21"/>
              </w:rPr>
            </w:pPr>
            <w:r>
              <w:rPr>
                <w:sz w:val="18"/>
              </w:rPr>
              <w:t>≤</w:t>
            </w:r>
            <w:r>
              <w:rPr>
                <w:sz w:val="18"/>
                <w:szCs w:val="21"/>
              </w:rPr>
              <w:t>××</w:t>
            </w:r>
          </w:p>
        </w:tc>
        <w:tc>
          <w:tcPr>
            <w:tcW w:w="4463" w:type="dxa"/>
            <w:vAlign w:val="center"/>
          </w:tcPr>
          <w:p>
            <w:pPr>
              <w:overflowPunct w:val="0"/>
              <w:autoSpaceDE w:val="0"/>
              <w:autoSpaceDN w:val="0"/>
              <w:ind w:firstLine="180" w:firstLineChars="100"/>
              <w:jc w:val="center"/>
              <w:rPr>
                <w:sz w:val="18"/>
                <w:szCs w:val="21"/>
              </w:rPr>
            </w:pPr>
            <w:r>
              <w:rPr>
                <w:sz w:val="18"/>
                <w:szCs w:val="21"/>
              </w:rPr>
              <w:t>GB/T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overflowPunct w:val="0"/>
              <w:autoSpaceDE w:val="0"/>
              <w:autoSpaceDN w:val="0"/>
              <w:jc w:val="center"/>
              <w:rPr>
                <w:sz w:val="18"/>
                <w:szCs w:val="21"/>
              </w:rPr>
            </w:pPr>
            <w:r>
              <w:rPr>
                <w:sz w:val="18"/>
                <w:szCs w:val="21"/>
              </w:rPr>
              <w:t>×××，××</w:t>
            </w:r>
          </w:p>
        </w:tc>
        <w:tc>
          <w:tcPr>
            <w:tcW w:w="1810" w:type="dxa"/>
            <w:vAlign w:val="center"/>
          </w:tcPr>
          <w:p>
            <w:pPr>
              <w:overflowPunct w:val="0"/>
              <w:autoSpaceDE w:val="0"/>
              <w:autoSpaceDN w:val="0"/>
              <w:ind w:firstLine="180" w:firstLineChars="100"/>
              <w:jc w:val="center"/>
              <w:rPr>
                <w:sz w:val="18"/>
                <w:szCs w:val="21"/>
              </w:rPr>
            </w:pPr>
            <w:r>
              <w:rPr>
                <w:sz w:val="18"/>
              </w:rPr>
              <w:t>≤</w:t>
            </w:r>
            <w:r>
              <w:rPr>
                <w:sz w:val="18"/>
                <w:szCs w:val="21"/>
              </w:rPr>
              <w:t>××</w:t>
            </w:r>
          </w:p>
        </w:tc>
        <w:tc>
          <w:tcPr>
            <w:tcW w:w="4463" w:type="dxa"/>
            <w:vAlign w:val="center"/>
          </w:tcPr>
          <w:p>
            <w:pPr>
              <w:overflowPunct w:val="0"/>
              <w:autoSpaceDE w:val="0"/>
              <w:autoSpaceDN w:val="0"/>
              <w:ind w:firstLine="180" w:firstLineChars="100"/>
              <w:jc w:val="center"/>
              <w:rPr>
                <w:sz w:val="18"/>
                <w:szCs w:val="21"/>
              </w:rPr>
            </w:pPr>
            <w:r>
              <w:rPr>
                <w:sz w:val="18"/>
                <w:szCs w:val="21"/>
              </w:rPr>
              <w:t>GB/T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overflowPunct w:val="0"/>
              <w:autoSpaceDE w:val="0"/>
              <w:autoSpaceDN w:val="0"/>
              <w:jc w:val="center"/>
              <w:rPr>
                <w:sz w:val="18"/>
                <w:szCs w:val="21"/>
              </w:rPr>
            </w:pPr>
            <w:r>
              <w:rPr>
                <w:sz w:val="18"/>
                <w:szCs w:val="21"/>
              </w:rPr>
              <w:t>×××，××</w:t>
            </w:r>
          </w:p>
        </w:tc>
        <w:tc>
          <w:tcPr>
            <w:tcW w:w="1810" w:type="dxa"/>
            <w:vAlign w:val="center"/>
          </w:tcPr>
          <w:p>
            <w:pPr>
              <w:overflowPunct w:val="0"/>
              <w:autoSpaceDE w:val="0"/>
              <w:autoSpaceDN w:val="0"/>
              <w:ind w:firstLine="180" w:firstLineChars="100"/>
              <w:jc w:val="center"/>
              <w:rPr>
                <w:sz w:val="18"/>
                <w:szCs w:val="21"/>
              </w:rPr>
            </w:pPr>
            <w:r>
              <w:rPr>
                <w:sz w:val="18"/>
              </w:rPr>
              <w:t>≤</w:t>
            </w:r>
            <w:r>
              <w:rPr>
                <w:sz w:val="18"/>
                <w:szCs w:val="21"/>
              </w:rPr>
              <w:t>××</w:t>
            </w:r>
          </w:p>
        </w:tc>
        <w:tc>
          <w:tcPr>
            <w:tcW w:w="4463" w:type="dxa"/>
            <w:vAlign w:val="center"/>
          </w:tcPr>
          <w:p>
            <w:pPr>
              <w:overflowPunct w:val="0"/>
              <w:autoSpaceDE w:val="0"/>
              <w:autoSpaceDN w:val="0"/>
              <w:ind w:firstLine="180" w:firstLineChars="100"/>
              <w:jc w:val="center"/>
              <w:rPr>
                <w:sz w:val="18"/>
                <w:szCs w:val="21"/>
              </w:rPr>
            </w:pPr>
            <w:r>
              <w:rPr>
                <w:sz w:val="18"/>
                <w:szCs w:val="21"/>
              </w:rPr>
              <w:t>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overflowPunct w:val="0"/>
              <w:autoSpaceDE w:val="0"/>
              <w:autoSpaceDN w:val="0"/>
              <w:jc w:val="center"/>
              <w:rPr>
                <w:sz w:val="18"/>
                <w:szCs w:val="21"/>
              </w:rPr>
            </w:pPr>
            <w:r>
              <w:rPr>
                <w:sz w:val="18"/>
                <w:szCs w:val="21"/>
              </w:rPr>
              <w:t>×××，××</w:t>
            </w:r>
          </w:p>
        </w:tc>
        <w:tc>
          <w:tcPr>
            <w:tcW w:w="1810" w:type="dxa"/>
            <w:vAlign w:val="center"/>
          </w:tcPr>
          <w:p>
            <w:pPr>
              <w:overflowPunct w:val="0"/>
              <w:autoSpaceDE w:val="0"/>
              <w:autoSpaceDN w:val="0"/>
              <w:ind w:firstLine="180" w:firstLineChars="100"/>
              <w:jc w:val="center"/>
              <w:rPr>
                <w:sz w:val="18"/>
                <w:szCs w:val="21"/>
              </w:rPr>
            </w:pPr>
            <w:r>
              <w:rPr>
                <w:sz w:val="18"/>
              </w:rPr>
              <w:t>≥</w:t>
            </w:r>
            <w:r>
              <w:rPr>
                <w:sz w:val="18"/>
                <w:szCs w:val="21"/>
              </w:rPr>
              <w:t>××</w:t>
            </w:r>
          </w:p>
        </w:tc>
        <w:tc>
          <w:tcPr>
            <w:tcW w:w="4463" w:type="dxa"/>
            <w:vAlign w:val="center"/>
          </w:tcPr>
          <w:p>
            <w:pPr>
              <w:overflowPunct w:val="0"/>
              <w:autoSpaceDE w:val="0"/>
              <w:autoSpaceDN w:val="0"/>
              <w:ind w:firstLine="180" w:firstLineChars="100"/>
              <w:jc w:val="center"/>
              <w:rPr>
                <w:sz w:val="18"/>
                <w:szCs w:val="21"/>
              </w:rPr>
            </w:pPr>
            <w:r>
              <w:rPr>
                <w:sz w:val="18"/>
                <w:szCs w:val="21"/>
              </w:rPr>
              <w:t>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exact"/>
          <w:jc w:val="center"/>
        </w:trPr>
        <w:tc>
          <w:tcPr>
            <w:tcW w:w="3017" w:type="dxa"/>
            <w:vAlign w:val="center"/>
          </w:tcPr>
          <w:p>
            <w:pPr>
              <w:overflowPunct w:val="0"/>
              <w:autoSpaceDE w:val="0"/>
              <w:autoSpaceDN w:val="0"/>
              <w:jc w:val="center"/>
              <w:rPr>
                <w:sz w:val="18"/>
                <w:szCs w:val="21"/>
              </w:rPr>
            </w:pPr>
            <w:r>
              <w:rPr>
                <w:sz w:val="18"/>
                <w:szCs w:val="21"/>
              </w:rPr>
              <w:t>×××，××</w:t>
            </w:r>
          </w:p>
        </w:tc>
        <w:tc>
          <w:tcPr>
            <w:tcW w:w="1810" w:type="dxa"/>
            <w:vAlign w:val="center"/>
          </w:tcPr>
          <w:p>
            <w:pPr>
              <w:overflowPunct w:val="0"/>
              <w:autoSpaceDE w:val="0"/>
              <w:autoSpaceDN w:val="0"/>
              <w:ind w:firstLine="180" w:firstLineChars="100"/>
              <w:jc w:val="center"/>
              <w:rPr>
                <w:sz w:val="18"/>
                <w:szCs w:val="21"/>
              </w:rPr>
            </w:pPr>
            <w:r>
              <w:rPr>
                <w:sz w:val="18"/>
                <w:szCs w:val="21"/>
              </w:rPr>
              <w:t>××～××</w:t>
            </w:r>
          </w:p>
        </w:tc>
        <w:tc>
          <w:tcPr>
            <w:tcW w:w="4463" w:type="dxa"/>
            <w:vAlign w:val="center"/>
          </w:tcPr>
          <w:p>
            <w:pPr>
              <w:overflowPunct w:val="0"/>
              <w:autoSpaceDE w:val="0"/>
              <w:autoSpaceDN w:val="0"/>
              <w:ind w:firstLine="180" w:firstLineChars="100"/>
              <w:jc w:val="center"/>
              <w:rPr>
                <w:sz w:val="18"/>
                <w:szCs w:val="21"/>
              </w:rPr>
            </w:pPr>
            <w:r>
              <w:rPr>
                <w:sz w:val="18"/>
                <w:szCs w:val="21"/>
              </w:rPr>
              <w:t>1 ×××的测定</w:t>
            </w:r>
          </w:p>
        </w:tc>
      </w:tr>
    </w:tbl>
    <w:p>
      <w:pPr>
        <w:adjustRightInd w:val="0"/>
        <w:spacing w:line="400" w:lineRule="exact"/>
        <w:rPr>
          <w:rFonts w:eastAsia="黑体"/>
          <w:bCs/>
          <w:szCs w:val="21"/>
        </w:rPr>
      </w:pPr>
      <w:r>
        <w:rPr>
          <w:rFonts w:eastAsia="黑体"/>
          <w:bCs/>
          <w:szCs w:val="21"/>
        </w:rPr>
        <w:t>1  ×××的测定</w:t>
      </w:r>
    </w:p>
    <w:p>
      <w:pPr>
        <w:overflowPunct w:val="0"/>
        <w:autoSpaceDE w:val="0"/>
        <w:autoSpaceDN w:val="0"/>
        <w:spacing w:line="400" w:lineRule="exact"/>
        <w:rPr>
          <w:bCs/>
          <w:kern w:val="0"/>
          <w:szCs w:val="20"/>
        </w:rPr>
      </w:pPr>
      <w:r>
        <w:rPr>
          <w:rFonts w:eastAsia="黑体"/>
          <w:bCs/>
          <w:kern w:val="0"/>
          <w:szCs w:val="20"/>
        </w:rPr>
        <w:t xml:space="preserve">1.1 </w:t>
      </w:r>
      <w:r>
        <w:rPr>
          <w:szCs w:val="21"/>
        </w:rPr>
        <w:t>仪器</w:t>
      </w:r>
    </w:p>
    <w:p>
      <w:pPr>
        <w:overflowPunct w:val="0"/>
        <w:autoSpaceDE w:val="0"/>
        <w:autoSpaceDN w:val="0"/>
        <w:spacing w:line="400" w:lineRule="exact"/>
        <w:rPr>
          <w:bCs/>
          <w:kern w:val="0"/>
          <w:szCs w:val="20"/>
        </w:rPr>
      </w:pPr>
      <w:r>
        <w:rPr>
          <w:rFonts w:eastAsia="黑体"/>
          <w:bCs/>
          <w:kern w:val="0"/>
          <w:szCs w:val="20"/>
        </w:rPr>
        <w:t>1.1.1</w:t>
      </w:r>
      <w:r>
        <w:rPr>
          <w:szCs w:val="21"/>
        </w:rPr>
        <w:t>××××</w:t>
      </w:r>
    </w:p>
    <w:p>
      <w:pPr>
        <w:overflowPunct w:val="0"/>
        <w:autoSpaceDE w:val="0"/>
        <w:autoSpaceDN w:val="0"/>
        <w:spacing w:line="400" w:lineRule="exact"/>
        <w:rPr>
          <w:bCs/>
          <w:kern w:val="0"/>
          <w:szCs w:val="20"/>
        </w:rPr>
      </w:pPr>
      <w:r>
        <w:rPr>
          <w:rFonts w:eastAsia="黑体"/>
          <w:bCs/>
          <w:kern w:val="0"/>
          <w:szCs w:val="20"/>
        </w:rPr>
        <w:t xml:space="preserve">1.1.2 </w:t>
      </w:r>
      <w:r>
        <w:rPr>
          <w:szCs w:val="21"/>
        </w:rPr>
        <w:t>×××××</w:t>
      </w:r>
    </w:p>
    <w:p>
      <w:pPr>
        <w:overflowPunct w:val="0"/>
        <w:autoSpaceDE w:val="0"/>
        <w:autoSpaceDN w:val="0"/>
        <w:spacing w:line="400" w:lineRule="exact"/>
        <w:rPr>
          <w:szCs w:val="21"/>
        </w:rPr>
      </w:pPr>
      <w:r>
        <w:rPr>
          <w:rFonts w:eastAsia="黑体"/>
          <w:bCs/>
          <w:kern w:val="0"/>
          <w:szCs w:val="20"/>
        </w:rPr>
        <w:t>1.2</w:t>
      </w:r>
      <w:r>
        <w:rPr>
          <w:szCs w:val="21"/>
        </w:rPr>
        <w:t>试剂</w:t>
      </w:r>
    </w:p>
    <w:p>
      <w:pPr>
        <w:overflowPunct w:val="0"/>
        <w:autoSpaceDE w:val="0"/>
        <w:autoSpaceDN w:val="0"/>
        <w:spacing w:line="400" w:lineRule="exact"/>
        <w:rPr>
          <w:szCs w:val="21"/>
        </w:rPr>
      </w:pPr>
      <w:r>
        <w:rPr>
          <w:rFonts w:eastAsia="黑体"/>
          <w:bCs/>
          <w:kern w:val="0"/>
          <w:szCs w:val="20"/>
        </w:rPr>
        <w:t>1</w:t>
      </w:r>
      <w:r>
        <w:rPr>
          <w:rFonts w:eastAsia="黑体"/>
          <w:szCs w:val="21"/>
        </w:rPr>
        <w:t>.2.1</w:t>
      </w:r>
      <w:r>
        <w:rPr>
          <w:szCs w:val="21"/>
        </w:rPr>
        <w:t xml:space="preserve">  ××××××××</w:t>
      </w:r>
    </w:p>
    <w:p>
      <w:pPr>
        <w:overflowPunct w:val="0"/>
        <w:autoSpaceDE w:val="0"/>
        <w:autoSpaceDN w:val="0"/>
        <w:spacing w:line="400" w:lineRule="exact"/>
        <w:rPr>
          <w:szCs w:val="21"/>
        </w:rPr>
      </w:pPr>
      <w:r>
        <w:rPr>
          <w:rFonts w:eastAsia="黑体"/>
          <w:bCs/>
          <w:kern w:val="0"/>
          <w:szCs w:val="20"/>
        </w:rPr>
        <w:t>1</w:t>
      </w:r>
      <w:r>
        <w:rPr>
          <w:rFonts w:eastAsia="黑体"/>
          <w:szCs w:val="21"/>
        </w:rPr>
        <w:t>.2.2</w:t>
      </w:r>
      <w:r>
        <w:rPr>
          <w:szCs w:val="21"/>
        </w:rPr>
        <w:t xml:space="preserve">  ××××××××</w:t>
      </w:r>
    </w:p>
    <w:p>
      <w:pPr>
        <w:overflowPunct w:val="0"/>
        <w:autoSpaceDE w:val="0"/>
        <w:autoSpaceDN w:val="0"/>
        <w:spacing w:line="400" w:lineRule="exact"/>
        <w:rPr>
          <w:szCs w:val="21"/>
        </w:rPr>
      </w:pPr>
      <w:r>
        <w:rPr>
          <w:rFonts w:eastAsia="黑体"/>
          <w:bCs/>
          <w:kern w:val="0"/>
          <w:szCs w:val="20"/>
        </w:rPr>
        <w:t>1</w:t>
      </w:r>
      <w:r>
        <w:rPr>
          <w:rFonts w:eastAsia="黑体"/>
          <w:szCs w:val="21"/>
        </w:rPr>
        <w:t>.2.3</w:t>
      </w:r>
      <w:r>
        <w:rPr>
          <w:bCs/>
          <w:kern w:val="0"/>
          <w:szCs w:val="20"/>
          <w:lang w:val="zh-CN"/>
        </w:rPr>
        <w:t>标准品来源纯度：</w:t>
      </w:r>
      <w:r>
        <w:rPr>
          <w:szCs w:val="21"/>
        </w:rPr>
        <w:t>××××</w:t>
      </w:r>
    </w:p>
    <w:p>
      <w:pPr>
        <w:overflowPunct w:val="0"/>
        <w:autoSpaceDE w:val="0"/>
        <w:autoSpaceDN w:val="0"/>
        <w:spacing w:line="400" w:lineRule="exact"/>
        <w:rPr>
          <w:szCs w:val="21"/>
        </w:rPr>
      </w:pPr>
      <w:r>
        <w:rPr>
          <w:rFonts w:eastAsia="黑体"/>
          <w:bCs/>
          <w:kern w:val="0"/>
          <w:szCs w:val="20"/>
        </w:rPr>
        <w:t>1</w:t>
      </w:r>
      <w:r>
        <w:rPr>
          <w:rFonts w:eastAsia="黑体"/>
          <w:szCs w:val="21"/>
        </w:rPr>
        <w:t>.3</w:t>
      </w:r>
      <w:r>
        <w:rPr>
          <w:szCs w:val="21"/>
        </w:rPr>
        <w:t>色谱条件</w:t>
      </w:r>
    </w:p>
    <w:p>
      <w:pPr>
        <w:overflowPunct w:val="0"/>
        <w:autoSpaceDE w:val="0"/>
        <w:autoSpaceDN w:val="0"/>
        <w:spacing w:line="400" w:lineRule="exact"/>
        <w:rPr>
          <w:szCs w:val="21"/>
        </w:rPr>
      </w:pPr>
      <w:r>
        <w:rPr>
          <w:rFonts w:eastAsia="黑体"/>
          <w:bCs/>
          <w:kern w:val="0"/>
          <w:szCs w:val="20"/>
        </w:rPr>
        <w:t>1</w:t>
      </w:r>
      <w:r>
        <w:rPr>
          <w:rFonts w:eastAsia="黑体"/>
          <w:szCs w:val="21"/>
        </w:rPr>
        <w:t>.3.1</w:t>
      </w:r>
      <w:r>
        <w:rPr>
          <w:szCs w:val="21"/>
        </w:rPr>
        <w:t xml:space="preserve">  ×××××××××</w:t>
      </w:r>
    </w:p>
    <w:p>
      <w:pPr>
        <w:overflowPunct w:val="0"/>
        <w:autoSpaceDE w:val="0"/>
        <w:autoSpaceDN w:val="0"/>
        <w:spacing w:line="400" w:lineRule="exact"/>
        <w:rPr>
          <w:szCs w:val="21"/>
        </w:rPr>
      </w:pPr>
      <w:r>
        <w:rPr>
          <w:rFonts w:eastAsia="黑体"/>
          <w:bCs/>
          <w:kern w:val="0"/>
          <w:szCs w:val="20"/>
        </w:rPr>
        <w:t>1</w:t>
      </w:r>
      <w:r>
        <w:rPr>
          <w:rFonts w:eastAsia="黑体"/>
          <w:szCs w:val="21"/>
        </w:rPr>
        <w:t>.3.2</w:t>
      </w:r>
      <w:r>
        <w:rPr>
          <w:szCs w:val="21"/>
        </w:rPr>
        <w:t xml:space="preserve">  ××××××××××××××××××</w:t>
      </w:r>
    </w:p>
    <w:p>
      <w:pPr>
        <w:overflowPunct w:val="0"/>
        <w:autoSpaceDE w:val="0"/>
        <w:autoSpaceDN w:val="0"/>
        <w:spacing w:line="400" w:lineRule="exact"/>
        <w:rPr>
          <w:szCs w:val="21"/>
        </w:rPr>
      </w:pPr>
      <w:r>
        <w:rPr>
          <w:rFonts w:eastAsia="黑体"/>
          <w:bCs/>
          <w:kern w:val="0"/>
          <w:szCs w:val="20"/>
        </w:rPr>
        <w:t>1</w:t>
      </w:r>
      <w:r>
        <w:rPr>
          <w:rFonts w:eastAsia="黑体"/>
          <w:szCs w:val="21"/>
        </w:rPr>
        <w:t>.3.3</w:t>
      </w:r>
      <w:r>
        <w:rPr>
          <w:szCs w:val="21"/>
        </w:rPr>
        <w:t xml:space="preserve">  ×××××××××</w:t>
      </w:r>
    </w:p>
    <w:p>
      <w:pPr>
        <w:overflowPunct w:val="0"/>
        <w:autoSpaceDE w:val="0"/>
        <w:autoSpaceDN w:val="0"/>
        <w:spacing w:line="400" w:lineRule="exact"/>
        <w:rPr>
          <w:szCs w:val="21"/>
        </w:rPr>
      </w:pPr>
      <w:r>
        <w:rPr>
          <w:rFonts w:eastAsia="黑体"/>
          <w:bCs/>
          <w:kern w:val="0"/>
          <w:szCs w:val="20"/>
        </w:rPr>
        <w:t>1.4</w:t>
      </w:r>
      <w:r>
        <w:rPr>
          <w:bCs/>
          <w:kern w:val="0"/>
          <w:szCs w:val="20"/>
        </w:rPr>
        <w:t>标准品</w:t>
      </w:r>
      <w:r>
        <w:rPr>
          <w:szCs w:val="21"/>
        </w:rPr>
        <w:t>溶液制备：×××××××××××××××××××××××××××××××××</w:t>
      </w:r>
    </w:p>
    <w:p>
      <w:pPr>
        <w:overflowPunct w:val="0"/>
        <w:autoSpaceDE w:val="0"/>
        <w:autoSpaceDN w:val="0"/>
        <w:spacing w:line="400" w:lineRule="exact"/>
        <w:rPr>
          <w:szCs w:val="21"/>
        </w:rPr>
      </w:pPr>
      <w:r>
        <w:rPr>
          <w:rFonts w:eastAsia="黑体"/>
          <w:szCs w:val="21"/>
        </w:rPr>
        <w:t>1.5</w:t>
      </w:r>
      <w:r>
        <w:rPr>
          <w:szCs w:val="21"/>
        </w:rPr>
        <w:t>样品溶液制备：×××××××××××××××××××××××××××</w:t>
      </w:r>
    </w:p>
    <w:p>
      <w:pPr>
        <w:overflowPunct w:val="0"/>
        <w:autoSpaceDE w:val="0"/>
        <w:autoSpaceDN w:val="0"/>
        <w:spacing w:line="400" w:lineRule="exact"/>
        <w:rPr>
          <w:szCs w:val="21"/>
        </w:rPr>
      </w:pPr>
      <w:r>
        <w:rPr>
          <w:rFonts w:eastAsia="黑体"/>
          <w:bCs/>
          <w:kern w:val="0"/>
          <w:szCs w:val="20"/>
        </w:rPr>
        <w:t xml:space="preserve">1.6  </w:t>
      </w:r>
      <w:r>
        <w:rPr>
          <w:szCs w:val="21"/>
        </w:rPr>
        <w:t>测定：××××××××××××××××××××××××××××××××××××××</w:t>
      </w:r>
    </w:p>
    <w:p>
      <w:pPr>
        <w:overflowPunct w:val="0"/>
        <w:autoSpaceDE w:val="0"/>
        <w:autoSpaceDN w:val="0"/>
        <w:spacing w:line="400" w:lineRule="exact"/>
        <w:rPr>
          <w:szCs w:val="21"/>
        </w:rPr>
      </w:pPr>
      <w:r>
        <w:rPr>
          <w:rFonts w:eastAsia="黑体"/>
          <w:bCs/>
          <w:kern w:val="0"/>
          <w:szCs w:val="20"/>
        </w:rPr>
        <w:t>1.7</w:t>
      </w:r>
      <w:r>
        <w:rPr>
          <w:szCs w:val="21"/>
        </w:rPr>
        <w:t>结果计算</w:t>
      </w:r>
    </w:p>
    <w:p>
      <w:pPr>
        <w:spacing w:beforeLines="50" w:line="220" w:lineRule="exact"/>
        <w:ind w:firstLine="1799" w:firstLineChars="857"/>
      </w:pPr>
      <w:r>
        <w:t>A×Cs×V×100</w:t>
      </w:r>
    </w:p>
    <w:p>
      <w:pPr>
        <w:spacing w:line="220" w:lineRule="exact"/>
        <w:ind w:firstLine="1260" w:firstLineChars="600"/>
      </w:pPr>
      <w:r>
        <w:t>X = ————————</w:t>
      </w:r>
    </w:p>
    <w:p>
      <w:pPr>
        <w:spacing w:line="220" w:lineRule="exact"/>
      </w:pPr>
      <w:r>
        <w:t>As×m</w:t>
      </w:r>
    </w:p>
    <w:p>
      <w:pPr>
        <w:spacing w:line="400" w:lineRule="exact"/>
        <w:ind w:firstLine="420" w:firstLineChars="200"/>
      </w:pPr>
      <w:r>
        <w:t>式中：</w:t>
      </w:r>
    </w:p>
    <w:p>
      <w:pPr>
        <w:spacing w:line="400" w:lineRule="exact"/>
        <w:ind w:firstLine="840" w:firstLineChars="400"/>
      </w:pPr>
      <w:r>
        <w:t>X—样品中</w:t>
      </w:r>
      <w:r>
        <w:rPr>
          <w:szCs w:val="21"/>
        </w:rPr>
        <w:t>××××××</w:t>
      </w:r>
      <w:r>
        <w:t>的含量，mg/100g；</w:t>
      </w:r>
    </w:p>
    <w:p>
      <w:pPr>
        <w:spacing w:line="400" w:lineRule="exact"/>
        <w:ind w:firstLine="840" w:firstLineChars="400"/>
      </w:pPr>
      <w:r>
        <w:t>A—</w:t>
      </w:r>
      <w:r>
        <w:rPr>
          <w:szCs w:val="21"/>
        </w:rPr>
        <w:t>样品中×××的峰面积</w:t>
      </w:r>
      <w:r>
        <w:t>；</w:t>
      </w:r>
    </w:p>
    <w:p>
      <w:pPr>
        <w:spacing w:line="400" w:lineRule="exact"/>
        <w:ind w:firstLine="840" w:firstLineChars="400"/>
      </w:pPr>
      <w:r>
        <w:t>Cs—</w:t>
      </w:r>
      <w:r>
        <w:rPr>
          <w:szCs w:val="21"/>
        </w:rPr>
        <w:t>标准溶液中×××××标准品的浓度，mg/mL</w:t>
      </w:r>
      <w:r>
        <w:t>；</w:t>
      </w:r>
    </w:p>
    <w:p>
      <w:pPr>
        <w:spacing w:line="400" w:lineRule="exact"/>
        <w:ind w:firstLine="840" w:firstLineChars="400"/>
      </w:pPr>
      <w:r>
        <w:t>As—</w:t>
      </w:r>
      <w:r>
        <w:rPr>
          <w:szCs w:val="21"/>
        </w:rPr>
        <w:t>标准溶液中×××××标准品的峰面积</w:t>
      </w:r>
      <w:r>
        <w:t>；</w:t>
      </w:r>
    </w:p>
    <w:p>
      <w:pPr>
        <w:spacing w:line="400" w:lineRule="exact"/>
        <w:ind w:firstLine="840" w:firstLineChars="400"/>
      </w:pPr>
      <w:r>
        <w:t>m—样品质量，g；</w:t>
      </w:r>
    </w:p>
    <w:p>
      <w:pPr>
        <w:widowControl/>
        <w:spacing w:line="400" w:lineRule="exact"/>
        <w:ind w:firstLine="840" w:firstLineChars="400"/>
        <w:jc w:val="left"/>
        <w:rPr>
          <w:kern w:val="0"/>
          <w:szCs w:val="21"/>
        </w:rPr>
      </w:pPr>
      <w:r>
        <w:t>V—</w:t>
      </w:r>
      <w:r>
        <w:rPr>
          <w:szCs w:val="21"/>
        </w:rPr>
        <w:t>样品定容体积，mL</w:t>
      </w:r>
      <w:r>
        <w:t>。</w:t>
      </w:r>
    </w:p>
    <w:p>
      <w:pPr>
        <w:widowControl/>
        <w:spacing w:beforeLines="50" w:line="400" w:lineRule="exact"/>
        <w:jc w:val="left"/>
        <w:rPr>
          <w:rFonts w:eastAsia="黑体"/>
          <w:kern w:val="0"/>
          <w:szCs w:val="21"/>
        </w:rPr>
      </w:pPr>
      <w:r>
        <w:rPr>
          <w:rFonts w:eastAsia="黑体"/>
          <w:kern w:val="0"/>
          <w:szCs w:val="21"/>
        </w:rPr>
        <w:t>【微生物指标】</w:t>
      </w:r>
      <w:r>
        <w:rPr>
          <w:bCs/>
        </w:rPr>
        <w:t>应符合表3的规定。</w:t>
      </w:r>
    </w:p>
    <w:p>
      <w:pPr>
        <w:pStyle w:val="45"/>
        <w:spacing w:line="400" w:lineRule="exact"/>
        <w:ind w:firstLine="0" w:firstLineChars="0"/>
        <w:jc w:val="center"/>
        <w:rPr>
          <w:rFonts w:ascii="Times New Roman"/>
          <w:bCs/>
        </w:rPr>
      </w:pPr>
      <w:r>
        <w:rPr>
          <w:rFonts w:ascii="Times New Roman"/>
          <w:bCs/>
        </w:rPr>
        <w:t>表3  微生物指标</w:t>
      </w:r>
    </w:p>
    <w:tbl>
      <w:tblPr>
        <w:tblStyle w:val="25"/>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810"/>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15"/>
              <w:pBdr>
                <w:bottom w:val="none" w:color="auto" w:sz="0" w:space="0"/>
              </w:pBdr>
              <w:tabs>
                <w:tab w:val="clear" w:pos="4153"/>
                <w:tab w:val="clear" w:pos="8306"/>
              </w:tabs>
              <w:snapToGrid/>
              <w:rPr>
                <w:szCs w:val="24"/>
              </w:rPr>
            </w:pPr>
            <w:r>
              <w:rPr>
                <w:szCs w:val="24"/>
              </w:rPr>
              <w:t>项目</w:t>
            </w:r>
          </w:p>
        </w:tc>
        <w:tc>
          <w:tcPr>
            <w:tcW w:w="1810" w:type="dxa"/>
            <w:vAlign w:val="center"/>
          </w:tcPr>
          <w:p>
            <w:pPr>
              <w:jc w:val="center"/>
              <w:rPr>
                <w:sz w:val="18"/>
              </w:rPr>
            </w:pPr>
            <w:r>
              <w:rPr>
                <w:sz w:val="18"/>
              </w:rPr>
              <w:t>指标</w:t>
            </w:r>
          </w:p>
        </w:tc>
        <w:tc>
          <w:tcPr>
            <w:tcW w:w="4463" w:type="dxa"/>
            <w:vAlign w:val="center"/>
          </w:tcPr>
          <w:p>
            <w:pPr>
              <w:jc w:val="center"/>
              <w:rPr>
                <w:sz w:val="18"/>
              </w:rPr>
            </w:pPr>
            <w:r>
              <w:rPr>
                <w:sz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45"/>
              <w:ind w:firstLine="0" w:firstLineChars="0"/>
              <w:rPr>
                <w:rFonts w:ascii="Times New Roman"/>
                <w:bCs/>
                <w:sz w:val="18"/>
              </w:rPr>
            </w:pPr>
            <w:r>
              <w:rPr>
                <w:rFonts w:ascii="Times New Roman"/>
                <w:bCs/>
                <w:sz w:val="18"/>
              </w:rPr>
              <w:t>菌落总数，CFU/×</w:t>
            </w:r>
          </w:p>
        </w:tc>
        <w:tc>
          <w:tcPr>
            <w:tcW w:w="1810" w:type="dxa"/>
            <w:vAlign w:val="center"/>
          </w:tcPr>
          <w:p>
            <w:pPr>
              <w:pStyle w:val="45"/>
              <w:ind w:firstLine="0" w:firstLineChars="0"/>
              <w:jc w:val="center"/>
              <w:rPr>
                <w:rFonts w:ascii="Times New Roman"/>
                <w:bCs/>
                <w:sz w:val="18"/>
              </w:rPr>
            </w:pPr>
            <w:r>
              <w:rPr>
                <w:rFonts w:ascii="Times New Roman"/>
                <w:bCs/>
                <w:sz w:val="18"/>
              </w:rPr>
              <w:t>≤××</w:t>
            </w:r>
          </w:p>
        </w:tc>
        <w:tc>
          <w:tcPr>
            <w:tcW w:w="4463" w:type="dxa"/>
            <w:vAlign w:val="center"/>
          </w:tcPr>
          <w:p>
            <w:pPr>
              <w:overflowPunct w:val="0"/>
              <w:autoSpaceDE w:val="0"/>
              <w:autoSpaceDN w:val="0"/>
              <w:ind w:firstLine="180" w:firstLineChars="100"/>
              <w:jc w:val="center"/>
              <w:rPr>
                <w:sz w:val="18"/>
                <w:szCs w:val="21"/>
              </w:rPr>
            </w:pP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45"/>
              <w:ind w:firstLine="0" w:firstLineChars="0"/>
              <w:rPr>
                <w:rFonts w:ascii="Times New Roman"/>
                <w:bCs/>
                <w:sz w:val="18"/>
              </w:rPr>
            </w:pPr>
            <w:r>
              <w:rPr>
                <w:rFonts w:ascii="Times New Roman"/>
                <w:bCs/>
                <w:sz w:val="18"/>
              </w:rPr>
              <w:t>大肠菌群，MPN/××</w:t>
            </w:r>
          </w:p>
        </w:tc>
        <w:tc>
          <w:tcPr>
            <w:tcW w:w="1810" w:type="dxa"/>
            <w:vAlign w:val="center"/>
          </w:tcPr>
          <w:p>
            <w:pPr>
              <w:pStyle w:val="45"/>
              <w:ind w:firstLine="0" w:firstLineChars="0"/>
              <w:jc w:val="center"/>
              <w:rPr>
                <w:rFonts w:ascii="Times New Roman"/>
                <w:bCs/>
                <w:sz w:val="18"/>
              </w:rPr>
            </w:pPr>
            <w:r>
              <w:rPr>
                <w:rFonts w:ascii="Times New Roman"/>
                <w:bCs/>
                <w:sz w:val="18"/>
              </w:rPr>
              <w:t>≤××</w:t>
            </w:r>
          </w:p>
        </w:tc>
        <w:tc>
          <w:tcPr>
            <w:tcW w:w="4463" w:type="dxa"/>
            <w:vAlign w:val="center"/>
          </w:tcPr>
          <w:p>
            <w:pPr>
              <w:overflowPunct w:val="0"/>
              <w:autoSpaceDE w:val="0"/>
              <w:autoSpaceDN w:val="0"/>
              <w:ind w:firstLine="180" w:firstLineChars="100"/>
              <w:jc w:val="center"/>
              <w:rPr>
                <w:sz w:val="18"/>
                <w:szCs w:val="21"/>
              </w:rPr>
            </w:pP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45"/>
              <w:ind w:firstLine="0" w:firstLineChars="0"/>
              <w:rPr>
                <w:rFonts w:ascii="Times New Roman"/>
                <w:bCs/>
                <w:sz w:val="18"/>
              </w:rPr>
            </w:pPr>
            <w:r>
              <w:rPr>
                <w:rFonts w:ascii="Times New Roman"/>
                <w:bCs/>
                <w:sz w:val="18"/>
              </w:rPr>
              <w:t>霉菌和酵母，CFU/×</w:t>
            </w:r>
          </w:p>
        </w:tc>
        <w:tc>
          <w:tcPr>
            <w:tcW w:w="1810" w:type="dxa"/>
            <w:vAlign w:val="center"/>
          </w:tcPr>
          <w:p>
            <w:pPr>
              <w:pStyle w:val="45"/>
              <w:ind w:firstLine="0" w:firstLineChars="0"/>
              <w:jc w:val="center"/>
              <w:rPr>
                <w:rFonts w:ascii="Times New Roman"/>
                <w:bCs/>
                <w:sz w:val="18"/>
              </w:rPr>
            </w:pPr>
            <w:r>
              <w:rPr>
                <w:rFonts w:ascii="Times New Roman"/>
                <w:bCs/>
                <w:sz w:val="18"/>
              </w:rPr>
              <w:t>≤××</w:t>
            </w:r>
          </w:p>
        </w:tc>
        <w:tc>
          <w:tcPr>
            <w:tcW w:w="4463" w:type="dxa"/>
            <w:vAlign w:val="center"/>
          </w:tcPr>
          <w:p>
            <w:pPr>
              <w:overflowPunct w:val="0"/>
              <w:autoSpaceDE w:val="0"/>
              <w:autoSpaceDN w:val="0"/>
              <w:ind w:firstLine="180" w:firstLineChars="100"/>
              <w:jc w:val="center"/>
              <w:rPr>
                <w:sz w:val="18"/>
                <w:szCs w:val="21"/>
              </w:rPr>
            </w:pP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45"/>
              <w:ind w:firstLine="0" w:firstLineChars="0"/>
              <w:rPr>
                <w:rFonts w:ascii="Times New Roman"/>
                <w:bCs/>
                <w:sz w:val="18"/>
              </w:rPr>
            </w:pPr>
            <w:r>
              <w:rPr>
                <w:rFonts w:ascii="Times New Roman"/>
                <w:bCs/>
                <w:sz w:val="18"/>
              </w:rPr>
              <w:t>金黄色葡萄球菌</w:t>
            </w:r>
          </w:p>
        </w:tc>
        <w:tc>
          <w:tcPr>
            <w:tcW w:w="1810" w:type="dxa"/>
            <w:vAlign w:val="center"/>
          </w:tcPr>
          <w:p>
            <w:pPr>
              <w:pStyle w:val="45"/>
              <w:ind w:firstLine="0" w:firstLineChars="0"/>
              <w:jc w:val="center"/>
              <w:rPr>
                <w:rFonts w:ascii="Times New Roman"/>
                <w:bCs/>
                <w:sz w:val="18"/>
              </w:rPr>
            </w:pPr>
            <w:r>
              <w:rPr>
                <w:rFonts w:ascii="Times New Roman"/>
                <w:bCs/>
                <w:sz w:val="18"/>
              </w:rPr>
              <w:t>≤0/25g</w:t>
            </w:r>
          </w:p>
        </w:tc>
        <w:tc>
          <w:tcPr>
            <w:tcW w:w="4463" w:type="dxa"/>
            <w:vAlign w:val="center"/>
          </w:tcPr>
          <w:p>
            <w:pPr>
              <w:overflowPunct w:val="0"/>
              <w:autoSpaceDE w:val="0"/>
              <w:autoSpaceDN w:val="0"/>
              <w:ind w:firstLine="180" w:firstLineChars="100"/>
              <w:jc w:val="center"/>
              <w:rPr>
                <w:sz w:val="18"/>
                <w:szCs w:val="21"/>
              </w:rPr>
            </w:pP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45"/>
              <w:ind w:firstLine="0" w:firstLineChars="0"/>
              <w:rPr>
                <w:rFonts w:ascii="Times New Roman"/>
                <w:bCs/>
                <w:sz w:val="18"/>
              </w:rPr>
            </w:pPr>
            <w:r>
              <w:rPr>
                <w:rFonts w:ascii="Times New Roman"/>
                <w:bCs/>
                <w:sz w:val="18"/>
              </w:rPr>
              <w:t>沙门氏菌</w:t>
            </w:r>
          </w:p>
        </w:tc>
        <w:tc>
          <w:tcPr>
            <w:tcW w:w="1810" w:type="dxa"/>
            <w:vAlign w:val="center"/>
          </w:tcPr>
          <w:p>
            <w:pPr>
              <w:pStyle w:val="45"/>
              <w:ind w:firstLine="0" w:firstLineChars="0"/>
              <w:jc w:val="center"/>
              <w:rPr>
                <w:rFonts w:ascii="Times New Roman"/>
                <w:bCs/>
                <w:sz w:val="18"/>
              </w:rPr>
            </w:pPr>
            <w:r>
              <w:rPr>
                <w:rFonts w:ascii="Times New Roman"/>
                <w:bCs/>
                <w:sz w:val="18"/>
              </w:rPr>
              <w:t>≤0/25g</w:t>
            </w:r>
          </w:p>
        </w:tc>
        <w:tc>
          <w:tcPr>
            <w:tcW w:w="4463" w:type="dxa"/>
            <w:vAlign w:val="center"/>
          </w:tcPr>
          <w:p>
            <w:pPr>
              <w:overflowPunct w:val="0"/>
              <w:autoSpaceDE w:val="0"/>
              <w:autoSpaceDN w:val="0"/>
              <w:ind w:firstLine="180" w:firstLineChars="100"/>
              <w:jc w:val="center"/>
              <w:rPr>
                <w:sz w:val="18"/>
                <w:szCs w:val="21"/>
              </w:rPr>
            </w:pPr>
            <w:r>
              <w:rPr>
                <w:bCs/>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017" w:type="dxa"/>
            <w:vAlign w:val="center"/>
          </w:tcPr>
          <w:p>
            <w:pPr>
              <w:pStyle w:val="45"/>
              <w:ind w:firstLine="0" w:firstLineChars="0"/>
              <w:rPr>
                <w:rFonts w:ascii="Times New Roman"/>
                <w:bCs/>
                <w:sz w:val="18"/>
              </w:rPr>
            </w:pPr>
            <w:r>
              <w:rPr>
                <w:rFonts w:ascii="Times New Roman"/>
                <w:bCs/>
                <w:sz w:val="18"/>
              </w:rPr>
              <w:t>××××</w:t>
            </w:r>
          </w:p>
        </w:tc>
        <w:tc>
          <w:tcPr>
            <w:tcW w:w="1810" w:type="dxa"/>
            <w:vAlign w:val="center"/>
          </w:tcPr>
          <w:p>
            <w:pPr>
              <w:pStyle w:val="45"/>
              <w:ind w:firstLine="0" w:firstLineChars="0"/>
              <w:jc w:val="center"/>
              <w:rPr>
                <w:rFonts w:ascii="Times New Roman"/>
                <w:bCs/>
                <w:sz w:val="18"/>
              </w:rPr>
            </w:pPr>
            <w:r>
              <w:rPr>
                <w:rFonts w:ascii="Times New Roman"/>
                <w:bCs/>
                <w:sz w:val="18"/>
              </w:rPr>
              <w:t>××××</w:t>
            </w:r>
          </w:p>
        </w:tc>
        <w:tc>
          <w:tcPr>
            <w:tcW w:w="4463" w:type="dxa"/>
            <w:vAlign w:val="center"/>
          </w:tcPr>
          <w:p>
            <w:pPr>
              <w:overflowPunct w:val="0"/>
              <w:autoSpaceDE w:val="0"/>
              <w:autoSpaceDN w:val="0"/>
              <w:ind w:firstLine="180" w:firstLineChars="100"/>
              <w:jc w:val="center"/>
              <w:rPr>
                <w:sz w:val="18"/>
                <w:szCs w:val="21"/>
              </w:rPr>
            </w:pPr>
            <w:r>
              <w:rPr>
                <w:bCs/>
                <w:sz w:val="18"/>
              </w:rPr>
              <w:t>××××</w:t>
            </w:r>
          </w:p>
        </w:tc>
      </w:tr>
    </w:tbl>
    <w:p>
      <w:pPr>
        <w:widowControl/>
        <w:spacing w:beforeLines="50" w:line="360" w:lineRule="auto"/>
        <w:jc w:val="left"/>
        <w:rPr>
          <w:kern w:val="0"/>
          <w:szCs w:val="21"/>
        </w:rPr>
      </w:pPr>
      <w:r>
        <w:rPr>
          <w:rFonts w:eastAsia="黑体"/>
          <w:kern w:val="0"/>
          <w:szCs w:val="21"/>
        </w:rPr>
        <w:t>【功效成分或标志性成分指标】</w:t>
      </w:r>
      <w:r>
        <w:rPr>
          <w:bCs/>
        </w:rPr>
        <w:t>应符合表4的规定。</w:t>
      </w:r>
    </w:p>
    <w:p>
      <w:pPr>
        <w:pStyle w:val="45"/>
        <w:spacing w:line="400" w:lineRule="exact"/>
        <w:ind w:firstLine="0" w:firstLineChars="0"/>
        <w:jc w:val="center"/>
        <w:rPr>
          <w:rFonts w:ascii="Times New Roman"/>
          <w:bCs/>
        </w:rPr>
      </w:pPr>
      <w:r>
        <w:rPr>
          <w:rFonts w:ascii="Times New Roman"/>
          <w:bCs/>
        </w:rPr>
        <w:t>表4  功效成分指标</w:t>
      </w:r>
    </w:p>
    <w:tbl>
      <w:tblPr>
        <w:tblStyle w:val="25"/>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810"/>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pStyle w:val="15"/>
              <w:pBdr>
                <w:bottom w:val="none" w:color="auto" w:sz="0" w:space="0"/>
              </w:pBdr>
              <w:tabs>
                <w:tab w:val="clear" w:pos="4153"/>
                <w:tab w:val="clear" w:pos="8306"/>
              </w:tabs>
              <w:snapToGrid/>
              <w:rPr>
                <w:szCs w:val="24"/>
              </w:rPr>
            </w:pPr>
            <w:r>
              <w:rPr>
                <w:szCs w:val="24"/>
              </w:rPr>
              <w:t>项目</w:t>
            </w:r>
          </w:p>
        </w:tc>
        <w:tc>
          <w:tcPr>
            <w:tcW w:w="1810" w:type="dxa"/>
            <w:vAlign w:val="center"/>
          </w:tcPr>
          <w:p>
            <w:pPr>
              <w:jc w:val="center"/>
              <w:rPr>
                <w:sz w:val="18"/>
              </w:rPr>
            </w:pPr>
            <w:r>
              <w:rPr>
                <w:sz w:val="18"/>
              </w:rPr>
              <w:t>指标</w:t>
            </w:r>
          </w:p>
        </w:tc>
        <w:tc>
          <w:tcPr>
            <w:tcW w:w="4463" w:type="dxa"/>
            <w:vAlign w:val="center"/>
          </w:tcPr>
          <w:p>
            <w:pPr>
              <w:jc w:val="center"/>
              <w:rPr>
                <w:sz w:val="18"/>
              </w:rPr>
            </w:pPr>
            <w:r>
              <w:rPr>
                <w:sz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overflowPunct w:val="0"/>
              <w:autoSpaceDE w:val="0"/>
              <w:autoSpaceDN w:val="0"/>
              <w:jc w:val="center"/>
              <w:rPr>
                <w:sz w:val="18"/>
                <w:szCs w:val="21"/>
              </w:rPr>
            </w:pPr>
            <w:r>
              <w:rPr>
                <w:sz w:val="18"/>
                <w:szCs w:val="21"/>
              </w:rPr>
              <w:t>×××，××</w:t>
            </w:r>
          </w:p>
        </w:tc>
        <w:tc>
          <w:tcPr>
            <w:tcW w:w="1810" w:type="dxa"/>
            <w:vAlign w:val="center"/>
          </w:tcPr>
          <w:p>
            <w:pPr>
              <w:overflowPunct w:val="0"/>
              <w:autoSpaceDE w:val="0"/>
              <w:autoSpaceDN w:val="0"/>
              <w:ind w:firstLine="180" w:firstLineChars="100"/>
              <w:jc w:val="center"/>
              <w:rPr>
                <w:sz w:val="18"/>
                <w:szCs w:val="21"/>
              </w:rPr>
            </w:pPr>
            <w:r>
              <w:rPr>
                <w:sz w:val="18"/>
                <w:szCs w:val="21"/>
              </w:rPr>
              <w:t>××～××</w:t>
            </w:r>
          </w:p>
        </w:tc>
        <w:tc>
          <w:tcPr>
            <w:tcW w:w="4463" w:type="dxa"/>
            <w:vAlign w:val="center"/>
          </w:tcPr>
          <w:p>
            <w:pPr>
              <w:overflowPunct w:val="0"/>
              <w:autoSpaceDE w:val="0"/>
              <w:autoSpaceDN w:val="0"/>
              <w:ind w:firstLine="180" w:firstLineChars="100"/>
              <w:jc w:val="center"/>
              <w:rPr>
                <w:sz w:val="18"/>
                <w:szCs w:val="21"/>
              </w:rPr>
            </w:pPr>
            <w:r>
              <w:rPr>
                <w:sz w:val="18"/>
                <w:szCs w:val="21"/>
              </w:rPr>
              <w:t>GB/T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17" w:type="dxa"/>
            <w:vAlign w:val="center"/>
          </w:tcPr>
          <w:p>
            <w:pPr>
              <w:overflowPunct w:val="0"/>
              <w:autoSpaceDE w:val="0"/>
              <w:autoSpaceDN w:val="0"/>
              <w:jc w:val="center"/>
              <w:rPr>
                <w:sz w:val="18"/>
                <w:szCs w:val="21"/>
              </w:rPr>
            </w:pPr>
            <w:r>
              <w:rPr>
                <w:sz w:val="18"/>
                <w:szCs w:val="21"/>
              </w:rPr>
              <w:t>×××，××</w:t>
            </w:r>
          </w:p>
        </w:tc>
        <w:tc>
          <w:tcPr>
            <w:tcW w:w="1810" w:type="dxa"/>
            <w:vAlign w:val="center"/>
          </w:tcPr>
          <w:p>
            <w:pPr>
              <w:overflowPunct w:val="0"/>
              <w:autoSpaceDE w:val="0"/>
              <w:autoSpaceDN w:val="0"/>
              <w:ind w:firstLine="180" w:firstLineChars="100"/>
              <w:jc w:val="center"/>
              <w:rPr>
                <w:sz w:val="18"/>
                <w:szCs w:val="21"/>
              </w:rPr>
            </w:pPr>
            <w:r>
              <w:rPr>
                <w:sz w:val="18"/>
                <w:szCs w:val="21"/>
              </w:rPr>
              <w:t>××～××</w:t>
            </w:r>
          </w:p>
        </w:tc>
        <w:tc>
          <w:tcPr>
            <w:tcW w:w="4463" w:type="dxa"/>
            <w:vAlign w:val="center"/>
          </w:tcPr>
          <w:p>
            <w:pPr>
              <w:overflowPunct w:val="0"/>
              <w:autoSpaceDE w:val="0"/>
              <w:autoSpaceDN w:val="0"/>
              <w:ind w:firstLine="180" w:firstLineChars="100"/>
              <w:jc w:val="center"/>
              <w:rPr>
                <w:sz w:val="18"/>
                <w:szCs w:val="21"/>
              </w:rPr>
            </w:pPr>
            <w:r>
              <w:rPr>
                <w:sz w:val="18"/>
                <w:szCs w:val="21"/>
              </w:rPr>
              <w:t>1 ×××的测定</w:t>
            </w:r>
          </w:p>
        </w:tc>
      </w:tr>
    </w:tbl>
    <w:p>
      <w:pPr>
        <w:widowControl/>
        <w:spacing w:line="400" w:lineRule="exact"/>
        <w:jc w:val="left"/>
        <w:rPr>
          <w:rFonts w:eastAsia="黑体"/>
          <w:kern w:val="0"/>
          <w:szCs w:val="21"/>
        </w:rPr>
      </w:pPr>
      <w:r>
        <w:rPr>
          <w:rFonts w:eastAsia="黑体"/>
          <w:kern w:val="0"/>
          <w:szCs w:val="21"/>
        </w:rPr>
        <w:t xml:space="preserve">1  </w:t>
      </w:r>
      <w:r>
        <w:rPr>
          <w:szCs w:val="21"/>
        </w:rPr>
        <w:t>×××</w:t>
      </w:r>
      <w:r>
        <w:rPr>
          <w:rFonts w:eastAsia="黑体"/>
          <w:kern w:val="0"/>
          <w:szCs w:val="21"/>
        </w:rPr>
        <w:t>的测定</w:t>
      </w:r>
    </w:p>
    <w:p>
      <w:pPr>
        <w:overflowPunct w:val="0"/>
        <w:autoSpaceDE w:val="0"/>
        <w:autoSpaceDN w:val="0"/>
        <w:spacing w:line="400" w:lineRule="exact"/>
      </w:pPr>
      <w:r>
        <w:rPr>
          <w:rFonts w:eastAsia="黑体"/>
          <w:bCs/>
        </w:rPr>
        <w:t xml:space="preserve">1.1 </w:t>
      </w:r>
      <w:r>
        <w:t>原理：</w:t>
      </w:r>
      <w:r>
        <w:rPr>
          <w:szCs w:val="21"/>
        </w:rPr>
        <w:t>××××××××××××××××××××××××××××××××××××××××××××××××××××××</w:t>
      </w:r>
    </w:p>
    <w:p>
      <w:pPr>
        <w:overflowPunct w:val="0"/>
        <w:autoSpaceDE w:val="0"/>
        <w:autoSpaceDN w:val="0"/>
        <w:spacing w:line="400" w:lineRule="exact"/>
      </w:pPr>
      <w:r>
        <w:rPr>
          <w:rFonts w:eastAsia="黑体"/>
          <w:bCs/>
        </w:rPr>
        <w:t>1.2</w:t>
      </w:r>
      <w:r>
        <w:t>试剂</w:t>
      </w:r>
    </w:p>
    <w:p>
      <w:pPr>
        <w:overflowPunct w:val="0"/>
        <w:autoSpaceDE w:val="0"/>
        <w:autoSpaceDN w:val="0"/>
        <w:spacing w:line="400" w:lineRule="exact"/>
      </w:pPr>
      <w:r>
        <w:rPr>
          <w:rFonts w:eastAsia="黑体"/>
          <w:bCs/>
        </w:rPr>
        <w:t>1.2.1</w:t>
      </w:r>
      <w:r>
        <w:rPr>
          <w:szCs w:val="21"/>
        </w:rPr>
        <w:t>××××××××××××</w:t>
      </w:r>
    </w:p>
    <w:p>
      <w:pPr>
        <w:overflowPunct w:val="0"/>
        <w:autoSpaceDE w:val="0"/>
        <w:autoSpaceDN w:val="0"/>
        <w:spacing w:line="400" w:lineRule="exact"/>
      </w:pPr>
      <w:r>
        <w:rPr>
          <w:rFonts w:eastAsia="黑体"/>
          <w:bCs/>
        </w:rPr>
        <w:t>1.2.2</w:t>
      </w:r>
      <w:r>
        <w:rPr>
          <w:szCs w:val="21"/>
        </w:rPr>
        <w:t>×××××××××××××××××××××××××××</w:t>
      </w:r>
    </w:p>
    <w:p>
      <w:pPr>
        <w:overflowPunct w:val="0"/>
        <w:autoSpaceDE w:val="0"/>
        <w:autoSpaceDN w:val="0"/>
        <w:spacing w:line="400" w:lineRule="exact"/>
      </w:pPr>
      <w:r>
        <w:rPr>
          <w:rFonts w:eastAsia="黑体"/>
          <w:bCs/>
        </w:rPr>
        <w:t xml:space="preserve">1.2.3 </w:t>
      </w:r>
      <w:r>
        <w:rPr>
          <w:szCs w:val="21"/>
        </w:rPr>
        <w:t>××××××××××××××××××××××××××××××</w:t>
      </w:r>
    </w:p>
    <w:p>
      <w:pPr>
        <w:overflowPunct w:val="0"/>
        <w:autoSpaceDE w:val="0"/>
        <w:autoSpaceDN w:val="0"/>
        <w:spacing w:line="400" w:lineRule="exact"/>
      </w:pPr>
      <w:r>
        <w:rPr>
          <w:rFonts w:eastAsia="黑体"/>
          <w:bCs/>
        </w:rPr>
        <w:t xml:space="preserve">1.2.4 </w:t>
      </w:r>
      <w:r>
        <w:rPr>
          <w:szCs w:val="21"/>
        </w:rPr>
        <w:t>××××××××××××××××××××××××</w:t>
      </w:r>
    </w:p>
    <w:p>
      <w:pPr>
        <w:overflowPunct w:val="0"/>
        <w:autoSpaceDE w:val="0"/>
        <w:autoSpaceDN w:val="0"/>
        <w:spacing w:line="400" w:lineRule="exact"/>
      </w:pPr>
      <w:r>
        <w:rPr>
          <w:rFonts w:eastAsia="黑体"/>
          <w:bCs/>
        </w:rPr>
        <w:t xml:space="preserve">1.2.5 </w:t>
      </w:r>
      <w:r>
        <w:rPr>
          <w:bCs/>
          <w:kern w:val="0"/>
          <w:szCs w:val="20"/>
          <w:lang w:val="zh-CN"/>
        </w:rPr>
        <w:t>标准品来源纯度：</w:t>
      </w:r>
      <w:r>
        <w:rPr>
          <w:szCs w:val="21"/>
        </w:rPr>
        <w:t>×××××</w:t>
      </w:r>
    </w:p>
    <w:p>
      <w:pPr>
        <w:overflowPunct w:val="0"/>
        <w:autoSpaceDE w:val="0"/>
        <w:autoSpaceDN w:val="0"/>
        <w:spacing w:line="400" w:lineRule="exact"/>
      </w:pPr>
      <w:r>
        <w:rPr>
          <w:rFonts w:eastAsia="黑体"/>
          <w:bCs/>
        </w:rPr>
        <w:t>1.3</w:t>
      </w:r>
      <w:r>
        <w:t>仪器</w:t>
      </w:r>
    </w:p>
    <w:p>
      <w:pPr>
        <w:overflowPunct w:val="0"/>
        <w:autoSpaceDE w:val="0"/>
        <w:autoSpaceDN w:val="0"/>
        <w:spacing w:line="400" w:lineRule="exact"/>
      </w:pPr>
      <w:r>
        <w:rPr>
          <w:rFonts w:eastAsia="黑体"/>
          <w:bCs/>
        </w:rPr>
        <w:t>1.3.1</w:t>
      </w:r>
      <w:r>
        <w:rPr>
          <w:szCs w:val="21"/>
        </w:rPr>
        <w:t>××××××</w:t>
      </w:r>
    </w:p>
    <w:p>
      <w:pPr>
        <w:overflowPunct w:val="0"/>
        <w:autoSpaceDE w:val="0"/>
        <w:autoSpaceDN w:val="0"/>
        <w:spacing w:line="400" w:lineRule="exact"/>
      </w:pPr>
      <w:r>
        <w:rPr>
          <w:rFonts w:eastAsia="黑体"/>
          <w:bCs/>
        </w:rPr>
        <w:t>1.3.2</w:t>
      </w:r>
      <w:r>
        <w:rPr>
          <w:szCs w:val="21"/>
        </w:rPr>
        <w:t>×××</w:t>
      </w:r>
    </w:p>
    <w:p>
      <w:pPr>
        <w:overflowPunct w:val="0"/>
        <w:autoSpaceDE w:val="0"/>
        <w:autoSpaceDN w:val="0"/>
        <w:spacing w:line="400" w:lineRule="exact"/>
      </w:pPr>
      <w:r>
        <w:rPr>
          <w:rFonts w:eastAsia="黑体"/>
          <w:bCs/>
        </w:rPr>
        <w:t xml:space="preserve">1.3.3 </w:t>
      </w:r>
      <w:r>
        <w:rPr>
          <w:szCs w:val="21"/>
        </w:rPr>
        <w:t>×××××××××</w:t>
      </w:r>
    </w:p>
    <w:p>
      <w:pPr>
        <w:overflowPunct w:val="0"/>
        <w:autoSpaceDE w:val="0"/>
        <w:autoSpaceDN w:val="0"/>
        <w:spacing w:line="400" w:lineRule="exact"/>
      </w:pPr>
      <w:r>
        <w:rPr>
          <w:rFonts w:eastAsia="黑体"/>
          <w:bCs/>
        </w:rPr>
        <w:t>1.4</w:t>
      </w:r>
      <w:r>
        <w:t>标准曲线的制备：</w:t>
      </w:r>
      <w:r>
        <w:rPr>
          <w:szCs w:val="21"/>
        </w:rPr>
        <w:t>×××××××××××××××××××××</w:t>
      </w:r>
    </w:p>
    <w:p>
      <w:pPr>
        <w:overflowPunct w:val="0"/>
        <w:autoSpaceDE w:val="0"/>
        <w:autoSpaceDN w:val="0"/>
        <w:spacing w:line="400" w:lineRule="exact"/>
      </w:pPr>
      <w:r>
        <w:rPr>
          <w:rFonts w:eastAsia="黑体"/>
          <w:bCs/>
        </w:rPr>
        <w:t>1.5</w:t>
      </w:r>
      <w:r>
        <w:t>样品处理</w:t>
      </w:r>
    </w:p>
    <w:p>
      <w:pPr>
        <w:overflowPunct w:val="0"/>
        <w:autoSpaceDE w:val="0"/>
        <w:autoSpaceDN w:val="0"/>
        <w:spacing w:line="400" w:lineRule="exact"/>
      </w:pPr>
      <w:r>
        <w:rPr>
          <w:rFonts w:eastAsia="黑体"/>
          <w:bCs/>
        </w:rPr>
        <w:t>1.5.1</w:t>
      </w:r>
      <w:r>
        <w:rPr>
          <w:szCs w:val="21"/>
        </w:rPr>
        <w:t>×××××××××××××××××××××××××××××××××××××××</w:t>
      </w:r>
    </w:p>
    <w:p>
      <w:pPr>
        <w:overflowPunct w:val="0"/>
        <w:autoSpaceDE w:val="0"/>
        <w:autoSpaceDN w:val="0"/>
        <w:spacing w:line="400" w:lineRule="exact"/>
      </w:pPr>
      <w:r>
        <w:rPr>
          <w:rFonts w:eastAsia="黑体"/>
          <w:bCs/>
        </w:rPr>
        <w:t xml:space="preserve">1.5.2 </w:t>
      </w:r>
      <w:r>
        <w:rPr>
          <w:szCs w:val="21"/>
        </w:rPr>
        <w:t>××××××××××××××××××××××××××××××××××××××××××××××××××××××</w:t>
      </w:r>
    </w:p>
    <w:p>
      <w:pPr>
        <w:overflowPunct w:val="0"/>
        <w:autoSpaceDE w:val="0"/>
        <w:autoSpaceDN w:val="0"/>
        <w:spacing w:line="400" w:lineRule="exact"/>
      </w:pPr>
      <w:r>
        <w:rPr>
          <w:rFonts w:eastAsia="黑体"/>
          <w:bCs/>
        </w:rPr>
        <w:t xml:space="preserve">1.6 </w:t>
      </w:r>
      <w:r>
        <w:t>样品测定：</w:t>
      </w:r>
      <w:r>
        <w:rPr>
          <w:szCs w:val="21"/>
        </w:rPr>
        <w:t>×××××××××××××××××××××××××××××××××××××××××××××××××××××××××</w:t>
      </w:r>
    </w:p>
    <w:p>
      <w:pPr>
        <w:overflowPunct w:val="0"/>
        <w:autoSpaceDE w:val="0"/>
        <w:autoSpaceDN w:val="0"/>
        <w:spacing w:line="400" w:lineRule="exact"/>
      </w:pPr>
      <w:r>
        <w:rPr>
          <w:rFonts w:eastAsia="黑体"/>
          <w:bCs/>
        </w:rPr>
        <w:t>1.7</w:t>
      </w:r>
      <w:r>
        <w:t>结果计算</w:t>
      </w:r>
    </w:p>
    <w:p>
      <w:pPr>
        <w:overflowPunct w:val="0"/>
        <w:autoSpaceDE w:val="0"/>
        <w:autoSpaceDN w:val="0"/>
        <w:spacing w:beforeLines="50" w:line="220" w:lineRule="exact"/>
        <w:ind w:firstLine="2154" w:firstLineChars="1026"/>
      </w:pPr>
      <w:r>
        <w:t>W</w:t>
      </w:r>
      <w:r>
        <w:rPr>
          <w:vertAlign w:val="subscript"/>
        </w:rPr>
        <w:t>1</w:t>
      </w:r>
      <w:r>
        <w:t>-W</w:t>
      </w:r>
      <w:r>
        <w:rPr>
          <w:vertAlign w:val="subscript"/>
        </w:rPr>
        <w:t>2</w:t>
      </w:r>
    </w:p>
    <w:p>
      <w:pPr>
        <w:overflowPunct w:val="0"/>
        <w:autoSpaceDE w:val="0"/>
        <w:autoSpaceDN w:val="0"/>
        <w:spacing w:line="220" w:lineRule="exact"/>
        <w:ind w:firstLine="1260" w:firstLineChars="600"/>
      </w:pPr>
      <w:r>
        <w:t>X = ———————</w:t>
      </w:r>
    </w:p>
    <w:p>
      <w:pPr>
        <w:overflowPunct w:val="0"/>
        <w:autoSpaceDE w:val="0"/>
        <w:autoSpaceDN w:val="0"/>
        <w:spacing w:line="220" w:lineRule="exact"/>
        <w:ind w:firstLine="1749" w:firstLineChars="833"/>
      </w:pPr>
      <w:r>
        <w:t>M×V</w:t>
      </w:r>
      <w:r>
        <w:rPr>
          <w:vertAlign w:val="subscript"/>
        </w:rPr>
        <w:t>2</w:t>
      </w:r>
      <w:r>
        <w:t>/V</w:t>
      </w:r>
      <w:r>
        <w:rPr>
          <w:vertAlign w:val="subscript"/>
        </w:rPr>
        <w:t>1</w:t>
      </w:r>
      <w:r>
        <w:t>×V</w:t>
      </w:r>
      <w:r>
        <w:rPr>
          <w:vertAlign w:val="subscript"/>
        </w:rPr>
        <w:t>4</w:t>
      </w:r>
      <w:r>
        <w:t>/V</w:t>
      </w:r>
      <w:r>
        <w:rPr>
          <w:vertAlign w:val="subscript"/>
        </w:rPr>
        <w:t>3</w:t>
      </w:r>
    </w:p>
    <w:p>
      <w:pPr>
        <w:overflowPunct w:val="0"/>
        <w:autoSpaceDE w:val="0"/>
        <w:autoSpaceDN w:val="0"/>
        <w:spacing w:line="400" w:lineRule="exact"/>
        <w:ind w:firstLine="420" w:firstLineChars="200"/>
      </w:pPr>
      <w:r>
        <w:t>式中：</w:t>
      </w:r>
    </w:p>
    <w:p>
      <w:pPr>
        <w:overflowPunct w:val="0"/>
        <w:autoSpaceDE w:val="0"/>
        <w:autoSpaceDN w:val="0"/>
        <w:spacing w:line="400" w:lineRule="exact"/>
        <w:ind w:firstLine="840" w:firstLineChars="400"/>
      </w:pPr>
      <w:r>
        <w:t>X—样品中</w:t>
      </w:r>
      <w:r>
        <w:rPr>
          <w:szCs w:val="21"/>
        </w:rPr>
        <w:t>×××</w:t>
      </w:r>
      <w:r>
        <w:t>的含量，mg/mL；</w:t>
      </w:r>
    </w:p>
    <w:p>
      <w:pPr>
        <w:overflowPunct w:val="0"/>
        <w:autoSpaceDE w:val="0"/>
        <w:autoSpaceDN w:val="0"/>
        <w:spacing w:line="400" w:lineRule="exact"/>
        <w:ind w:firstLine="840" w:firstLineChars="400"/>
      </w:pPr>
      <w:r>
        <w:t>W</w:t>
      </w:r>
      <w:r>
        <w:rPr>
          <w:vertAlign w:val="subscript"/>
        </w:rPr>
        <w:t>1</w:t>
      </w:r>
      <w:r>
        <w:t>—样品测定液中</w:t>
      </w:r>
      <w:r>
        <w:rPr>
          <w:szCs w:val="21"/>
        </w:rPr>
        <w:t>×××</w:t>
      </w:r>
      <w:r>
        <w:t>的质量，mg；</w:t>
      </w:r>
    </w:p>
    <w:p>
      <w:pPr>
        <w:overflowPunct w:val="0"/>
        <w:autoSpaceDE w:val="0"/>
        <w:autoSpaceDN w:val="0"/>
        <w:spacing w:line="400" w:lineRule="exact"/>
        <w:ind w:firstLine="840" w:firstLineChars="400"/>
      </w:pPr>
      <w:r>
        <w:t>W</w:t>
      </w:r>
      <w:r>
        <w:rPr>
          <w:vertAlign w:val="subscript"/>
        </w:rPr>
        <w:t>2</w:t>
      </w:r>
      <w:r>
        <w:t>—样品空白液中</w:t>
      </w:r>
      <w:r>
        <w:rPr>
          <w:szCs w:val="21"/>
        </w:rPr>
        <w:t>×××</w:t>
      </w:r>
      <w:r>
        <w:t>的质量，mg；</w:t>
      </w:r>
    </w:p>
    <w:p>
      <w:pPr>
        <w:overflowPunct w:val="0"/>
        <w:autoSpaceDE w:val="0"/>
        <w:autoSpaceDN w:val="0"/>
        <w:spacing w:line="400" w:lineRule="exact"/>
        <w:ind w:firstLine="840" w:firstLineChars="400"/>
      </w:pPr>
      <w:r>
        <w:t>M—取样量，mL；</w:t>
      </w:r>
    </w:p>
    <w:p>
      <w:pPr>
        <w:overflowPunct w:val="0"/>
        <w:autoSpaceDE w:val="0"/>
        <w:autoSpaceDN w:val="0"/>
        <w:spacing w:line="400" w:lineRule="exact"/>
        <w:ind w:firstLine="840" w:firstLineChars="400"/>
      </w:pPr>
      <w:r>
        <w:t>V</w:t>
      </w:r>
      <w:r>
        <w:rPr>
          <w:vertAlign w:val="subscript"/>
        </w:rPr>
        <w:t>1</w:t>
      </w:r>
      <w:r>
        <w:t>—</w:t>
      </w:r>
      <w:r>
        <w:rPr>
          <w:szCs w:val="21"/>
        </w:rPr>
        <w:t>××××</w:t>
      </w:r>
      <w:r>
        <w:t>，mL；</w:t>
      </w:r>
    </w:p>
    <w:p>
      <w:pPr>
        <w:overflowPunct w:val="0"/>
        <w:autoSpaceDE w:val="0"/>
        <w:autoSpaceDN w:val="0"/>
        <w:spacing w:line="400" w:lineRule="exact"/>
        <w:ind w:firstLine="840" w:firstLineChars="400"/>
      </w:pPr>
      <w:r>
        <w:t>V</w:t>
      </w:r>
      <w:r>
        <w:rPr>
          <w:vertAlign w:val="subscript"/>
        </w:rPr>
        <w:t>2</w:t>
      </w:r>
      <w:r>
        <w:t>—</w:t>
      </w:r>
      <w:r>
        <w:rPr>
          <w:szCs w:val="21"/>
        </w:rPr>
        <w:t>×××</w:t>
      </w:r>
      <w:r>
        <w:t>，mL；</w:t>
      </w:r>
    </w:p>
    <w:p>
      <w:pPr>
        <w:overflowPunct w:val="0"/>
        <w:autoSpaceDE w:val="0"/>
        <w:autoSpaceDN w:val="0"/>
        <w:spacing w:line="400" w:lineRule="exact"/>
        <w:ind w:firstLine="840" w:firstLineChars="400"/>
      </w:pPr>
      <w:r>
        <w:t>V</w:t>
      </w:r>
      <w:r>
        <w:rPr>
          <w:vertAlign w:val="subscript"/>
        </w:rPr>
        <w:t>3</w:t>
      </w:r>
      <w:r>
        <w:t>—</w:t>
      </w:r>
      <w:r>
        <w:rPr>
          <w:szCs w:val="21"/>
        </w:rPr>
        <w:t>××××××</w:t>
      </w:r>
      <w:r>
        <w:t>，mL；</w:t>
      </w:r>
    </w:p>
    <w:p>
      <w:pPr>
        <w:overflowPunct w:val="0"/>
        <w:autoSpaceDE w:val="0"/>
        <w:autoSpaceDN w:val="0"/>
        <w:spacing w:line="400" w:lineRule="exact"/>
        <w:ind w:firstLine="840" w:firstLineChars="400"/>
      </w:pPr>
      <w:r>
        <w:t>V</w:t>
      </w:r>
      <w:r>
        <w:rPr>
          <w:vertAlign w:val="subscript"/>
        </w:rPr>
        <w:t>4</w:t>
      </w:r>
      <w:r>
        <w:t>—</w:t>
      </w:r>
      <w:r>
        <w:rPr>
          <w:szCs w:val="21"/>
        </w:rPr>
        <w:t>×××</w:t>
      </w:r>
      <w:r>
        <w:t>，mL。</w:t>
      </w:r>
    </w:p>
    <w:p>
      <w:pPr>
        <w:widowControl/>
        <w:spacing w:beforeLines="50" w:line="400" w:lineRule="exact"/>
        <w:jc w:val="left"/>
        <w:rPr>
          <w:rFonts w:eastAsia="黑体"/>
          <w:kern w:val="0"/>
          <w:szCs w:val="21"/>
        </w:rPr>
      </w:pPr>
      <w:r>
        <w:rPr>
          <w:rFonts w:eastAsia="黑体"/>
          <w:kern w:val="0"/>
          <w:szCs w:val="21"/>
        </w:rPr>
        <w:t>【装量或重量差异指标/净含量及允许负偏差指标】</w:t>
      </w:r>
    </w:p>
    <w:p>
      <w:pPr>
        <w:widowControl/>
        <w:spacing w:beforeLines="50" w:line="400" w:lineRule="exact"/>
        <w:jc w:val="left"/>
        <w:rPr>
          <w:kern w:val="0"/>
          <w:szCs w:val="21"/>
        </w:rPr>
      </w:pPr>
      <w:r>
        <w:rPr>
          <w:kern w:val="0"/>
          <w:szCs w:val="21"/>
        </w:rPr>
        <w:t>【</w:t>
      </w:r>
      <w:r>
        <w:rPr>
          <w:rFonts w:eastAsia="黑体"/>
          <w:kern w:val="0"/>
          <w:szCs w:val="21"/>
        </w:rPr>
        <w:t>原辅料质量要求</w:t>
      </w:r>
      <w:r>
        <w:rPr>
          <w:kern w:val="0"/>
          <w:szCs w:val="21"/>
        </w:rPr>
        <w:t>】</w:t>
      </w:r>
    </w:p>
    <w:p>
      <w:pPr>
        <w:widowControl/>
        <w:spacing w:line="400" w:lineRule="exact"/>
        <w:jc w:val="left"/>
      </w:pPr>
      <w:r>
        <w:t>1、×××××：应符合GB ××××的要求。</w:t>
      </w:r>
    </w:p>
    <w:p>
      <w:pPr>
        <w:widowControl/>
        <w:spacing w:line="400" w:lineRule="exact"/>
        <w:jc w:val="left"/>
      </w:pPr>
      <w:r>
        <w:t>2、×××：应符合GB ×××××的要求。</w:t>
      </w:r>
    </w:p>
    <w:p>
      <w:pPr>
        <w:widowControl/>
        <w:spacing w:line="400" w:lineRule="exact"/>
        <w:jc w:val="left"/>
      </w:pPr>
      <w:r>
        <w:t>3、×××：应符合GB/T ××××的要求，且××××含量不得少于××，××含量不得多于××。</w:t>
      </w:r>
    </w:p>
    <w:p>
      <w:pPr>
        <w:widowControl/>
        <w:spacing w:line="400" w:lineRule="exact"/>
        <w:jc w:val="left"/>
      </w:pPr>
      <w:r>
        <w:t>4、×××××：应符合GB/T ×××××中一级品的要求。</w:t>
      </w:r>
    </w:p>
    <w:p>
      <w:pPr>
        <w:widowControl/>
        <w:spacing w:line="400" w:lineRule="exact"/>
        <w:jc w:val="left"/>
      </w:pPr>
      <w:r>
        <w:t>5、×××××××××：应符合GB/T ××××的要求。</w:t>
      </w:r>
    </w:p>
    <w:p>
      <w:pPr>
        <w:widowControl/>
        <w:spacing w:line="400" w:lineRule="exact"/>
        <w:jc w:val="left"/>
      </w:pPr>
      <w:r>
        <w:t>6、×××（经预混、包埋、微囊化等前处理的原料、辅料）</w:t>
      </w:r>
    </w:p>
    <w:p>
      <w:pPr>
        <w:widowControl/>
        <w:spacing w:line="400" w:lineRule="exact"/>
        <w:jc w:val="left"/>
      </w:pPr>
    </w:p>
    <w:tbl>
      <w:tblPr>
        <w:tblStyle w:val="2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35" w:type="dxa"/>
            <w:vAlign w:val="center"/>
          </w:tcPr>
          <w:p>
            <w:pPr>
              <w:pStyle w:val="15"/>
              <w:pBdr>
                <w:bottom w:val="none" w:color="auto" w:sz="0" w:space="0"/>
              </w:pBdr>
              <w:tabs>
                <w:tab w:val="clear" w:pos="4153"/>
                <w:tab w:val="clear" w:pos="8306"/>
              </w:tabs>
              <w:snapToGrid/>
              <w:rPr>
                <w:szCs w:val="24"/>
              </w:rPr>
            </w:pPr>
            <w:r>
              <w:rPr>
                <w:szCs w:val="24"/>
              </w:rPr>
              <w:t>项　　目</w:t>
            </w:r>
          </w:p>
        </w:tc>
        <w:tc>
          <w:tcPr>
            <w:tcW w:w="6545" w:type="dxa"/>
            <w:vAlign w:val="center"/>
          </w:tcPr>
          <w:p>
            <w:pPr>
              <w:jc w:val="center"/>
              <w:rPr>
                <w:sz w:val="18"/>
              </w:rPr>
            </w:pPr>
            <w:r>
              <w:rPr>
                <w:sz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35" w:type="dxa"/>
            <w:vAlign w:val="center"/>
          </w:tcPr>
          <w:p>
            <w:pPr>
              <w:overflowPunct w:val="0"/>
              <w:autoSpaceDE w:val="0"/>
              <w:autoSpaceDN w:val="0"/>
              <w:jc w:val="center"/>
              <w:rPr>
                <w:sz w:val="18"/>
                <w:szCs w:val="21"/>
              </w:rPr>
            </w:pPr>
            <w:r>
              <w:rPr>
                <w:sz w:val="18"/>
                <w:szCs w:val="21"/>
              </w:rPr>
              <w:t>感官要求</w:t>
            </w:r>
          </w:p>
        </w:tc>
        <w:tc>
          <w:tcPr>
            <w:tcW w:w="6545" w:type="dxa"/>
            <w:vAlign w:val="center"/>
          </w:tcPr>
          <w:p>
            <w:pPr>
              <w:overflowPunct w:val="0"/>
              <w:autoSpaceDE w:val="0"/>
              <w:autoSpaceDN w:val="0"/>
              <w:ind w:firstLine="180" w:firstLineChars="100"/>
              <w:jc w:val="center"/>
              <w:rPr>
                <w:sz w:val="18"/>
                <w:szCs w:val="21"/>
              </w:rPr>
            </w:pPr>
            <w:r>
              <w:rPr>
                <w:sz w:val="18"/>
                <w:szCs w:val="21"/>
              </w:rPr>
              <w:t>主要包括色泽、滋味、性状、粒度（如需要）等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35" w:type="dxa"/>
            <w:vAlign w:val="center"/>
          </w:tcPr>
          <w:p>
            <w:pPr>
              <w:overflowPunct w:val="0"/>
              <w:autoSpaceDE w:val="0"/>
              <w:autoSpaceDN w:val="0"/>
              <w:jc w:val="center"/>
              <w:rPr>
                <w:sz w:val="18"/>
                <w:szCs w:val="21"/>
              </w:rPr>
            </w:pPr>
            <w:r>
              <w:rPr>
                <w:sz w:val="18"/>
                <w:szCs w:val="21"/>
              </w:rPr>
              <w:t>制法</w:t>
            </w:r>
          </w:p>
        </w:tc>
        <w:tc>
          <w:tcPr>
            <w:tcW w:w="6545" w:type="dxa"/>
            <w:vAlign w:val="center"/>
          </w:tcPr>
          <w:p>
            <w:pPr>
              <w:overflowPunct w:val="0"/>
              <w:autoSpaceDE w:val="0"/>
              <w:autoSpaceDN w:val="0"/>
              <w:ind w:firstLine="180" w:firstLineChars="100"/>
              <w:jc w:val="center"/>
              <w:rPr>
                <w:sz w:val="18"/>
                <w:szCs w:val="21"/>
              </w:rPr>
            </w:pPr>
            <w:r>
              <w:rPr>
                <w:sz w:val="18"/>
                <w:szCs w:val="21"/>
              </w:rPr>
              <w:t>本品经××、××、××（应标注主要工序、关键工艺参数）制成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35" w:type="dxa"/>
            <w:vAlign w:val="center"/>
          </w:tcPr>
          <w:p>
            <w:pPr>
              <w:overflowPunct w:val="0"/>
              <w:autoSpaceDE w:val="0"/>
              <w:autoSpaceDN w:val="0"/>
              <w:jc w:val="center"/>
              <w:rPr>
                <w:sz w:val="18"/>
                <w:szCs w:val="21"/>
              </w:rPr>
            </w:pPr>
            <w:r>
              <w:rPr>
                <w:sz w:val="18"/>
                <w:szCs w:val="21"/>
              </w:rPr>
              <w:t>含量</w:t>
            </w:r>
          </w:p>
        </w:tc>
        <w:tc>
          <w:tcPr>
            <w:tcW w:w="6545" w:type="dxa"/>
            <w:vAlign w:val="center"/>
          </w:tcPr>
          <w:p>
            <w:pPr>
              <w:overflowPunct w:val="0"/>
              <w:autoSpaceDE w:val="0"/>
              <w:autoSpaceDN w:val="0"/>
              <w:ind w:firstLine="180" w:firstLineChars="100"/>
              <w:jc w:val="center"/>
              <w:rPr>
                <w:sz w:val="18"/>
                <w:szCs w:val="21"/>
              </w:rPr>
            </w:pP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35" w:type="dxa"/>
            <w:vAlign w:val="center"/>
          </w:tcPr>
          <w:p>
            <w:pPr>
              <w:overflowPunct w:val="0"/>
              <w:autoSpaceDE w:val="0"/>
              <w:autoSpaceDN w:val="0"/>
              <w:jc w:val="center"/>
              <w:rPr>
                <w:sz w:val="18"/>
                <w:szCs w:val="21"/>
              </w:rPr>
            </w:pPr>
            <w:r>
              <w:rPr>
                <w:sz w:val="18"/>
                <w:szCs w:val="21"/>
              </w:rPr>
              <w:t>××</w:t>
            </w:r>
          </w:p>
        </w:tc>
        <w:tc>
          <w:tcPr>
            <w:tcW w:w="6545" w:type="dxa"/>
            <w:vAlign w:val="center"/>
          </w:tcPr>
          <w:p>
            <w:pPr>
              <w:overflowPunct w:val="0"/>
              <w:autoSpaceDE w:val="0"/>
              <w:autoSpaceDN w:val="0"/>
              <w:ind w:firstLine="180" w:firstLineChars="100"/>
              <w:jc w:val="center"/>
              <w:rPr>
                <w:sz w:val="18"/>
                <w:szCs w:val="21"/>
              </w:rPr>
            </w:pPr>
            <w:r>
              <w:rPr>
                <w:bCs/>
                <w:sz w:val="18"/>
              </w:rPr>
              <w:t>≤</w:t>
            </w:r>
            <w:r>
              <w:rPr>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635" w:type="dxa"/>
            <w:vAlign w:val="center"/>
          </w:tcPr>
          <w:p>
            <w:pPr>
              <w:overflowPunct w:val="0"/>
              <w:autoSpaceDE w:val="0"/>
              <w:autoSpaceDN w:val="0"/>
              <w:jc w:val="center"/>
              <w:rPr>
                <w:sz w:val="18"/>
                <w:szCs w:val="21"/>
              </w:rPr>
            </w:pPr>
            <w:r>
              <w:rPr>
                <w:sz w:val="18"/>
                <w:szCs w:val="21"/>
              </w:rPr>
              <w:t>××</w:t>
            </w:r>
          </w:p>
        </w:tc>
        <w:tc>
          <w:tcPr>
            <w:tcW w:w="6545" w:type="dxa"/>
            <w:vAlign w:val="center"/>
          </w:tcPr>
          <w:p>
            <w:pPr>
              <w:overflowPunct w:val="0"/>
              <w:autoSpaceDE w:val="0"/>
              <w:autoSpaceDN w:val="0"/>
              <w:ind w:firstLine="180" w:firstLineChars="100"/>
              <w:jc w:val="center"/>
              <w:rPr>
                <w:bCs/>
                <w:sz w:val="18"/>
              </w:rPr>
            </w:pPr>
            <w:r>
              <w:rPr>
                <w:sz w:val="18"/>
              </w:rPr>
              <w:t>≥</w:t>
            </w:r>
            <w:r>
              <w:rPr>
                <w:sz w:val="18"/>
                <w:szCs w:val="21"/>
              </w:rPr>
              <w:t>××</w:t>
            </w:r>
          </w:p>
        </w:tc>
      </w:tr>
    </w:tbl>
    <w:p>
      <w:pPr>
        <w:widowControl/>
        <w:spacing w:line="360" w:lineRule="auto"/>
        <w:ind w:firstLine="420"/>
        <w:jc w:val="left"/>
        <w:rPr>
          <w:kern w:val="0"/>
          <w:szCs w:val="21"/>
        </w:rPr>
      </w:pPr>
    </w:p>
    <w:p>
      <w:pPr>
        <w:widowControl/>
        <w:spacing w:line="360" w:lineRule="auto"/>
        <w:ind w:firstLine="420"/>
        <w:jc w:val="left"/>
        <w:rPr>
          <w:kern w:val="0"/>
          <w:szCs w:val="21"/>
        </w:rPr>
      </w:pPr>
      <w:r>
        <mc:AlternateContent>
          <mc:Choice Requires="wps">
            <w:drawing>
              <wp:anchor distT="0" distB="0" distL="114300" distR="114300" simplePos="0" relativeHeight="251661312" behindDoc="0" locked="0" layoutInCell="1" allowOverlap="1">
                <wp:simplePos x="0" y="0"/>
                <wp:positionH relativeFrom="column">
                  <wp:posOffset>951865</wp:posOffset>
                </wp:positionH>
                <wp:positionV relativeFrom="paragraph">
                  <wp:posOffset>156210</wp:posOffset>
                </wp:positionV>
                <wp:extent cx="32772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74.95pt;margin-top:12.3pt;height:0pt;width:258.05pt;z-index:251661312;mso-width-relative:page;mso-height-relative:page;" filled="f" stroked="t" coordsize="21600,21600" o:gfxdata="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&#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mIabbVAAAACQEAAA8AAAAAAAAAAQAgAAAAIgAAAGRy&#10;cy9kb3ducmV2LnhtbFBLAQIUABQAAAAIAIdO4kC70k0LzwEAAGsDAAAOAAAAAAAAAAEAIAAAACQB&#10;AABkcnMvZTJvRG9jLnhtbFBLBQYAAAAABgAGAFkBAABlBQAAAAA=&#10;">
                <v:fill on="f" focussize="0,0"/>
                <v:stroke weight="1.5pt" color="#000000" joinstyle="round"/>
                <v:imagedata o:title=""/>
                <o:lock v:ext="edit" aspectratio="f"/>
              </v:line>
            </w:pict>
          </mc:Fallback>
        </mc:AlternateContent>
      </w:r>
    </w:p>
    <w:p>
      <w:pPr>
        <w:rPr>
          <w:rFonts w:ascii="黑体" w:hAnsi="黑体" w:eastAsia="黑体"/>
          <w:kern w:val="0"/>
          <w:sz w:val="32"/>
          <w:szCs w:val="32"/>
        </w:rPr>
      </w:pPr>
      <w:r>
        <w:rPr>
          <w:rFonts w:eastAsia="黑体"/>
          <w:sz w:val="32"/>
          <w:szCs w:val="32"/>
        </w:rPr>
        <w:br w:type="page"/>
      </w:r>
      <w:r>
        <w:rPr>
          <w:rFonts w:ascii="黑体" w:hAnsi="黑体" w:eastAsia="黑体"/>
          <w:kern w:val="0"/>
          <w:sz w:val="32"/>
          <w:szCs w:val="32"/>
        </w:rPr>
        <w:t>附</w:t>
      </w:r>
      <w:r>
        <w:rPr>
          <w:rFonts w:hint="eastAsia" w:ascii="黑体" w:hAnsi="黑体" w:eastAsia="黑体"/>
          <w:kern w:val="0"/>
          <w:sz w:val="32"/>
          <w:szCs w:val="32"/>
        </w:rPr>
        <w:t>件7</w:t>
      </w:r>
    </w:p>
    <w:p>
      <w:pPr>
        <w:adjustRightInd w:val="0"/>
        <w:jc w:val="center"/>
        <w:rPr>
          <w:rFonts w:eastAsia="方正小标宋简体"/>
          <w:kern w:val="0"/>
          <w:sz w:val="44"/>
          <w:szCs w:val="36"/>
        </w:rPr>
      </w:pPr>
      <w:r>
        <w:rPr>
          <w:rFonts w:eastAsia="方正小标宋简体"/>
          <w:kern w:val="0"/>
          <w:sz w:val="44"/>
          <w:szCs w:val="36"/>
        </w:rPr>
        <w:t>保健食品备案检验申请表</w:t>
      </w:r>
    </w:p>
    <w:p>
      <w:pPr>
        <w:adjustRightInd w:val="0"/>
        <w:jc w:val="center"/>
        <w:rPr>
          <w:rFonts w:eastAsia="黑体"/>
          <w:sz w:val="13"/>
          <w:szCs w:val="13"/>
        </w:rPr>
      </w:pPr>
    </w:p>
    <w:tbl>
      <w:tblPr>
        <w:tblStyle w:val="25"/>
        <w:tblW w:w="8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734"/>
        <w:gridCol w:w="172"/>
        <w:gridCol w:w="6"/>
        <w:gridCol w:w="900"/>
        <w:gridCol w:w="906"/>
        <w:gridCol w:w="543"/>
        <w:gridCol w:w="906"/>
        <w:gridCol w:w="329"/>
        <w:gridCol w:w="214"/>
        <w:gridCol w:w="783"/>
        <w:gridCol w:w="12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vMerge w:val="restart"/>
            <w:tcBorders>
              <w:top w:val="single" w:color="auto" w:sz="4" w:space="0"/>
              <w:left w:val="single" w:color="auto" w:sz="4" w:space="0"/>
              <w:right w:val="single" w:color="auto" w:sz="4" w:space="0"/>
            </w:tcBorders>
            <w:vAlign w:val="center"/>
          </w:tcPr>
          <w:p>
            <w:pPr>
              <w:adjustRightInd w:val="0"/>
              <w:rPr>
                <w:rFonts w:eastAsia="仿宋"/>
                <w:szCs w:val="21"/>
              </w:rPr>
            </w:pPr>
            <w:r>
              <w:rPr>
                <w:rFonts w:eastAsia="仿宋_GB2312"/>
                <w:szCs w:val="21"/>
              </w:rPr>
              <w:t>样品名称</w:t>
            </w:r>
          </w:p>
        </w:tc>
        <w:tc>
          <w:tcPr>
            <w:tcW w:w="912" w:type="dxa"/>
            <w:gridSpan w:val="3"/>
            <w:tcBorders>
              <w:top w:val="single" w:color="auto" w:sz="4" w:space="0"/>
              <w:left w:val="single" w:color="auto" w:sz="4" w:space="0"/>
              <w:right w:val="single" w:color="auto" w:sz="4" w:space="0"/>
            </w:tcBorders>
            <w:shd w:val="clear" w:color="auto" w:fill="auto"/>
            <w:vAlign w:val="center"/>
          </w:tcPr>
          <w:p>
            <w:pPr>
              <w:adjustRightInd w:val="0"/>
              <w:jc w:val="center"/>
              <w:rPr>
                <w:rFonts w:eastAsia="仿宋"/>
                <w:szCs w:val="21"/>
              </w:rPr>
            </w:pPr>
            <w:r>
              <w:rPr>
                <w:rFonts w:eastAsia="仿宋_GB2312"/>
                <w:szCs w:val="21"/>
              </w:rPr>
              <w:t>中文</w:t>
            </w:r>
          </w:p>
        </w:tc>
        <w:tc>
          <w:tcPr>
            <w:tcW w:w="6517" w:type="dxa"/>
            <w:gridSpan w:val="9"/>
            <w:tcBorders>
              <w:top w:val="single" w:color="auto" w:sz="4" w:space="0"/>
              <w:left w:val="single" w:color="auto" w:sz="4" w:space="0"/>
              <w:right w:val="single" w:color="auto" w:sz="4" w:space="0"/>
            </w:tcBorders>
            <w:shd w:val="clear" w:color="auto" w:fill="auto"/>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vMerge w:val="continue"/>
            <w:tcBorders>
              <w:left w:val="single" w:color="auto" w:sz="4" w:space="0"/>
              <w:right w:val="single" w:color="auto" w:sz="4" w:space="0"/>
            </w:tcBorders>
            <w:vAlign w:val="center"/>
          </w:tcPr>
          <w:p>
            <w:pPr>
              <w:adjustRightInd w:val="0"/>
              <w:rPr>
                <w:rFonts w:eastAsia="仿宋"/>
                <w:szCs w:val="21"/>
              </w:rPr>
            </w:pPr>
          </w:p>
        </w:tc>
        <w:tc>
          <w:tcPr>
            <w:tcW w:w="912" w:type="dxa"/>
            <w:gridSpan w:val="3"/>
            <w:tcBorders>
              <w:left w:val="single" w:color="auto" w:sz="4" w:space="0"/>
              <w:right w:val="single" w:color="auto" w:sz="4" w:space="0"/>
            </w:tcBorders>
            <w:shd w:val="clear" w:color="auto" w:fill="auto"/>
            <w:vAlign w:val="center"/>
          </w:tcPr>
          <w:p>
            <w:pPr>
              <w:adjustRightInd w:val="0"/>
              <w:jc w:val="center"/>
              <w:rPr>
                <w:rFonts w:eastAsia="仿宋"/>
                <w:szCs w:val="21"/>
              </w:rPr>
            </w:pPr>
            <w:r>
              <w:rPr>
                <w:rFonts w:eastAsia="仿宋_GB2312"/>
                <w:szCs w:val="21"/>
              </w:rPr>
              <w:t>外文</w:t>
            </w:r>
          </w:p>
        </w:tc>
        <w:tc>
          <w:tcPr>
            <w:tcW w:w="6517" w:type="dxa"/>
            <w:gridSpan w:val="9"/>
            <w:tcBorders>
              <w:left w:val="single" w:color="auto" w:sz="4" w:space="0"/>
              <w:right w:val="single" w:color="auto" w:sz="4" w:space="0"/>
            </w:tcBorders>
            <w:shd w:val="clear" w:color="auto" w:fill="auto"/>
            <w:vAlign w:val="center"/>
          </w:tcPr>
          <w:p>
            <w:pPr>
              <w:adjustRightInd w:val="0"/>
              <w:rPr>
                <w:rFonts w:eastAsia="仿宋_GB2312"/>
                <w:szCs w:val="21"/>
              </w:rPr>
            </w:pPr>
            <w:r>
              <w:rPr>
                <w:rFonts w:eastAsia="仿宋_GB2312"/>
                <w:szCs w:val="21"/>
              </w:rPr>
              <w:t>（进口产品填写此项）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送检数量</w:t>
            </w:r>
          </w:p>
        </w:tc>
        <w:tc>
          <w:tcPr>
            <w:tcW w:w="4167" w:type="dxa"/>
            <w:gridSpan w:val="7"/>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p>
        </w:tc>
        <w:tc>
          <w:tcPr>
            <w:tcW w:w="1326"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样品形态</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样品批号</w:t>
            </w:r>
          </w:p>
        </w:tc>
        <w:tc>
          <w:tcPr>
            <w:tcW w:w="4167" w:type="dxa"/>
            <w:gridSpan w:val="7"/>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p>
        </w:tc>
        <w:tc>
          <w:tcPr>
            <w:tcW w:w="1326"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样品规格</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生产日期</w:t>
            </w:r>
          </w:p>
        </w:tc>
        <w:tc>
          <w:tcPr>
            <w:tcW w:w="4167" w:type="dxa"/>
            <w:gridSpan w:val="7"/>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
                <w:szCs w:val="21"/>
              </w:rPr>
            </w:pPr>
          </w:p>
        </w:tc>
        <w:tc>
          <w:tcPr>
            <w:tcW w:w="1326"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保质期</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9"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保存条件</w:t>
            </w:r>
          </w:p>
        </w:tc>
        <w:tc>
          <w:tcPr>
            <w:tcW w:w="7429" w:type="dxa"/>
            <w:gridSpan w:val="12"/>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ind w:firstLine="105" w:firstLineChars="50"/>
              <w:rPr>
                <w:rFonts w:eastAsia="仿宋_GB2312"/>
                <w:szCs w:val="21"/>
              </w:rPr>
            </w:pPr>
            <w:r>
              <w:rPr>
                <w:rFonts w:eastAsia="仿宋_GB2312"/>
                <w:szCs w:val="21"/>
              </w:rPr>
              <w:t>提供的</w:t>
            </w:r>
          </w:p>
          <w:p>
            <w:pPr>
              <w:adjustRightInd w:val="0"/>
              <w:rPr>
                <w:rFonts w:eastAsia="仿宋"/>
                <w:szCs w:val="21"/>
              </w:rPr>
            </w:pPr>
            <w:r>
              <w:rPr>
                <w:rFonts w:eastAsia="仿宋_GB2312"/>
                <w:szCs w:val="21"/>
              </w:rPr>
              <w:t>相关材料</w:t>
            </w:r>
          </w:p>
        </w:tc>
        <w:tc>
          <w:tcPr>
            <w:tcW w:w="7429" w:type="dxa"/>
            <w:gridSpan w:val="12"/>
            <w:tcBorders>
              <w:top w:val="single" w:color="auto" w:sz="4" w:space="0"/>
              <w:left w:val="single" w:color="auto" w:sz="4" w:space="0"/>
              <w:bottom w:val="single" w:color="auto" w:sz="4" w:space="0"/>
              <w:right w:val="single" w:color="auto" w:sz="4" w:space="0"/>
            </w:tcBorders>
          </w:tcPr>
          <w:p>
            <w:pPr>
              <w:adjustRightIn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tcBorders>
              <w:top w:val="single" w:color="auto" w:sz="4" w:space="0"/>
              <w:left w:val="single" w:color="auto" w:sz="4" w:space="0"/>
              <w:bottom w:val="nil"/>
              <w:right w:val="single" w:color="auto" w:sz="4" w:space="0"/>
            </w:tcBorders>
            <w:vAlign w:val="center"/>
          </w:tcPr>
          <w:p>
            <w:pPr>
              <w:adjustRightInd w:val="0"/>
              <w:rPr>
                <w:rFonts w:eastAsia="仿宋"/>
                <w:szCs w:val="21"/>
              </w:rPr>
            </w:pPr>
            <w:r>
              <w:rPr>
                <w:rFonts w:eastAsia="仿宋_GB2312"/>
                <w:szCs w:val="21"/>
              </w:rPr>
              <w:t>检验类别</w:t>
            </w:r>
          </w:p>
        </w:tc>
        <w:tc>
          <w:tcPr>
            <w:tcW w:w="7429" w:type="dxa"/>
            <w:gridSpan w:val="12"/>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jc w:val="center"/>
        </w:trPr>
        <w:tc>
          <w:tcPr>
            <w:tcW w:w="1449" w:type="dxa"/>
            <w:tcBorders>
              <w:top w:val="single" w:color="auto" w:sz="4" w:space="0"/>
              <w:left w:val="single" w:color="auto" w:sz="4" w:space="0"/>
              <w:bottom w:val="nil"/>
              <w:right w:val="single" w:color="auto" w:sz="4" w:space="0"/>
            </w:tcBorders>
            <w:vAlign w:val="center"/>
          </w:tcPr>
          <w:p>
            <w:pPr>
              <w:adjustRightInd w:val="0"/>
              <w:rPr>
                <w:rFonts w:eastAsia="仿宋"/>
                <w:szCs w:val="21"/>
              </w:rPr>
            </w:pPr>
            <w:r>
              <w:rPr>
                <w:rFonts w:eastAsia="仿宋_GB2312"/>
                <w:szCs w:val="21"/>
              </w:rPr>
              <w:t>检验项目及依据</w:t>
            </w:r>
          </w:p>
        </w:tc>
        <w:tc>
          <w:tcPr>
            <w:tcW w:w="7429" w:type="dxa"/>
            <w:gridSpan w:val="12"/>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vMerge w:val="restart"/>
            <w:tcBorders>
              <w:top w:val="single" w:color="auto" w:sz="4" w:space="0"/>
              <w:left w:val="single" w:color="auto" w:sz="4" w:space="0"/>
              <w:right w:val="single" w:color="auto" w:sz="4" w:space="0"/>
            </w:tcBorders>
            <w:vAlign w:val="center"/>
          </w:tcPr>
          <w:p>
            <w:pPr>
              <w:adjustRightInd w:val="0"/>
              <w:rPr>
                <w:rFonts w:eastAsia="仿宋"/>
                <w:szCs w:val="21"/>
              </w:rPr>
            </w:pPr>
            <w:r>
              <w:rPr>
                <w:rFonts w:eastAsia="仿宋_GB2312"/>
                <w:szCs w:val="21"/>
              </w:rPr>
              <w:t>备案人</w:t>
            </w:r>
          </w:p>
        </w:tc>
        <w:tc>
          <w:tcPr>
            <w:tcW w:w="90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
                <w:szCs w:val="21"/>
              </w:rPr>
            </w:pPr>
            <w:r>
              <w:rPr>
                <w:rFonts w:eastAsia="仿宋_GB2312"/>
                <w:szCs w:val="21"/>
              </w:rPr>
              <w:t>名称</w:t>
            </w:r>
          </w:p>
        </w:tc>
        <w:tc>
          <w:tcPr>
            <w:tcW w:w="6523" w:type="dxa"/>
            <w:gridSpan w:val="10"/>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vMerge w:val="continue"/>
            <w:tcBorders>
              <w:left w:val="single" w:color="auto" w:sz="4" w:space="0"/>
              <w:bottom w:val="single" w:color="auto" w:sz="4" w:space="0"/>
              <w:right w:val="single" w:color="auto" w:sz="4" w:space="0"/>
            </w:tcBorders>
            <w:vAlign w:val="center"/>
          </w:tcPr>
          <w:p>
            <w:pPr>
              <w:adjustRightInd w:val="0"/>
              <w:rPr>
                <w:rFonts w:eastAsia="仿宋"/>
                <w:szCs w:val="21"/>
              </w:rPr>
            </w:pPr>
          </w:p>
        </w:tc>
        <w:tc>
          <w:tcPr>
            <w:tcW w:w="90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
                <w:szCs w:val="21"/>
              </w:rPr>
            </w:pPr>
            <w:r>
              <w:rPr>
                <w:rFonts w:eastAsia="仿宋_GB2312"/>
                <w:szCs w:val="21"/>
              </w:rPr>
              <w:t>地址</w:t>
            </w:r>
          </w:p>
        </w:tc>
        <w:tc>
          <w:tcPr>
            <w:tcW w:w="3804" w:type="dxa"/>
            <w:gridSpan w:val="7"/>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105" w:firstLineChars="50"/>
              <w:rPr>
                <w:rFonts w:eastAsia="仿宋"/>
                <w:szCs w:val="21"/>
              </w:rPr>
            </w:pPr>
            <w:r>
              <w:rPr>
                <w:rFonts w:eastAsia="仿宋_GB2312"/>
                <w:szCs w:val="21"/>
              </w:rPr>
              <w:t>邮编</w:t>
            </w: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r>
              <w:rPr>
                <w:rFonts w:eastAsia="仿宋_GB2312"/>
                <w:szCs w:val="21"/>
              </w:rPr>
              <w:t>生产企业</w:t>
            </w:r>
          </w:p>
        </w:tc>
        <w:tc>
          <w:tcPr>
            <w:tcW w:w="4496" w:type="dxa"/>
            <w:gridSpan w:val="8"/>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p>
        </w:tc>
        <w:tc>
          <w:tcPr>
            <w:tcW w:w="112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00" w:lineRule="exact"/>
              <w:jc w:val="center"/>
              <w:rPr>
                <w:rFonts w:eastAsia="仿宋_GB2312"/>
                <w:szCs w:val="21"/>
              </w:rPr>
            </w:pPr>
            <w:r>
              <w:rPr>
                <w:rFonts w:eastAsia="仿宋_GB2312"/>
                <w:szCs w:val="21"/>
              </w:rPr>
              <w:t>生产企业地址</w:t>
            </w: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vMerge w:val="restart"/>
            <w:tcBorders>
              <w:top w:val="single" w:color="auto" w:sz="4" w:space="0"/>
              <w:left w:val="single" w:color="auto" w:sz="4" w:space="0"/>
              <w:right w:val="single" w:color="auto" w:sz="4" w:space="0"/>
            </w:tcBorders>
            <w:vAlign w:val="center"/>
          </w:tcPr>
          <w:p>
            <w:pPr>
              <w:adjustRightInd w:val="0"/>
              <w:spacing w:line="300" w:lineRule="exact"/>
              <w:rPr>
                <w:rFonts w:eastAsia="仿宋_GB2312"/>
                <w:szCs w:val="21"/>
              </w:rPr>
            </w:pPr>
            <w:r>
              <w:rPr>
                <w:rFonts w:eastAsia="仿宋_GB2312"/>
                <w:szCs w:val="21"/>
              </w:rPr>
              <w:t>境内申报机</w:t>
            </w:r>
          </w:p>
          <w:p>
            <w:pPr>
              <w:adjustRightInd w:val="0"/>
              <w:spacing w:line="300" w:lineRule="exact"/>
              <w:rPr>
                <w:rFonts w:eastAsia="仿宋"/>
                <w:szCs w:val="21"/>
              </w:rPr>
            </w:pPr>
            <w:r>
              <w:rPr>
                <w:rFonts w:eastAsia="仿宋_GB2312"/>
                <w:szCs w:val="21"/>
              </w:rPr>
              <w:t>构（进口产品填写此项）</w:t>
            </w:r>
          </w:p>
        </w:tc>
        <w:tc>
          <w:tcPr>
            <w:tcW w:w="90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
                <w:szCs w:val="21"/>
              </w:rPr>
            </w:pPr>
            <w:r>
              <w:rPr>
                <w:rFonts w:eastAsia="仿宋_GB2312"/>
                <w:szCs w:val="21"/>
              </w:rPr>
              <w:t>名称</w:t>
            </w:r>
          </w:p>
        </w:tc>
        <w:tc>
          <w:tcPr>
            <w:tcW w:w="6523" w:type="dxa"/>
            <w:gridSpan w:val="10"/>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vMerge w:val="continue"/>
            <w:tcBorders>
              <w:left w:val="single" w:color="auto" w:sz="4" w:space="0"/>
              <w:bottom w:val="single" w:color="auto" w:sz="4" w:space="0"/>
              <w:right w:val="single" w:color="auto" w:sz="4" w:space="0"/>
            </w:tcBorders>
            <w:vAlign w:val="center"/>
          </w:tcPr>
          <w:p>
            <w:pPr>
              <w:adjustRightInd w:val="0"/>
              <w:rPr>
                <w:rFonts w:eastAsia="仿宋"/>
                <w:szCs w:val="21"/>
              </w:rPr>
            </w:pPr>
          </w:p>
        </w:tc>
        <w:tc>
          <w:tcPr>
            <w:tcW w:w="90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
                <w:szCs w:val="21"/>
              </w:rPr>
            </w:pPr>
            <w:r>
              <w:rPr>
                <w:rFonts w:eastAsia="仿宋_GB2312"/>
                <w:szCs w:val="21"/>
              </w:rPr>
              <w:t>地址</w:t>
            </w:r>
          </w:p>
        </w:tc>
        <w:tc>
          <w:tcPr>
            <w:tcW w:w="3804" w:type="dxa"/>
            <w:gridSpan w:val="7"/>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105" w:firstLineChars="50"/>
              <w:rPr>
                <w:rFonts w:eastAsia="仿宋"/>
                <w:szCs w:val="21"/>
              </w:rPr>
            </w:pPr>
            <w:r>
              <w:rPr>
                <w:rFonts w:eastAsia="仿宋_GB2312"/>
                <w:szCs w:val="21"/>
              </w:rPr>
              <w:t>邮编</w:t>
            </w: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hint="eastAsia" w:eastAsia="仿宋_GB2312"/>
                <w:szCs w:val="21"/>
              </w:rPr>
              <w:t>产品生产</w:t>
            </w:r>
            <w:r>
              <w:rPr>
                <w:rFonts w:eastAsia="仿宋_GB2312"/>
                <w:szCs w:val="21"/>
              </w:rPr>
              <w:t>国（地区）</w:t>
            </w:r>
          </w:p>
        </w:tc>
        <w:tc>
          <w:tcPr>
            <w:tcW w:w="7429" w:type="dxa"/>
            <w:gridSpan w:val="12"/>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eastAsia="仿宋_GB2312"/>
                <w:szCs w:val="21"/>
              </w:rPr>
            </w:pPr>
            <w:r>
              <w:rPr>
                <w:rFonts w:eastAsia="仿宋_GB2312"/>
                <w:szCs w:val="21"/>
              </w:rPr>
              <w:t>（进口产品填写此项）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联系人</w:t>
            </w:r>
          </w:p>
        </w:tc>
        <w:tc>
          <w:tcPr>
            <w:tcW w:w="1812" w:type="dxa"/>
            <w:gridSpan w:val="4"/>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eastAsia="仿宋"/>
                <w:szCs w:val="21"/>
              </w:rPr>
            </w:pPr>
            <w:r>
              <w:rPr>
                <w:rFonts w:eastAsia="仿宋_GB2312"/>
                <w:szCs w:val="21"/>
              </w:rPr>
              <w:t>电话</w:t>
            </w:r>
          </w:p>
        </w:tc>
        <w:tc>
          <w:tcPr>
            <w:tcW w:w="1992" w:type="dxa"/>
            <w:gridSpan w:val="4"/>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105" w:firstLineChars="50"/>
              <w:rPr>
                <w:rFonts w:eastAsia="仿宋"/>
                <w:szCs w:val="21"/>
              </w:rPr>
            </w:pPr>
            <w:r>
              <w:rPr>
                <w:rFonts w:eastAsia="仿宋_GB2312"/>
                <w:szCs w:val="21"/>
              </w:rPr>
              <w:t>传真</w:t>
            </w: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1449" w:type="dxa"/>
            <w:tcBorders>
              <w:top w:val="single" w:color="auto" w:sz="4" w:space="0"/>
              <w:left w:val="single" w:color="auto" w:sz="4" w:space="0"/>
              <w:bottom w:val="single" w:color="auto" w:sz="4" w:space="0"/>
              <w:right w:val="single" w:color="auto" w:sz="4" w:space="0"/>
            </w:tcBorders>
            <w:vAlign w:val="center"/>
          </w:tcPr>
          <w:p>
            <w:pPr>
              <w:adjustRightInd w:val="0"/>
              <w:rPr>
                <w:rFonts w:eastAsia="仿宋"/>
                <w:szCs w:val="21"/>
              </w:rPr>
            </w:pPr>
            <w:r>
              <w:rPr>
                <w:rFonts w:eastAsia="仿宋_GB2312"/>
                <w:szCs w:val="21"/>
              </w:rPr>
              <w:t>备注</w:t>
            </w:r>
          </w:p>
        </w:tc>
        <w:tc>
          <w:tcPr>
            <w:tcW w:w="7429" w:type="dxa"/>
            <w:gridSpan w:val="12"/>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2183" w:type="dxa"/>
            <w:gridSpan w:val="2"/>
            <w:tcBorders>
              <w:top w:val="single" w:color="auto" w:sz="4" w:space="0"/>
              <w:left w:val="single" w:color="auto" w:sz="4" w:space="0"/>
              <w:bottom w:val="single" w:color="auto" w:sz="4" w:space="0"/>
              <w:right w:val="nil"/>
            </w:tcBorders>
            <w:vAlign w:val="center"/>
          </w:tcPr>
          <w:p>
            <w:pPr>
              <w:adjustRightInd w:val="0"/>
              <w:rPr>
                <w:rFonts w:eastAsia="仿宋"/>
                <w:szCs w:val="21"/>
              </w:rPr>
            </w:pPr>
            <w:r>
              <w:rPr>
                <w:rFonts w:eastAsia="仿宋_GB2312"/>
                <w:szCs w:val="21"/>
              </w:rPr>
              <w:t>送检者（签字）：</w:t>
            </w:r>
          </w:p>
        </w:tc>
        <w:tc>
          <w:tcPr>
            <w:tcW w:w="2527" w:type="dxa"/>
            <w:gridSpan w:val="5"/>
            <w:tcBorders>
              <w:top w:val="single" w:color="auto" w:sz="4" w:space="0"/>
              <w:left w:val="nil"/>
              <w:bottom w:val="single" w:color="auto" w:sz="4" w:space="0"/>
              <w:right w:val="nil"/>
            </w:tcBorders>
            <w:vAlign w:val="center"/>
          </w:tcPr>
          <w:p>
            <w:pPr>
              <w:adjustRightInd w:val="0"/>
              <w:rPr>
                <w:rFonts w:eastAsia="仿宋"/>
                <w:szCs w:val="21"/>
              </w:rPr>
            </w:pPr>
          </w:p>
        </w:tc>
        <w:tc>
          <w:tcPr>
            <w:tcW w:w="1449" w:type="dxa"/>
            <w:gridSpan w:val="3"/>
            <w:tcBorders>
              <w:top w:val="single" w:color="auto" w:sz="4" w:space="0"/>
              <w:left w:val="nil"/>
              <w:bottom w:val="single" w:color="auto" w:sz="4" w:space="0"/>
              <w:right w:val="nil"/>
            </w:tcBorders>
            <w:vAlign w:val="center"/>
          </w:tcPr>
          <w:p>
            <w:pPr>
              <w:adjustRightInd w:val="0"/>
              <w:ind w:left="12"/>
              <w:rPr>
                <w:rFonts w:eastAsia="仿宋"/>
                <w:szCs w:val="21"/>
              </w:rPr>
            </w:pPr>
            <w:r>
              <w:rPr>
                <w:rFonts w:eastAsia="仿宋_GB2312"/>
                <w:szCs w:val="21"/>
              </w:rPr>
              <w:t>送检日期：</w:t>
            </w:r>
          </w:p>
        </w:tc>
        <w:tc>
          <w:tcPr>
            <w:tcW w:w="2719" w:type="dxa"/>
            <w:gridSpan w:val="3"/>
            <w:tcBorders>
              <w:top w:val="single" w:color="auto" w:sz="4" w:space="0"/>
              <w:left w:val="nil"/>
              <w:bottom w:val="single" w:color="auto" w:sz="4" w:space="0"/>
              <w:right w:val="single" w:color="auto" w:sz="4" w:space="0"/>
            </w:tcBorders>
            <w:vAlign w:val="center"/>
          </w:tcPr>
          <w:p>
            <w:pPr>
              <w:adjustRightInd w:val="0"/>
              <w:ind w:left="12"/>
              <w:rPr>
                <w:rFonts w:eastAsia="仿宋_GB2312"/>
                <w:szCs w:val="21"/>
              </w:rPr>
            </w:pPr>
            <w:r>
              <w:rPr>
                <w:rFonts w:eastAsia="仿宋_GB2312"/>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878" w:type="dxa"/>
            <w:gridSpan w:val="13"/>
            <w:tcBorders>
              <w:top w:val="single" w:color="auto" w:sz="4" w:space="0"/>
              <w:left w:val="nil"/>
              <w:bottom w:val="single" w:color="auto" w:sz="4" w:space="0"/>
              <w:right w:val="nil"/>
            </w:tcBorders>
            <w:vAlign w:val="center"/>
          </w:tcPr>
          <w:p>
            <w:pPr>
              <w:adjustRightInd w:val="0"/>
              <w:rPr>
                <w:rFonts w:eastAsia="仿宋_GB2312"/>
                <w:szCs w:val="21"/>
              </w:rPr>
            </w:pPr>
            <w:r>
              <w:rPr>
                <w:rFonts w:eastAsia="仿宋_GB2312"/>
                <w:szCs w:val="21"/>
              </w:rPr>
              <w:t>以下由检验机构填写：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8878" w:type="dxa"/>
            <w:gridSpan w:val="13"/>
            <w:tcBorders>
              <w:top w:val="single" w:color="auto" w:sz="4" w:space="0"/>
              <w:left w:val="single" w:color="auto" w:sz="4" w:space="0"/>
              <w:bottom w:val="nil"/>
              <w:right w:val="single" w:color="auto" w:sz="4" w:space="0"/>
            </w:tcBorders>
            <w:vAlign w:val="center"/>
          </w:tcPr>
          <w:p>
            <w:pPr>
              <w:adjustRightInd w:val="0"/>
              <w:rPr>
                <w:rFonts w:eastAsia="仿宋_GB2312"/>
                <w:szCs w:val="21"/>
              </w:rPr>
            </w:pPr>
            <w:r>
              <w:rPr>
                <w:rFonts w:eastAsia="仿宋_GB2312"/>
                <w:szCs w:val="21"/>
              </w:rPr>
              <w:t>经审核，申请单位提交的样品和有关资料与上述申报内容一致，予以接收。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2183" w:type="dxa"/>
            <w:gridSpan w:val="2"/>
            <w:tcBorders>
              <w:top w:val="nil"/>
              <w:left w:val="single" w:color="auto" w:sz="4" w:space="0"/>
              <w:bottom w:val="single" w:color="auto" w:sz="4" w:space="0"/>
              <w:right w:val="nil"/>
            </w:tcBorders>
            <w:vAlign w:val="bottom"/>
          </w:tcPr>
          <w:p>
            <w:pPr>
              <w:adjustRightInd w:val="0"/>
              <w:rPr>
                <w:rFonts w:eastAsia="仿宋"/>
                <w:szCs w:val="21"/>
              </w:rPr>
            </w:pPr>
            <w:r>
              <w:rPr>
                <w:rFonts w:eastAsia="仿宋_GB2312"/>
                <w:szCs w:val="21"/>
              </w:rPr>
              <w:t>接收者（签字）：</w:t>
            </w:r>
          </w:p>
        </w:tc>
        <w:tc>
          <w:tcPr>
            <w:tcW w:w="2527" w:type="dxa"/>
            <w:gridSpan w:val="5"/>
            <w:tcBorders>
              <w:top w:val="nil"/>
              <w:left w:val="nil"/>
              <w:bottom w:val="single" w:color="auto" w:sz="4" w:space="0"/>
              <w:right w:val="nil"/>
            </w:tcBorders>
            <w:vAlign w:val="bottom"/>
          </w:tcPr>
          <w:p>
            <w:pPr>
              <w:adjustRightInd w:val="0"/>
              <w:rPr>
                <w:rFonts w:eastAsia="仿宋"/>
                <w:szCs w:val="21"/>
                <w:u w:val="single"/>
              </w:rPr>
            </w:pPr>
          </w:p>
        </w:tc>
        <w:tc>
          <w:tcPr>
            <w:tcW w:w="1449" w:type="dxa"/>
            <w:gridSpan w:val="3"/>
            <w:tcBorders>
              <w:top w:val="nil"/>
              <w:left w:val="nil"/>
              <w:bottom w:val="single" w:color="auto" w:sz="4" w:space="0"/>
              <w:right w:val="nil"/>
            </w:tcBorders>
            <w:vAlign w:val="bottom"/>
          </w:tcPr>
          <w:p>
            <w:pPr>
              <w:adjustRightInd w:val="0"/>
              <w:rPr>
                <w:rFonts w:eastAsia="仿宋"/>
                <w:szCs w:val="21"/>
              </w:rPr>
            </w:pPr>
            <w:r>
              <w:rPr>
                <w:rFonts w:eastAsia="仿宋_GB2312"/>
                <w:szCs w:val="21"/>
              </w:rPr>
              <w:t>接收日期：</w:t>
            </w:r>
          </w:p>
        </w:tc>
        <w:tc>
          <w:tcPr>
            <w:tcW w:w="2719" w:type="dxa"/>
            <w:gridSpan w:val="3"/>
            <w:tcBorders>
              <w:top w:val="nil"/>
              <w:left w:val="nil"/>
              <w:bottom w:val="single" w:color="auto" w:sz="4" w:space="0"/>
              <w:right w:val="single" w:color="auto" w:sz="4" w:space="0"/>
            </w:tcBorders>
            <w:vAlign w:val="bottom"/>
          </w:tcPr>
          <w:p>
            <w:pPr>
              <w:adjustRightInd w:val="0"/>
              <w:rPr>
                <w:rFonts w:eastAsia="仿宋_GB2312"/>
                <w:szCs w:val="21"/>
              </w:rPr>
            </w:pPr>
            <w:r>
              <w:rPr>
                <w:rFonts w:eastAsia="仿宋_GB2312"/>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8878"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eastAsia="仿宋_GB2312"/>
                <w:szCs w:val="21"/>
              </w:rPr>
            </w:pPr>
            <w:r>
              <w:rPr>
                <w:rFonts w:eastAsia="仿宋_GB2312"/>
                <w:szCs w:val="21"/>
              </w:rPr>
              <w:t>注：1.本申请表一式两份，检验机构和申请单位各执一份。</w:t>
            </w:r>
          </w:p>
          <w:p>
            <w:pPr>
              <w:adjustRightInd w:val="0"/>
              <w:ind w:firstLine="420" w:firstLineChars="200"/>
              <w:rPr>
                <w:rFonts w:eastAsia="仿宋_GB2312"/>
                <w:strike/>
                <w:szCs w:val="21"/>
              </w:rPr>
            </w:pPr>
            <w:r>
              <w:rPr>
                <w:rFonts w:eastAsia="仿宋_GB2312"/>
                <w:szCs w:val="21"/>
              </w:rPr>
              <w:t>2.本表填写内容应完整、清晰、真实，不需申明的项目填写“无”。</w:t>
            </w:r>
          </w:p>
        </w:tc>
      </w:tr>
    </w:tbl>
    <w:p>
      <w:pPr>
        <w:spacing w:line="400" w:lineRule="atLeast"/>
        <w:rPr>
          <w:rFonts w:ascii="黑体" w:hAnsi="黑体" w:eastAsia="黑体"/>
          <w:kern w:val="0"/>
          <w:sz w:val="32"/>
          <w:szCs w:val="32"/>
        </w:rPr>
      </w:pPr>
      <w:r>
        <w:rPr>
          <w:rFonts w:eastAsia="仿宋_GB2312"/>
          <w:sz w:val="32"/>
        </w:rPr>
        <w:br w:type="page"/>
      </w:r>
      <w:r>
        <w:rPr>
          <w:rFonts w:ascii="黑体" w:hAnsi="黑体" w:eastAsia="黑体"/>
          <w:kern w:val="0"/>
          <w:sz w:val="32"/>
          <w:szCs w:val="32"/>
        </w:rPr>
        <w:t>附</w:t>
      </w:r>
      <w:r>
        <w:rPr>
          <w:rFonts w:hint="eastAsia" w:ascii="黑体" w:hAnsi="黑体" w:eastAsia="黑体"/>
          <w:kern w:val="0"/>
          <w:sz w:val="32"/>
          <w:szCs w:val="32"/>
        </w:rPr>
        <w:t>件8</w:t>
      </w:r>
    </w:p>
    <w:p>
      <w:pPr>
        <w:spacing w:line="400" w:lineRule="atLeast"/>
        <w:rPr>
          <w:rFonts w:eastAsia="黑体"/>
          <w:sz w:val="28"/>
          <w:szCs w:val="28"/>
        </w:rPr>
      </w:pPr>
    </w:p>
    <w:p>
      <w:pPr>
        <w:adjustRightInd w:val="0"/>
        <w:jc w:val="center"/>
        <w:rPr>
          <w:rFonts w:eastAsia="方正小标宋简体"/>
          <w:kern w:val="0"/>
          <w:sz w:val="44"/>
          <w:szCs w:val="44"/>
        </w:rPr>
      </w:pPr>
      <w:r>
        <w:rPr>
          <w:rFonts w:eastAsia="方正小标宋简体"/>
          <w:kern w:val="0"/>
          <w:sz w:val="44"/>
          <w:szCs w:val="44"/>
        </w:rPr>
        <w:t>保健食品备案检验受理通知书</w:t>
      </w:r>
    </w:p>
    <w:p>
      <w:pPr>
        <w:adjustRightInd w:val="0"/>
        <w:jc w:val="center"/>
        <w:rPr>
          <w:rFonts w:eastAsia="仿宋_GB2312"/>
          <w:sz w:val="28"/>
          <w:szCs w:val="28"/>
        </w:rPr>
      </w:pPr>
    </w:p>
    <w:p>
      <w:pPr>
        <w:adjustRightInd w:val="0"/>
        <w:jc w:val="center"/>
        <w:rPr>
          <w:rFonts w:eastAsia="仿宋_GB2312"/>
          <w:sz w:val="28"/>
          <w:szCs w:val="28"/>
        </w:rPr>
      </w:pPr>
    </w:p>
    <w:p>
      <w:pPr>
        <w:adjustRightInd w:val="0"/>
        <w:spacing w:line="360" w:lineRule="auto"/>
        <w:rPr>
          <w:rFonts w:eastAsia="仿宋_GB2312"/>
          <w:sz w:val="28"/>
          <w:szCs w:val="28"/>
        </w:rPr>
      </w:pPr>
      <w:r>
        <w:rPr>
          <w:rFonts w:eastAsia="仿宋_GB2312"/>
          <w:sz w:val="28"/>
          <w:szCs w:val="28"/>
        </w:rPr>
        <w:t>×××：</w:t>
      </w:r>
    </w:p>
    <w:p>
      <w:pPr>
        <w:adjustRightInd w:val="0"/>
        <w:spacing w:line="360" w:lineRule="auto"/>
        <w:ind w:firstLine="573"/>
        <w:rPr>
          <w:rFonts w:eastAsia="仿宋_GB2312"/>
          <w:sz w:val="28"/>
          <w:szCs w:val="28"/>
        </w:rPr>
      </w:pPr>
      <w:r>
        <w:rPr>
          <w:rFonts w:eastAsia="仿宋_GB2312"/>
          <w:sz w:val="28"/>
          <w:szCs w:val="28"/>
        </w:rPr>
        <w:t>经审核，你单位送检的样品符合受理要求，已于年月日受理，备案检验受理编号为。</w:t>
      </w:r>
    </w:p>
    <w:p>
      <w:pPr>
        <w:adjustRightInd w:val="0"/>
        <w:spacing w:line="360" w:lineRule="auto"/>
        <w:ind w:firstLine="573"/>
        <w:rPr>
          <w:rFonts w:eastAsia="仿宋_GB2312"/>
          <w:sz w:val="28"/>
          <w:szCs w:val="28"/>
        </w:rPr>
      </w:pPr>
      <w:r>
        <w:rPr>
          <w:rFonts w:eastAsia="仿宋_GB2312"/>
          <w:sz w:val="28"/>
          <w:szCs w:val="28"/>
        </w:rPr>
        <w:t>根据有关规定，本机构应当于年月日前出具检验报告。届时，请持本通知书领取检验报告。</w:t>
      </w:r>
    </w:p>
    <w:p>
      <w:pPr>
        <w:adjustRightInd w:val="0"/>
        <w:ind w:firstLine="570"/>
        <w:rPr>
          <w:rFonts w:eastAsia="仿宋_GB2312"/>
          <w:sz w:val="28"/>
          <w:szCs w:val="28"/>
        </w:rPr>
      </w:pPr>
    </w:p>
    <w:p>
      <w:pPr>
        <w:adjustRightInd w:val="0"/>
        <w:ind w:firstLine="570"/>
        <w:rPr>
          <w:rFonts w:eastAsia="仿宋_GB2312"/>
          <w:sz w:val="28"/>
          <w:szCs w:val="28"/>
        </w:rPr>
      </w:pPr>
    </w:p>
    <w:p>
      <w:pPr>
        <w:adjustRightInd w:val="0"/>
        <w:ind w:firstLine="7280" w:firstLineChars="2600"/>
        <w:jc w:val="left"/>
        <w:rPr>
          <w:rFonts w:eastAsia="仿宋_GB2312"/>
          <w:sz w:val="28"/>
          <w:szCs w:val="28"/>
        </w:rPr>
      </w:pPr>
    </w:p>
    <w:p>
      <w:pPr>
        <w:adjustRightInd w:val="0"/>
        <w:ind w:left="4847" w:leftChars="2308"/>
        <w:jc w:val="left"/>
        <w:rPr>
          <w:rFonts w:eastAsia="仿宋_GB2312"/>
          <w:sz w:val="28"/>
          <w:szCs w:val="28"/>
        </w:rPr>
      </w:pPr>
      <w:r>
        <w:rPr>
          <w:rFonts w:eastAsia="仿宋_GB2312"/>
          <w:sz w:val="28"/>
          <w:szCs w:val="28"/>
        </w:rPr>
        <w:t>检验机构全称（盖章）年月日</w:t>
      </w:r>
    </w:p>
    <w:p>
      <w:pPr>
        <w:adjustRightInd w:val="0"/>
        <w:jc w:val="left"/>
        <w:rPr>
          <w:rFonts w:eastAsia="仿宋_GB2312"/>
          <w:sz w:val="28"/>
          <w:szCs w:val="28"/>
        </w:rPr>
      </w:pPr>
    </w:p>
    <w:p>
      <w:pPr>
        <w:adjustRightInd w:val="0"/>
        <w:jc w:val="left"/>
        <w:rPr>
          <w:rFonts w:eastAsia="仿宋_GB2312"/>
          <w:sz w:val="28"/>
          <w:szCs w:val="28"/>
        </w:rPr>
      </w:pPr>
    </w:p>
    <w:p>
      <w:pPr>
        <w:adjustRightInd w:val="0"/>
        <w:spacing w:line="360" w:lineRule="auto"/>
        <w:ind w:firstLine="105" w:firstLineChars="50"/>
        <w:rPr>
          <w:szCs w:val="21"/>
        </w:rPr>
      </w:pPr>
    </w:p>
    <w:p>
      <w:pPr>
        <w:adjustRightInd w:val="0"/>
        <w:spacing w:line="360" w:lineRule="auto"/>
        <w:ind w:firstLine="105" w:firstLineChars="50"/>
        <w:rPr>
          <w:szCs w:val="21"/>
        </w:rPr>
      </w:pPr>
    </w:p>
    <w:p>
      <w:pPr>
        <w:adjustRightInd w:val="0"/>
        <w:spacing w:line="360" w:lineRule="auto"/>
        <w:ind w:firstLine="105" w:firstLineChars="50"/>
        <w:rPr>
          <w:szCs w:val="21"/>
        </w:rPr>
      </w:pPr>
    </w:p>
    <w:p>
      <w:pPr>
        <w:adjustRightInd w:val="0"/>
        <w:spacing w:line="360" w:lineRule="auto"/>
        <w:ind w:left="840" w:leftChars="200" w:hanging="420" w:hangingChars="200"/>
        <w:rPr>
          <w:rFonts w:eastAsia="仿宋_GB2312"/>
          <w:szCs w:val="21"/>
        </w:rPr>
      </w:pPr>
      <w:r>
        <w:rPr>
          <w:rFonts w:eastAsia="仿宋_GB2312"/>
          <w:szCs w:val="21"/>
        </w:rPr>
        <w:t>注：1.本受理通知书一式两份，检验机构和申请单位各执一份。</w:t>
      </w:r>
    </w:p>
    <w:p>
      <w:pPr>
        <w:adjustRightInd w:val="0"/>
        <w:spacing w:line="360" w:lineRule="auto"/>
        <w:ind w:left="1050" w:leftChars="400" w:hanging="210" w:hangingChars="100"/>
        <w:jc w:val="left"/>
        <w:rPr>
          <w:rFonts w:eastAsia="仿宋_GB2312"/>
          <w:szCs w:val="21"/>
        </w:rPr>
      </w:pPr>
      <w:r>
        <w:rPr>
          <w:rFonts w:eastAsia="仿宋_GB2312"/>
          <w:szCs w:val="21"/>
        </w:rPr>
        <w:t>2.申请单位凭本通知书查询样品检验情况和领取检验报告，查询时请提供备案检验受理编号。</w:t>
      </w:r>
    </w:p>
    <w:p>
      <w:pPr>
        <w:adjustRightInd w:val="0"/>
        <w:spacing w:line="360" w:lineRule="auto"/>
        <w:ind w:left="840" w:leftChars="400"/>
        <w:jc w:val="left"/>
        <w:rPr>
          <w:rFonts w:eastAsia="仿宋_GB2312"/>
          <w:szCs w:val="21"/>
        </w:rPr>
      </w:pPr>
      <w:r>
        <w:rPr>
          <w:rFonts w:eastAsia="仿宋_GB2312"/>
          <w:szCs w:val="21"/>
        </w:rPr>
        <w:t>3.申请单位领取检验报告时，应当在检验机构报告发放登记表上签字。</w:t>
      </w:r>
    </w:p>
    <w:p>
      <w:pPr>
        <w:adjustRightInd w:val="0"/>
        <w:spacing w:line="360" w:lineRule="auto"/>
        <w:ind w:left="840" w:leftChars="400"/>
        <w:rPr>
          <w:rFonts w:eastAsia="仿宋_GB2312"/>
          <w:sz w:val="18"/>
          <w:szCs w:val="18"/>
          <w:u w:val="single"/>
        </w:rPr>
        <w:sectPr>
          <w:footerReference r:id="rId8" w:type="first"/>
          <w:footerReference r:id="rId6" w:type="default"/>
          <w:footerReference r:id="rId7" w:type="even"/>
          <w:pgSz w:w="11906" w:h="16838"/>
          <w:pgMar w:top="1644" w:right="1588" w:bottom="1701" w:left="1588" w:header="851" w:footer="992" w:gutter="0"/>
          <w:cols w:space="425" w:num="1"/>
          <w:docGrid w:linePitch="312" w:charSpace="0"/>
        </w:sectPr>
      </w:pPr>
      <w:r>
        <w:rPr>
          <w:rFonts w:eastAsia="仿宋_GB2312"/>
          <w:szCs w:val="21"/>
        </w:rPr>
        <w:t>4.检验机构样品检验情况查询电话：</w:t>
      </w:r>
    </w:p>
    <w:p>
      <w:pPr>
        <w:adjustRightInd w:val="0"/>
        <w:spacing w:line="400" w:lineRule="exact"/>
        <w:rPr>
          <w:rFonts w:ascii="黑体" w:hAnsi="黑体" w:eastAsia="黑体"/>
          <w:kern w:val="0"/>
          <w:sz w:val="32"/>
          <w:szCs w:val="32"/>
        </w:rPr>
      </w:pPr>
      <w:r>
        <w:rPr>
          <w:rFonts w:ascii="黑体" w:hAnsi="黑体" w:eastAsia="黑体"/>
          <w:kern w:val="0"/>
          <w:sz w:val="32"/>
          <w:szCs w:val="32"/>
        </w:rPr>
        <w:t>附</w:t>
      </w:r>
      <w:r>
        <w:rPr>
          <w:rFonts w:hint="eastAsia" w:ascii="黑体" w:hAnsi="黑体" w:eastAsia="黑体"/>
          <w:kern w:val="0"/>
          <w:sz w:val="32"/>
          <w:szCs w:val="32"/>
        </w:rPr>
        <w:t>件9</w:t>
      </w:r>
    </w:p>
    <w:p>
      <w:pPr>
        <w:adjustRightInd w:val="0"/>
        <w:spacing w:line="400" w:lineRule="exact"/>
        <w:rPr>
          <w:rFonts w:eastAsia="黑体"/>
          <w:kern w:val="0"/>
          <w:sz w:val="32"/>
          <w:szCs w:val="32"/>
        </w:rPr>
      </w:pPr>
    </w:p>
    <w:p>
      <w:pPr>
        <w:adjustRightInd w:val="0"/>
        <w:spacing w:line="400" w:lineRule="exact"/>
        <w:rPr>
          <w:rFonts w:eastAsia="黑体"/>
          <w:kern w:val="0"/>
          <w:sz w:val="32"/>
          <w:szCs w:val="32"/>
        </w:rPr>
      </w:pPr>
    </w:p>
    <w:p>
      <w:pPr>
        <w:adjustRightInd w:val="0"/>
        <w:jc w:val="center"/>
        <w:rPr>
          <w:rFonts w:eastAsia="方正小标宋简体"/>
          <w:kern w:val="0"/>
          <w:sz w:val="44"/>
          <w:szCs w:val="44"/>
        </w:rPr>
      </w:pPr>
      <w:r>
        <w:rPr>
          <w:rFonts w:eastAsia="方正小标宋简体"/>
          <w:kern w:val="0"/>
          <w:sz w:val="44"/>
          <w:szCs w:val="44"/>
        </w:rPr>
        <w:t>功效成分或标志性成分检测/稳定性</w:t>
      </w:r>
      <w:r>
        <w:rPr>
          <w:rFonts w:hint="eastAsia" w:eastAsia="方正小标宋简体"/>
          <w:kern w:val="0"/>
          <w:sz w:val="44"/>
          <w:szCs w:val="44"/>
        </w:rPr>
        <w:t>检验</w:t>
      </w:r>
      <w:r>
        <w:rPr>
          <w:rFonts w:eastAsia="方正小标宋简体"/>
          <w:kern w:val="0"/>
          <w:sz w:val="44"/>
          <w:szCs w:val="44"/>
        </w:rPr>
        <w:t>报告</w:t>
      </w:r>
    </w:p>
    <w:p>
      <w:pPr>
        <w:adjustRightInd w:val="0"/>
        <w:jc w:val="center"/>
        <w:rPr>
          <w:rFonts w:ascii="楷体_GB2312" w:hAnsi="楷体" w:eastAsia="楷体_GB2312"/>
          <w:kern w:val="0"/>
          <w:sz w:val="32"/>
          <w:szCs w:val="32"/>
        </w:rPr>
      </w:pPr>
      <w:r>
        <w:rPr>
          <w:rFonts w:hint="eastAsia" w:ascii="楷体_GB2312" w:hAnsi="楷体" w:eastAsia="楷体_GB2312"/>
          <w:kern w:val="0"/>
          <w:sz w:val="32"/>
          <w:szCs w:val="32"/>
        </w:rPr>
        <w:t>（建议模板）</w:t>
      </w:r>
    </w:p>
    <w:p>
      <w:pPr>
        <w:adjustRightInd w:val="0"/>
        <w:rPr>
          <w:rFonts w:eastAsia="仿宋_GB2312"/>
          <w:kern w:val="0"/>
          <w:sz w:val="28"/>
          <w:szCs w:val="28"/>
        </w:rPr>
      </w:pPr>
    </w:p>
    <w:p>
      <w:pPr>
        <w:framePr w:w="3061" w:h="1669" w:hSpace="180" w:wrap="around" w:vAnchor="text" w:hAnchor="page" w:x="2161" w:y="313"/>
        <w:adjustRightInd w:val="0"/>
        <w:jc w:val="center"/>
        <w:rPr>
          <w:rFonts w:eastAsia="仿宋_GB2312"/>
        </w:rPr>
      </w:pPr>
    </w:p>
    <w:p>
      <w:pPr>
        <w:framePr w:w="3061" w:h="1669" w:hSpace="180" w:wrap="around" w:vAnchor="text" w:hAnchor="page" w:x="2161" w:y="313"/>
        <w:widowControl/>
        <w:adjustRightInd w:val="0"/>
        <w:jc w:val="center"/>
        <w:rPr>
          <w:rFonts w:eastAsia="仿宋_GB2312"/>
          <w:spacing w:val="-20"/>
          <w:sz w:val="24"/>
        </w:rPr>
      </w:pPr>
    </w:p>
    <w:p>
      <w:pPr>
        <w:framePr w:w="3061" w:h="1669" w:hSpace="180" w:wrap="around" w:vAnchor="text" w:hAnchor="page" w:x="2161" w:y="313"/>
        <w:widowControl/>
        <w:adjustRightInd w:val="0"/>
        <w:jc w:val="center"/>
        <w:rPr>
          <w:rFonts w:eastAsia="仿宋_GB2312"/>
          <w:bCs/>
          <w:szCs w:val="21"/>
        </w:rPr>
      </w:pPr>
      <w:r>
        <w:rPr>
          <w:rFonts w:eastAsia="仿宋_GB2312"/>
          <w:bCs/>
          <w:spacing w:val="-20"/>
          <w:sz w:val="24"/>
        </w:rPr>
        <w:t>（</w:t>
      </w:r>
      <w:r>
        <w:rPr>
          <w:rFonts w:eastAsia="仿宋_GB2312"/>
          <w:bCs/>
          <w:spacing w:val="-20"/>
          <w:szCs w:val="21"/>
        </w:rPr>
        <w:t>××××）（×××××）（×）</w:t>
      </w:r>
    </w:p>
    <w:p>
      <w:pPr>
        <w:adjustRightInd w:val="0"/>
        <w:rPr>
          <w:rFonts w:eastAsia="仿宋_GB2312"/>
        </w:rPr>
      </w:pPr>
    </w:p>
    <w:p>
      <w:pPr>
        <w:adjustRightInd w:val="0"/>
        <w:rPr>
          <w:rFonts w:eastAsia="仿宋_GB2312"/>
          <w:sz w:val="24"/>
        </w:rPr>
      </w:pPr>
      <w:r>
        <w:rPr>
          <w:rFonts w:eastAsia="仿宋_GB2312"/>
          <w:sz w:val="24"/>
        </w:rPr>
        <w:t>通过检验检测机构资质认定（CMA）</w:t>
      </w:r>
    </w:p>
    <w:p>
      <w:pPr>
        <w:adjustRightInd w:val="0"/>
        <w:rPr>
          <w:rFonts w:eastAsia="仿宋_GB2312"/>
          <w:sz w:val="24"/>
        </w:rPr>
      </w:pPr>
      <w:r>
        <w:rPr>
          <w:rFonts w:eastAsia="仿宋_GB2312"/>
          <w:sz w:val="24"/>
        </w:rPr>
        <w:t>食品检验机构</w:t>
      </w:r>
    </w:p>
    <w:p>
      <w:pPr>
        <w:adjustRightInd w:val="0"/>
        <w:jc w:val="center"/>
        <w:rPr>
          <w:rFonts w:eastAsia="仿宋_GB2312"/>
          <w:strike/>
          <w:sz w:val="24"/>
        </w:rPr>
      </w:pPr>
    </w:p>
    <w:p>
      <w:pPr>
        <w:adjustRightInd w:val="0"/>
        <w:ind w:firstLine="360" w:firstLineChars="150"/>
        <w:rPr>
          <w:rFonts w:eastAsia="仿宋_GB2312"/>
          <w:sz w:val="24"/>
        </w:rPr>
      </w:pPr>
      <w:r>
        <w:rPr>
          <w:rFonts w:eastAsia="仿宋_GB2312"/>
          <w:sz w:val="24"/>
        </w:rPr>
        <w:t>（通过日期：年月）</w:t>
      </w:r>
    </w:p>
    <w:p>
      <w:pPr>
        <w:adjustRightInd w:val="0"/>
        <w:rPr>
          <w:rFonts w:eastAsia="仿宋_GB2312"/>
          <w:bCs/>
          <w:sz w:val="15"/>
        </w:rPr>
      </w:pPr>
    </w:p>
    <w:p>
      <w:pPr>
        <w:adjustRightInd w:val="0"/>
        <w:ind w:left="850"/>
        <w:rPr>
          <w:rFonts w:eastAsia="仿宋_GB2312"/>
          <w:bCs/>
          <w:sz w:val="15"/>
        </w:rPr>
      </w:pPr>
    </w:p>
    <w:p>
      <w:pPr>
        <w:adjustRightInd w:val="0"/>
        <w:ind w:left="850"/>
        <w:rPr>
          <w:rFonts w:eastAsia="仿宋_GB2312"/>
          <w:bCs/>
          <w:sz w:val="15"/>
        </w:rPr>
      </w:pPr>
    </w:p>
    <w:p>
      <w:pPr>
        <w:adjustRightInd w:val="0"/>
        <w:rPr>
          <w:rFonts w:eastAsia="仿宋_GB2312"/>
          <w:sz w:val="15"/>
        </w:rPr>
      </w:pPr>
    </w:p>
    <w:p>
      <w:pPr>
        <w:adjustRightInd w:val="0"/>
        <w:snapToGrid w:val="0"/>
        <w:spacing w:line="276" w:lineRule="auto"/>
        <w:jc w:val="center"/>
        <w:rPr>
          <w:rFonts w:eastAsia="仿宋_GB2312"/>
          <w:bCs/>
          <w:sz w:val="24"/>
        </w:rPr>
      </w:pPr>
    </w:p>
    <w:p>
      <w:pPr>
        <w:adjustRightInd w:val="0"/>
        <w:snapToGrid w:val="0"/>
        <w:spacing w:line="276" w:lineRule="auto"/>
        <w:jc w:val="center"/>
        <w:rPr>
          <w:rFonts w:eastAsia="仿宋_GB2312"/>
          <w:bCs/>
          <w:sz w:val="24"/>
        </w:rPr>
      </w:pPr>
      <w:r>
        <w:rPr>
          <w:rFonts w:eastAsia="仿宋_GB2312"/>
          <w:bCs/>
          <w:sz w:val="24"/>
        </w:rPr>
        <w:t>检验机构全称</w:t>
      </w:r>
    </w:p>
    <w:p>
      <w:pPr>
        <w:adjustRightInd w:val="0"/>
        <w:snapToGrid w:val="0"/>
        <w:spacing w:line="276" w:lineRule="auto"/>
        <w:jc w:val="center"/>
        <w:rPr>
          <w:rFonts w:eastAsia="仿宋_GB2312"/>
          <w:bCs/>
          <w:sz w:val="24"/>
        </w:rPr>
      </w:pPr>
    </w:p>
    <w:p>
      <w:pPr>
        <w:adjustRightInd w:val="0"/>
        <w:snapToGrid w:val="0"/>
        <w:spacing w:line="276" w:lineRule="auto"/>
        <w:jc w:val="center"/>
        <w:rPr>
          <w:rFonts w:eastAsia="方正小标宋简体"/>
          <w:bCs/>
          <w:sz w:val="48"/>
        </w:rPr>
      </w:pPr>
      <w:r>
        <w:rPr>
          <w:rFonts w:eastAsia="方正小标宋简体"/>
          <w:bCs/>
          <w:sz w:val="48"/>
        </w:rPr>
        <w:t>检验报告</w:t>
      </w:r>
    </w:p>
    <w:p>
      <w:pPr>
        <w:adjustRightInd w:val="0"/>
        <w:jc w:val="center"/>
        <w:rPr>
          <w:rFonts w:eastAsia="仿宋_GB2312"/>
          <w:bCs/>
          <w:sz w:val="36"/>
        </w:rPr>
      </w:pPr>
    </w:p>
    <w:tbl>
      <w:tblPr>
        <w:tblStyle w:val="25"/>
        <w:tblW w:w="7677" w:type="dxa"/>
        <w:jc w:val="center"/>
        <w:tblInd w:w="0" w:type="dxa"/>
        <w:tblLayout w:type="fixed"/>
        <w:tblCellMar>
          <w:top w:w="0" w:type="dxa"/>
          <w:left w:w="108" w:type="dxa"/>
          <w:bottom w:w="0" w:type="dxa"/>
          <w:right w:w="108" w:type="dxa"/>
        </w:tblCellMar>
      </w:tblPr>
      <w:tblGrid>
        <w:gridCol w:w="2160"/>
        <w:gridCol w:w="5517"/>
      </w:tblGrid>
      <w:tr>
        <w:tblPrEx>
          <w:tblLayout w:type="fixed"/>
          <w:tblCellMar>
            <w:top w:w="0" w:type="dxa"/>
            <w:left w:w="108" w:type="dxa"/>
            <w:bottom w:w="0" w:type="dxa"/>
            <w:right w:w="108" w:type="dxa"/>
          </w:tblCellMar>
        </w:tblPrEx>
        <w:trPr>
          <w:jc w:val="center"/>
        </w:trPr>
        <w:tc>
          <w:tcPr>
            <w:tcW w:w="2160" w:type="dxa"/>
          </w:tcPr>
          <w:p>
            <w:pPr>
              <w:adjustRightInd w:val="0"/>
              <w:spacing w:line="500" w:lineRule="exact"/>
              <w:jc w:val="distribute"/>
              <w:rPr>
                <w:rFonts w:eastAsia="仿宋"/>
                <w:bCs/>
                <w:szCs w:val="21"/>
              </w:rPr>
            </w:pPr>
            <w:r>
              <w:rPr>
                <w:rFonts w:eastAsia="仿宋_GB2312"/>
                <w:bCs/>
                <w:szCs w:val="21"/>
              </w:rPr>
              <w:t>检验受理编号</w:t>
            </w:r>
          </w:p>
        </w:tc>
        <w:tc>
          <w:tcPr>
            <w:tcW w:w="5517" w:type="dxa"/>
            <w:tcBorders>
              <w:bottom w:val="single" w:color="auto" w:sz="4" w:space="0"/>
            </w:tcBorders>
          </w:tcPr>
          <w:p>
            <w:pPr>
              <w:adjustRightInd w:val="0"/>
              <w:spacing w:line="500" w:lineRule="exact"/>
              <w:rPr>
                <w:rFonts w:eastAsia="仿宋_GB2312"/>
                <w:bCs/>
                <w:szCs w:val="21"/>
              </w:rPr>
            </w:pPr>
          </w:p>
        </w:tc>
      </w:tr>
      <w:tr>
        <w:tblPrEx>
          <w:tblLayout w:type="fixed"/>
          <w:tblCellMar>
            <w:top w:w="0" w:type="dxa"/>
            <w:left w:w="108" w:type="dxa"/>
            <w:bottom w:w="0" w:type="dxa"/>
            <w:right w:w="108" w:type="dxa"/>
          </w:tblCellMar>
        </w:tblPrEx>
        <w:trPr>
          <w:jc w:val="center"/>
        </w:trPr>
        <w:tc>
          <w:tcPr>
            <w:tcW w:w="2160" w:type="dxa"/>
          </w:tcPr>
          <w:p>
            <w:pPr>
              <w:adjustRightInd w:val="0"/>
              <w:spacing w:line="500" w:lineRule="exact"/>
              <w:jc w:val="distribute"/>
              <w:rPr>
                <w:rFonts w:eastAsia="仿宋"/>
                <w:bCs/>
                <w:szCs w:val="21"/>
              </w:rPr>
            </w:pPr>
            <w:r>
              <w:rPr>
                <w:rFonts w:eastAsia="仿宋_GB2312"/>
                <w:bCs/>
                <w:szCs w:val="21"/>
              </w:rPr>
              <w:t>样品中文名称</w:t>
            </w:r>
          </w:p>
        </w:tc>
        <w:tc>
          <w:tcPr>
            <w:tcW w:w="5517" w:type="dxa"/>
            <w:tcBorders>
              <w:top w:val="single" w:color="auto" w:sz="4" w:space="0"/>
              <w:bottom w:val="single" w:color="auto" w:sz="4" w:space="0"/>
            </w:tcBorders>
          </w:tcPr>
          <w:p>
            <w:pPr>
              <w:adjustRightInd w:val="0"/>
              <w:spacing w:line="500" w:lineRule="exact"/>
              <w:rPr>
                <w:rFonts w:eastAsia="仿宋_GB2312"/>
                <w:bCs/>
                <w:szCs w:val="21"/>
              </w:rPr>
            </w:pPr>
          </w:p>
        </w:tc>
      </w:tr>
      <w:tr>
        <w:tblPrEx>
          <w:tblLayout w:type="fixed"/>
          <w:tblCellMar>
            <w:top w:w="0" w:type="dxa"/>
            <w:left w:w="108" w:type="dxa"/>
            <w:bottom w:w="0" w:type="dxa"/>
            <w:right w:w="108" w:type="dxa"/>
          </w:tblCellMar>
        </w:tblPrEx>
        <w:trPr>
          <w:jc w:val="center"/>
        </w:trPr>
        <w:tc>
          <w:tcPr>
            <w:tcW w:w="2160" w:type="dxa"/>
          </w:tcPr>
          <w:p>
            <w:pPr>
              <w:adjustRightInd w:val="0"/>
              <w:spacing w:line="500" w:lineRule="exact"/>
              <w:jc w:val="distribute"/>
              <w:rPr>
                <w:rFonts w:eastAsia="仿宋"/>
                <w:bCs/>
                <w:szCs w:val="21"/>
              </w:rPr>
            </w:pPr>
            <w:r>
              <w:rPr>
                <w:rFonts w:eastAsia="仿宋_GB2312"/>
                <w:bCs/>
                <w:szCs w:val="21"/>
              </w:rPr>
              <w:t>样品外文名称</w:t>
            </w:r>
          </w:p>
        </w:tc>
        <w:tc>
          <w:tcPr>
            <w:tcW w:w="5517" w:type="dxa"/>
            <w:tcBorders>
              <w:top w:val="single" w:color="auto" w:sz="4" w:space="0"/>
              <w:bottom w:val="single" w:color="auto" w:sz="4" w:space="0"/>
            </w:tcBorders>
          </w:tcPr>
          <w:p>
            <w:pPr>
              <w:adjustRightInd w:val="0"/>
              <w:spacing w:line="500" w:lineRule="exact"/>
              <w:rPr>
                <w:rFonts w:eastAsia="仿宋_GB2312"/>
                <w:bCs/>
                <w:szCs w:val="21"/>
              </w:rPr>
            </w:pPr>
            <w:r>
              <w:rPr>
                <w:rFonts w:eastAsia="仿宋_GB2312"/>
                <w:bCs/>
                <w:szCs w:val="21"/>
              </w:rPr>
              <w:t>（进口产品填写此项）</w:t>
            </w:r>
          </w:p>
        </w:tc>
      </w:tr>
      <w:tr>
        <w:tblPrEx>
          <w:tblLayout w:type="fixed"/>
        </w:tblPrEx>
        <w:trPr>
          <w:jc w:val="center"/>
        </w:trPr>
        <w:tc>
          <w:tcPr>
            <w:tcW w:w="2160" w:type="dxa"/>
          </w:tcPr>
          <w:p>
            <w:pPr>
              <w:adjustRightInd w:val="0"/>
              <w:spacing w:line="500" w:lineRule="exact"/>
              <w:jc w:val="distribute"/>
              <w:rPr>
                <w:rFonts w:eastAsia="仿宋"/>
                <w:bCs/>
                <w:szCs w:val="21"/>
              </w:rPr>
            </w:pPr>
            <w:r>
              <w:rPr>
                <w:rFonts w:eastAsia="仿宋_GB2312"/>
                <w:bCs/>
                <w:szCs w:val="21"/>
              </w:rPr>
              <w:t>申请单位</w:t>
            </w:r>
          </w:p>
        </w:tc>
        <w:tc>
          <w:tcPr>
            <w:tcW w:w="5517" w:type="dxa"/>
            <w:tcBorders>
              <w:top w:val="single" w:color="auto" w:sz="4" w:space="0"/>
              <w:bottom w:val="single" w:color="auto" w:sz="4" w:space="0"/>
            </w:tcBorders>
          </w:tcPr>
          <w:p>
            <w:pPr>
              <w:adjustRightInd w:val="0"/>
              <w:spacing w:line="500" w:lineRule="exact"/>
              <w:rPr>
                <w:rFonts w:eastAsia="仿宋_GB2312"/>
                <w:bCs/>
                <w:szCs w:val="21"/>
              </w:rPr>
            </w:pPr>
          </w:p>
        </w:tc>
      </w:tr>
    </w:tbl>
    <w:p>
      <w:pPr>
        <w:adjustRightInd w:val="0"/>
        <w:jc w:val="center"/>
        <w:rPr>
          <w:rFonts w:eastAsia="仿宋_GB2312"/>
          <w:bCs/>
          <w:sz w:val="32"/>
        </w:rPr>
      </w:pPr>
    </w:p>
    <w:p>
      <w:pPr>
        <w:adjustRightInd w:val="0"/>
        <w:jc w:val="center"/>
        <w:rPr>
          <w:rFonts w:eastAsia="仿宋_GB2312"/>
          <w:bCs/>
          <w:sz w:val="32"/>
        </w:rPr>
      </w:pPr>
    </w:p>
    <w:p>
      <w:pPr>
        <w:adjustRightInd w:val="0"/>
        <w:jc w:val="center"/>
        <w:rPr>
          <w:rFonts w:eastAsia="仿宋_GB2312"/>
          <w:bCs/>
          <w:sz w:val="32"/>
        </w:rPr>
      </w:pPr>
    </w:p>
    <w:p>
      <w:pPr>
        <w:adjustRightInd w:val="0"/>
        <w:jc w:val="center"/>
        <w:rPr>
          <w:rFonts w:eastAsia="黑体"/>
          <w:sz w:val="36"/>
          <w:szCs w:val="36"/>
        </w:rPr>
      </w:pPr>
      <w:r>
        <w:rPr>
          <w:rFonts w:eastAsia="仿宋_GB2312"/>
          <w:bCs/>
          <w:sz w:val="24"/>
        </w:rPr>
        <w:t>年月日</w:t>
      </w:r>
    </w:p>
    <w:p>
      <w:pPr>
        <w:adjustRightInd w:val="0"/>
        <w:jc w:val="center"/>
        <w:rPr>
          <w:rFonts w:eastAsia="楷体_GB2312"/>
          <w:sz w:val="32"/>
          <w:szCs w:val="32"/>
        </w:rPr>
      </w:pPr>
      <w:r>
        <w:rPr>
          <w:rFonts w:eastAsia="楷体_GB2312"/>
          <w:sz w:val="32"/>
          <w:szCs w:val="32"/>
        </w:rPr>
        <w:br w:type="page"/>
      </w:r>
    </w:p>
    <w:p>
      <w:pPr>
        <w:adjustRightInd w:val="0"/>
        <w:jc w:val="center"/>
        <w:rPr>
          <w:rFonts w:eastAsia="方正小标宋简体"/>
          <w:sz w:val="44"/>
          <w:szCs w:val="44"/>
        </w:rPr>
      </w:pPr>
      <w:r>
        <w:rPr>
          <w:rFonts w:eastAsia="方正小标宋简体"/>
          <w:sz w:val="44"/>
          <w:szCs w:val="44"/>
        </w:rPr>
        <w:t>声明</w:t>
      </w:r>
    </w:p>
    <w:p>
      <w:pPr>
        <w:adjustRightInd w:val="0"/>
        <w:spacing w:line="460" w:lineRule="exact"/>
        <w:ind w:left="-420" w:leftChars="-200"/>
        <w:rPr>
          <w:rFonts w:eastAsia="仿宋_GB2312"/>
          <w:sz w:val="32"/>
        </w:rPr>
      </w:pPr>
    </w:p>
    <w:p>
      <w:pPr>
        <w:adjustRightInd w:val="0"/>
        <w:spacing w:line="520" w:lineRule="exact"/>
        <w:ind w:firstLine="640" w:firstLineChars="200"/>
        <w:rPr>
          <w:rFonts w:eastAsia="仿宋_GB2312"/>
          <w:sz w:val="32"/>
        </w:rPr>
      </w:pPr>
      <w:r>
        <w:rPr>
          <w:rFonts w:eastAsia="仿宋_GB2312"/>
          <w:sz w:val="32"/>
        </w:rPr>
        <w:t>一、本检验报告仅对送检样品负责。</w:t>
      </w:r>
    </w:p>
    <w:p>
      <w:pPr>
        <w:adjustRightInd w:val="0"/>
        <w:spacing w:line="520" w:lineRule="exact"/>
        <w:ind w:firstLine="640" w:firstLineChars="200"/>
        <w:rPr>
          <w:rFonts w:eastAsia="仿宋_GB2312"/>
          <w:sz w:val="32"/>
        </w:rPr>
      </w:pPr>
      <w:r>
        <w:rPr>
          <w:rFonts w:eastAsia="仿宋_GB2312"/>
          <w:sz w:val="32"/>
        </w:rPr>
        <w:t>二、本检验报告涂改增删无效，未加盖单位印章无效，复印件无效。</w:t>
      </w:r>
    </w:p>
    <w:p>
      <w:pPr>
        <w:adjustRightInd w:val="0"/>
        <w:spacing w:line="520" w:lineRule="exact"/>
        <w:ind w:firstLine="640" w:firstLineChars="200"/>
        <w:rPr>
          <w:rFonts w:eastAsia="仿宋_GB2312"/>
          <w:sz w:val="32"/>
        </w:rPr>
      </w:pPr>
      <w:r>
        <w:rPr>
          <w:rFonts w:eastAsia="仿宋_GB2312"/>
          <w:sz w:val="32"/>
        </w:rPr>
        <w:t>三、对本检验报告有异议，应在收到报告之日起30</w:t>
      </w:r>
      <w:r>
        <w:rPr>
          <w:rFonts w:hint="eastAsia" w:eastAsia="仿宋_GB2312"/>
          <w:sz w:val="32"/>
        </w:rPr>
        <w:t>个工作日</w:t>
      </w:r>
      <w:r>
        <w:rPr>
          <w:rFonts w:eastAsia="仿宋_GB2312"/>
          <w:sz w:val="32"/>
        </w:rPr>
        <w:t>内提出异议申请，逾期不予受理。</w:t>
      </w:r>
    </w:p>
    <w:p>
      <w:pPr>
        <w:adjustRightInd w:val="0"/>
        <w:spacing w:line="520" w:lineRule="exact"/>
        <w:ind w:firstLine="640" w:firstLineChars="200"/>
        <w:rPr>
          <w:rFonts w:eastAsia="仿宋_GB2312"/>
          <w:sz w:val="32"/>
        </w:rPr>
      </w:pPr>
      <w:r>
        <w:rPr>
          <w:rFonts w:eastAsia="仿宋_GB2312"/>
          <w:sz w:val="32"/>
        </w:rPr>
        <w:t>四、本检验报告及我单位名称不得用于产品标签、广告、评优及商品宣传等。</w:t>
      </w:r>
    </w:p>
    <w:p>
      <w:pPr>
        <w:adjustRightInd w:val="0"/>
        <w:spacing w:line="520" w:lineRule="exact"/>
        <w:ind w:firstLine="640" w:firstLineChars="200"/>
        <w:rPr>
          <w:rFonts w:eastAsia="仿宋_GB2312"/>
          <w:sz w:val="32"/>
        </w:rPr>
      </w:pPr>
      <w:r>
        <w:rPr>
          <w:rFonts w:eastAsia="仿宋_GB2312"/>
          <w:sz w:val="32"/>
        </w:rPr>
        <w:t>五、本检验报告一式三份，两份交送检单位，一份由我单位存档。</w:t>
      </w:r>
    </w:p>
    <w:p>
      <w:pPr>
        <w:adjustRightInd w:val="0"/>
        <w:spacing w:line="520" w:lineRule="exact"/>
        <w:ind w:firstLine="800" w:firstLineChars="200"/>
        <w:rPr>
          <w:rFonts w:eastAsia="仿宋_GB2312"/>
          <w:dstrike/>
          <w:sz w:val="40"/>
          <w:szCs w:val="32"/>
        </w:rPr>
      </w:pPr>
    </w:p>
    <w:p>
      <w:pPr>
        <w:adjustRightInd w:val="0"/>
        <w:spacing w:line="520" w:lineRule="exact"/>
        <w:ind w:firstLine="640" w:firstLineChars="200"/>
        <w:rPr>
          <w:rFonts w:eastAsia="仿宋_GB2312"/>
          <w:sz w:val="32"/>
        </w:rPr>
      </w:pPr>
      <w:r>
        <w:rPr>
          <w:rFonts w:eastAsia="仿宋_GB2312"/>
          <w:sz w:val="32"/>
        </w:rPr>
        <w:t>联系地址：</w:t>
      </w:r>
    </w:p>
    <w:p>
      <w:pPr>
        <w:adjustRightInd w:val="0"/>
        <w:spacing w:line="520" w:lineRule="exact"/>
        <w:ind w:firstLine="640" w:firstLineChars="200"/>
        <w:rPr>
          <w:rFonts w:eastAsia="仿宋_GB2312"/>
          <w:sz w:val="32"/>
        </w:rPr>
      </w:pPr>
      <w:r>
        <w:rPr>
          <w:rFonts w:eastAsia="仿宋_GB2312"/>
          <w:sz w:val="32"/>
        </w:rPr>
        <w:t>检验地址：（如果与联系地址不同时填写此项）</w:t>
      </w:r>
    </w:p>
    <w:p>
      <w:pPr>
        <w:adjustRightInd w:val="0"/>
        <w:spacing w:line="520" w:lineRule="exact"/>
        <w:ind w:firstLine="640" w:firstLineChars="200"/>
        <w:rPr>
          <w:rFonts w:eastAsia="仿宋_GB2312"/>
          <w:sz w:val="32"/>
        </w:rPr>
      </w:pPr>
      <w:r>
        <w:rPr>
          <w:rFonts w:eastAsia="仿宋_GB2312"/>
          <w:sz w:val="32"/>
        </w:rPr>
        <w:t>邮政编码：</w:t>
      </w:r>
    </w:p>
    <w:p>
      <w:pPr>
        <w:adjustRightInd w:val="0"/>
        <w:spacing w:line="520" w:lineRule="exact"/>
        <w:ind w:firstLine="640" w:firstLineChars="200"/>
        <w:rPr>
          <w:rFonts w:eastAsia="仿宋_GB2312"/>
          <w:sz w:val="32"/>
        </w:rPr>
      </w:pPr>
      <w:r>
        <w:rPr>
          <w:rFonts w:eastAsia="仿宋_GB2312"/>
          <w:sz w:val="32"/>
        </w:rPr>
        <w:t>联系电话：</w:t>
      </w:r>
    </w:p>
    <w:p>
      <w:pPr>
        <w:adjustRightInd w:val="0"/>
        <w:spacing w:line="460" w:lineRule="exact"/>
        <w:ind w:firstLine="560" w:firstLineChars="200"/>
        <w:rPr>
          <w:rFonts w:eastAsia="仿宋_GB2312"/>
          <w:sz w:val="28"/>
          <w:szCs w:val="28"/>
        </w:rPr>
      </w:pPr>
      <w:r>
        <w:rPr>
          <w:rFonts w:eastAsia="仿宋_GB2312"/>
          <w:sz w:val="28"/>
          <w:szCs w:val="28"/>
        </w:rPr>
        <w:br w:type="page"/>
      </w:r>
    </w:p>
    <w:p>
      <w:pPr>
        <w:adjustRightInd w:val="0"/>
        <w:snapToGrid w:val="0"/>
        <w:spacing w:line="276" w:lineRule="auto"/>
        <w:jc w:val="center"/>
        <w:rPr>
          <w:rFonts w:eastAsia="方正小标宋简体"/>
          <w:sz w:val="44"/>
          <w:szCs w:val="44"/>
        </w:rPr>
      </w:pPr>
      <w:r>
        <w:rPr>
          <w:rFonts w:eastAsia="方正小标宋简体"/>
          <w:sz w:val="44"/>
          <w:szCs w:val="44"/>
        </w:rPr>
        <w:t>检验机构全称</w:t>
      </w:r>
    </w:p>
    <w:p>
      <w:pPr>
        <w:adjustRightInd w:val="0"/>
        <w:snapToGrid w:val="0"/>
        <w:spacing w:line="276" w:lineRule="auto"/>
        <w:jc w:val="center"/>
        <w:rPr>
          <w:rFonts w:eastAsia="方正小标宋简体"/>
          <w:sz w:val="32"/>
          <w:szCs w:val="32"/>
        </w:rPr>
      </w:pPr>
      <w:r>
        <w:rPr>
          <w:rFonts w:eastAsia="方正小标宋简体"/>
          <w:sz w:val="32"/>
          <w:szCs w:val="32"/>
        </w:rPr>
        <w:t>检验报告</w:t>
      </w:r>
    </w:p>
    <w:p>
      <w:pPr>
        <w:adjustRightInd w:val="0"/>
        <w:snapToGrid w:val="0"/>
        <w:spacing w:line="276" w:lineRule="auto"/>
        <w:jc w:val="center"/>
        <w:rPr>
          <w:rFonts w:eastAsia="黑体"/>
          <w:b/>
          <w:sz w:val="28"/>
          <w:szCs w:val="28"/>
        </w:rPr>
      </w:pPr>
    </w:p>
    <w:p>
      <w:pPr>
        <w:adjustRightInd w:val="0"/>
        <w:ind w:right="-512" w:rightChars="-244" w:firstLine="120" w:firstLineChars="50"/>
        <w:rPr>
          <w:rFonts w:eastAsia="仿宋_GB2312"/>
          <w:sz w:val="24"/>
        </w:rPr>
      </w:pPr>
      <w:r>
        <w:rPr>
          <w:rFonts w:eastAsia="仿宋_GB2312"/>
          <w:sz w:val="24"/>
        </w:rPr>
        <w:t>检验受理编号：</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第页 / 共页</w:t>
      </w:r>
    </w:p>
    <w:tbl>
      <w:tblPr>
        <w:tblStyle w:val="25"/>
        <w:tblW w:w="9051"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5"/>
        <w:gridCol w:w="542"/>
        <w:gridCol w:w="2933"/>
        <w:gridCol w:w="1426"/>
        <w:gridCol w:w="273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15" w:type="dxa"/>
            <w:tcBorders>
              <w:top w:val="single" w:color="auto" w:sz="12" w:space="0"/>
            </w:tcBorders>
            <w:vAlign w:val="bottom"/>
          </w:tcPr>
          <w:p>
            <w:pPr>
              <w:adjustRightInd w:val="0"/>
              <w:jc w:val="distribute"/>
              <w:rPr>
                <w:rFonts w:eastAsia="仿宋"/>
                <w:szCs w:val="21"/>
              </w:rPr>
            </w:pPr>
            <w:r>
              <w:rPr>
                <w:rFonts w:eastAsia="仿宋_GB2312"/>
                <w:szCs w:val="21"/>
              </w:rPr>
              <w:t>样品名称</w:t>
            </w:r>
          </w:p>
        </w:tc>
        <w:tc>
          <w:tcPr>
            <w:tcW w:w="3475" w:type="dxa"/>
            <w:gridSpan w:val="2"/>
            <w:tcBorders>
              <w:top w:val="single" w:color="auto" w:sz="12" w:space="0"/>
              <w:bottom w:val="single" w:color="auto" w:sz="4" w:space="0"/>
            </w:tcBorders>
            <w:vAlign w:val="bottom"/>
          </w:tcPr>
          <w:p>
            <w:pPr>
              <w:adjustRightInd w:val="0"/>
              <w:jc w:val="distribute"/>
              <w:rPr>
                <w:rFonts w:eastAsia="仿宋"/>
                <w:szCs w:val="21"/>
              </w:rPr>
            </w:pPr>
          </w:p>
        </w:tc>
        <w:tc>
          <w:tcPr>
            <w:tcW w:w="1426" w:type="dxa"/>
            <w:tcBorders>
              <w:top w:val="single" w:color="auto" w:sz="12" w:space="0"/>
            </w:tcBorders>
            <w:vAlign w:val="bottom"/>
          </w:tcPr>
          <w:p>
            <w:pPr>
              <w:adjustRightInd w:val="0"/>
              <w:jc w:val="distribute"/>
              <w:rPr>
                <w:rFonts w:eastAsia="仿宋"/>
                <w:szCs w:val="21"/>
              </w:rPr>
            </w:pPr>
            <w:r>
              <w:rPr>
                <w:rFonts w:eastAsia="仿宋_GB2312"/>
                <w:szCs w:val="21"/>
              </w:rPr>
              <w:t>样品数量</w:t>
            </w:r>
          </w:p>
        </w:tc>
        <w:tc>
          <w:tcPr>
            <w:tcW w:w="2735" w:type="dxa"/>
            <w:tcBorders>
              <w:top w:val="single" w:color="auto" w:sz="12"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15" w:type="dxa"/>
            <w:vAlign w:val="bottom"/>
          </w:tcPr>
          <w:p>
            <w:pPr>
              <w:adjustRightInd w:val="0"/>
              <w:jc w:val="distribute"/>
              <w:rPr>
                <w:rFonts w:eastAsia="仿宋"/>
                <w:szCs w:val="21"/>
              </w:rPr>
            </w:pPr>
            <w:r>
              <w:rPr>
                <w:rFonts w:eastAsia="仿宋_GB2312"/>
                <w:szCs w:val="21"/>
              </w:rPr>
              <w:t>样品性状</w:t>
            </w:r>
          </w:p>
        </w:tc>
        <w:tc>
          <w:tcPr>
            <w:tcW w:w="3475"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26" w:type="dxa"/>
            <w:vAlign w:val="bottom"/>
          </w:tcPr>
          <w:p>
            <w:pPr>
              <w:adjustRightInd w:val="0"/>
              <w:jc w:val="distribute"/>
              <w:rPr>
                <w:rFonts w:eastAsia="仿宋"/>
                <w:szCs w:val="21"/>
              </w:rPr>
            </w:pPr>
            <w:r>
              <w:rPr>
                <w:rFonts w:eastAsia="仿宋_GB2312"/>
                <w:szCs w:val="21"/>
              </w:rPr>
              <w:t>样品规格</w:t>
            </w:r>
          </w:p>
        </w:tc>
        <w:tc>
          <w:tcPr>
            <w:tcW w:w="2735"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15" w:type="dxa"/>
            <w:vAlign w:val="bottom"/>
          </w:tcPr>
          <w:p>
            <w:pPr>
              <w:adjustRightInd w:val="0"/>
              <w:jc w:val="distribute"/>
              <w:rPr>
                <w:rFonts w:eastAsia="仿宋"/>
                <w:szCs w:val="21"/>
              </w:rPr>
            </w:pPr>
            <w:r>
              <w:rPr>
                <w:rFonts w:eastAsia="仿宋_GB2312"/>
                <w:szCs w:val="21"/>
              </w:rPr>
              <w:t>保存条件</w:t>
            </w:r>
          </w:p>
        </w:tc>
        <w:tc>
          <w:tcPr>
            <w:tcW w:w="3475"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26" w:type="dxa"/>
            <w:vAlign w:val="bottom"/>
          </w:tcPr>
          <w:p>
            <w:pPr>
              <w:adjustRightInd w:val="0"/>
              <w:jc w:val="distribute"/>
              <w:rPr>
                <w:rFonts w:eastAsia="仿宋"/>
                <w:szCs w:val="21"/>
              </w:rPr>
            </w:pPr>
            <w:r>
              <w:rPr>
                <w:rFonts w:eastAsia="仿宋_GB2312"/>
                <w:szCs w:val="21"/>
              </w:rPr>
              <w:t>样品批号</w:t>
            </w:r>
          </w:p>
        </w:tc>
        <w:tc>
          <w:tcPr>
            <w:tcW w:w="2735"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15" w:type="dxa"/>
            <w:vAlign w:val="bottom"/>
          </w:tcPr>
          <w:p>
            <w:pPr>
              <w:adjustRightInd w:val="0"/>
              <w:jc w:val="distribute"/>
              <w:rPr>
                <w:rFonts w:eastAsia="仿宋"/>
                <w:szCs w:val="21"/>
              </w:rPr>
            </w:pPr>
            <w:r>
              <w:rPr>
                <w:rFonts w:eastAsia="仿宋_GB2312"/>
                <w:szCs w:val="21"/>
              </w:rPr>
              <w:t>申请单位</w:t>
            </w:r>
          </w:p>
        </w:tc>
        <w:tc>
          <w:tcPr>
            <w:tcW w:w="3475"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26" w:type="dxa"/>
            <w:vAlign w:val="bottom"/>
          </w:tcPr>
          <w:p>
            <w:pPr>
              <w:adjustRightInd w:val="0"/>
              <w:jc w:val="distribute"/>
              <w:rPr>
                <w:rFonts w:eastAsia="仿宋"/>
                <w:szCs w:val="21"/>
              </w:rPr>
            </w:pPr>
            <w:r>
              <w:rPr>
                <w:rFonts w:eastAsia="仿宋_GB2312"/>
                <w:szCs w:val="21"/>
              </w:rPr>
              <w:t>保质期</w:t>
            </w:r>
          </w:p>
        </w:tc>
        <w:tc>
          <w:tcPr>
            <w:tcW w:w="2735"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15" w:type="dxa"/>
            <w:vAlign w:val="bottom"/>
          </w:tcPr>
          <w:p>
            <w:pPr>
              <w:adjustRightInd w:val="0"/>
              <w:jc w:val="distribute"/>
              <w:rPr>
                <w:rFonts w:eastAsia="仿宋"/>
                <w:szCs w:val="21"/>
              </w:rPr>
            </w:pPr>
            <w:r>
              <w:rPr>
                <w:rFonts w:eastAsia="仿宋_GB2312"/>
                <w:szCs w:val="21"/>
              </w:rPr>
              <w:t>生产企业</w:t>
            </w:r>
          </w:p>
        </w:tc>
        <w:tc>
          <w:tcPr>
            <w:tcW w:w="3475"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26" w:type="dxa"/>
            <w:vAlign w:val="bottom"/>
          </w:tcPr>
          <w:p>
            <w:pPr>
              <w:adjustRightInd w:val="0"/>
              <w:jc w:val="distribute"/>
              <w:rPr>
                <w:rFonts w:eastAsia="仿宋"/>
                <w:szCs w:val="21"/>
              </w:rPr>
            </w:pPr>
            <w:r>
              <w:rPr>
                <w:rFonts w:eastAsia="仿宋_GB2312"/>
                <w:szCs w:val="21"/>
              </w:rPr>
              <w:t>收样日期</w:t>
            </w:r>
          </w:p>
        </w:tc>
        <w:tc>
          <w:tcPr>
            <w:tcW w:w="2735"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cantSplit/>
          <w:trHeight w:val="454" w:hRule="exact"/>
          <w:jc w:val="center"/>
        </w:trPr>
        <w:tc>
          <w:tcPr>
            <w:tcW w:w="1415" w:type="dxa"/>
            <w:vAlign w:val="bottom"/>
          </w:tcPr>
          <w:p>
            <w:pPr>
              <w:adjustRightInd w:val="0"/>
              <w:jc w:val="distribute"/>
              <w:rPr>
                <w:rFonts w:eastAsia="仿宋"/>
                <w:szCs w:val="21"/>
              </w:rPr>
            </w:pPr>
            <w:r>
              <w:rPr>
                <w:rFonts w:eastAsia="仿宋_GB2312"/>
                <w:szCs w:val="21"/>
              </w:rPr>
              <w:t>检验类别</w:t>
            </w:r>
          </w:p>
        </w:tc>
        <w:tc>
          <w:tcPr>
            <w:tcW w:w="3475"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26" w:type="dxa"/>
            <w:tcBorders>
              <w:bottom w:val="nil"/>
            </w:tcBorders>
            <w:vAlign w:val="bottom"/>
          </w:tcPr>
          <w:p>
            <w:pPr>
              <w:adjustRightInd w:val="0"/>
              <w:jc w:val="distribute"/>
              <w:rPr>
                <w:rFonts w:eastAsia="仿宋"/>
                <w:szCs w:val="21"/>
              </w:rPr>
            </w:pPr>
            <w:r>
              <w:rPr>
                <w:rFonts w:eastAsia="仿宋_GB2312"/>
                <w:szCs w:val="21"/>
              </w:rPr>
              <w:t>检验日期</w:t>
            </w:r>
          </w:p>
        </w:tc>
        <w:tc>
          <w:tcPr>
            <w:tcW w:w="2735"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957" w:type="dxa"/>
            <w:gridSpan w:val="2"/>
            <w:vAlign w:val="bottom"/>
          </w:tcPr>
          <w:p>
            <w:pPr>
              <w:adjustRightInd w:val="0"/>
              <w:rPr>
                <w:rFonts w:eastAsia="仿宋"/>
                <w:szCs w:val="21"/>
              </w:rPr>
            </w:pPr>
            <w:r>
              <w:rPr>
                <w:rFonts w:eastAsia="仿宋_GB2312"/>
                <w:szCs w:val="21"/>
              </w:rPr>
              <w:t>检验项目及依据</w:t>
            </w:r>
          </w:p>
        </w:tc>
        <w:tc>
          <w:tcPr>
            <w:tcW w:w="2933" w:type="dxa"/>
            <w:tcBorders>
              <w:top w:val="single" w:color="auto" w:sz="4" w:space="0"/>
              <w:bottom w:val="single" w:color="auto" w:sz="4" w:space="0"/>
            </w:tcBorders>
            <w:vAlign w:val="bottom"/>
          </w:tcPr>
          <w:p>
            <w:pPr>
              <w:adjustRightInd w:val="0"/>
              <w:rPr>
                <w:rFonts w:eastAsia="仿宋"/>
                <w:szCs w:val="21"/>
              </w:rPr>
            </w:pPr>
          </w:p>
        </w:tc>
        <w:tc>
          <w:tcPr>
            <w:tcW w:w="1426" w:type="dxa"/>
            <w:tcBorders>
              <w:top w:val="nil"/>
              <w:bottom w:val="single" w:color="auto" w:sz="4" w:space="0"/>
            </w:tcBorders>
            <w:vAlign w:val="bottom"/>
          </w:tcPr>
          <w:p>
            <w:pPr>
              <w:adjustRightInd w:val="0"/>
              <w:jc w:val="distribute"/>
              <w:rPr>
                <w:rFonts w:eastAsia="仿宋"/>
                <w:szCs w:val="21"/>
              </w:rPr>
            </w:pPr>
          </w:p>
        </w:tc>
        <w:tc>
          <w:tcPr>
            <w:tcW w:w="2735"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957" w:type="dxa"/>
            <w:gridSpan w:val="2"/>
            <w:tcBorders>
              <w:bottom w:val="single" w:color="auto" w:sz="8" w:space="0"/>
            </w:tcBorders>
          </w:tcPr>
          <w:p>
            <w:pPr>
              <w:adjustRightInd w:val="0"/>
              <w:jc w:val="distribute"/>
              <w:rPr>
                <w:rFonts w:eastAsia="仿宋"/>
                <w:szCs w:val="21"/>
              </w:rPr>
            </w:pPr>
          </w:p>
        </w:tc>
        <w:tc>
          <w:tcPr>
            <w:tcW w:w="7094" w:type="dxa"/>
            <w:gridSpan w:val="3"/>
            <w:tcBorders>
              <w:top w:val="single" w:color="auto" w:sz="4" w:space="0"/>
              <w:bottom w:val="single" w:color="auto" w:sz="8" w:space="0"/>
            </w:tcBorders>
          </w:tcPr>
          <w:p>
            <w:pPr>
              <w:adjustRightInd w:val="0"/>
              <w:rPr>
                <w:rFonts w:eastAsia="仿宋_GB2312"/>
                <w:szCs w:val="21"/>
              </w:rPr>
            </w:pPr>
          </w:p>
        </w:tc>
      </w:tr>
    </w:tbl>
    <w:p>
      <w:pPr>
        <w:adjustRightInd w:val="0"/>
        <w:spacing w:beforeLines="50" w:line="360" w:lineRule="auto"/>
        <w:jc w:val="left"/>
        <w:rPr>
          <w:rFonts w:eastAsia="仿宋_GB2312"/>
          <w:sz w:val="24"/>
        </w:rPr>
      </w:pPr>
      <w:r>
        <w:rPr>
          <w:rFonts w:eastAsia="仿宋_GB2312"/>
          <w:bCs/>
          <w:sz w:val="24"/>
        </w:rPr>
        <w:t>检验结果</w:t>
      </w:r>
      <w:r>
        <w:rPr>
          <w:rFonts w:eastAsia="仿宋_GB2312"/>
          <w:sz w:val="24"/>
        </w:rPr>
        <w:t>：</w:t>
      </w:r>
    </w:p>
    <w:p>
      <w:pPr>
        <w:adjustRightInd w:val="0"/>
        <w:spacing w:line="360" w:lineRule="auto"/>
        <w:ind w:firstLine="480" w:firstLineChars="200"/>
        <w:rPr>
          <w:rFonts w:eastAsia="仿宋_GB2312"/>
          <w:sz w:val="24"/>
        </w:rPr>
      </w:pPr>
      <w:r>
        <w:rPr>
          <w:rFonts w:eastAsia="仿宋_GB2312"/>
          <w:sz w:val="24"/>
        </w:rPr>
        <w:t>检验机构应出具检测结果是否符合现行法规、规范性文件、强制性国家标准和产品技术要求等的结论。</w:t>
      </w:r>
    </w:p>
    <w:p>
      <w:pPr>
        <w:adjustRightInd w:val="0"/>
        <w:rPr>
          <w:rFonts w:eastAsia="仿宋_GB2312"/>
          <w:sz w:val="24"/>
        </w:rPr>
      </w:pPr>
    </w:p>
    <w:p>
      <w:pPr>
        <w:adjustRightInd w:val="0"/>
        <w:rPr>
          <w:rFonts w:eastAsia="仿宋_GB2312"/>
        </w:rPr>
      </w:pPr>
    </w:p>
    <w:p>
      <w:pPr>
        <w:adjustRightInd w:val="0"/>
        <w:rPr>
          <w:rFonts w:eastAsia="仿宋_GB2312"/>
        </w:rPr>
      </w:pPr>
    </w:p>
    <w:p>
      <w:pPr>
        <w:adjustRightInd w:val="0"/>
        <w:rPr>
          <w:rFonts w:eastAsia="仿宋_GB2312"/>
        </w:rPr>
      </w:pPr>
    </w:p>
    <w:p>
      <w:pPr>
        <w:adjustRightInd w:val="0"/>
        <w:rPr>
          <w:rFonts w:eastAsia="仿宋_GB2312"/>
        </w:rPr>
      </w:pPr>
    </w:p>
    <w:p>
      <w:pPr>
        <w:adjustRightInd w:val="0"/>
        <w:rPr>
          <w:rFonts w:eastAsia="仿宋_GB2312"/>
        </w:rPr>
      </w:pPr>
    </w:p>
    <w:p>
      <w:pPr>
        <w:adjustRightInd w:val="0"/>
        <w:rPr>
          <w:rFonts w:eastAsia="仿宋_GB2312"/>
        </w:rPr>
      </w:pPr>
    </w:p>
    <w:p>
      <w:pPr>
        <w:adjustRightInd w:val="0"/>
        <w:rPr>
          <w:rFonts w:eastAsia="仿宋_GB2312"/>
        </w:rPr>
      </w:pPr>
    </w:p>
    <w:p>
      <w:pPr>
        <w:adjustRightInd w:val="0"/>
        <w:rPr>
          <w:rFonts w:eastAsia="仿宋_GB2312"/>
        </w:rPr>
      </w:pPr>
    </w:p>
    <w:p>
      <w:pPr>
        <w:adjustRightInd w:val="0"/>
        <w:rPr>
          <w:rFonts w:eastAsia="仿宋_GB2312"/>
        </w:rPr>
      </w:pPr>
    </w:p>
    <w:p>
      <w:pPr>
        <w:adjustRightInd w:val="0"/>
        <w:rPr>
          <w:rFonts w:eastAsia="仿宋_GB2312"/>
        </w:rPr>
      </w:pPr>
    </w:p>
    <w:tbl>
      <w:tblPr>
        <w:tblStyle w:val="25"/>
        <w:tblW w:w="9332"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50" w:type="dxa"/>
          <w:bottom w:w="0" w:type="dxa"/>
          <w:right w:w="50" w:type="dxa"/>
        </w:tblCellMar>
      </w:tblPr>
      <w:tblGrid>
        <w:gridCol w:w="1587"/>
        <w:gridCol w:w="2717"/>
        <w:gridCol w:w="2176"/>
        <w:gridCol w:w="285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trHeight w:val="201" w:hRule="atLeast"/>
          <w:jc w:val="center"/>
        </w:trPr>
        <w:tc>
          <w:tcPr>
            <w:tcW w:w="4304" w:type="dxa"/>
            <w:gridSpan w:val="2"/>
          </w:tcPr>
          <w:p>
            <w:pPr>
              <w:adjustRightInd w:val="0"/>
              <w:spacing w:line="500" w:lineRule="exact"/>
              <w:jc w:val="center"/>
              <w:rPr>
                <w:rFonts w:eastAsia="仿宋"/>
                <w:szCs w:val="21"/>
              </w:rPr>
            </w:pPr>
          </w:p>
        </w:tc>
        <w:tc>
          <w:tcPr>
            <w:tcW w:w="2176" w:type="dxa"/>
          </w:tcPr>
          <w:p>
            <w:pPr>
              <w:adjustRightInd w:val="0"/>
              <w:spacing w:line="500" w:lineRule="exact"/>
              <w:rPr>
                <w:rFonts w:eastAsia="仿宋"/>
                <w:szCs w:val="21"/>
              </w:rPr>
            </w:pPr>
          </w:p>
        </w:tc>
        <w:tc>
          <w:tcPr>
            <w:tcW w:w="2852" w:type="dxa"/>
          </w:tcPr>
          <w:p>
            <w:pPr>
              <w:adjustRightInd w:val="0"/>
              <w:spacing w:line="500" w:lineRule="exact"/>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cantSplit/>
          <w:trHeight w:val="567" w:hRule="exact"/>
          <w:jc w:val="center"/>
        </w:trPr>
        <w:tc>
          <w:tcPr>
            <w:tcW w:w="1587" w:type="dxa"/>
            <w:vAlign w:val="bottom"/>
          </w:tcPr>
          <w:p>
            <w:pPr>
              <w:adjustRightInd w:val="0"/>
              <w:spacing w:line="500" w:lineRule="exact"/>
              <w:jc w:val="distribute"/>
              <w:rPr>
                <w:rFonts w:eastAsia="仿宋"/>
                <w:szCs w:val="21"/>
              </w:rPr>
            </w:pPr>
            <w:r>
              <w:rPr>
                <w:rFonts w:eastAsia="仿宋_GB2312"/>
                <w:szCs w:val="21"/>
              </w:rPr>
              <w:t>检验人</w:t>
            </w:r>
          </w:p>
        </w:tc>
        <w:tc>
          <w:tcPr>
            <w:tcW w:w="2717" w:type="dxa"/>
            <w:vAlign w:val="bottom"/>
          </w:tcPr>
          <w:p>
            <w:pPr>
              <w:adjustRightInd w:val="0"/>
              <w:spacing w:line="500" w:lineRule="exact"/>
              <w:jc w:val="center"/>
              <w:rPr>
                <w:rFonts w:eastAsia="仿宋"/>
                <w:szCs w:val="21"/>
              </w:rPr>
            </w:pPr>
            <w:r>
              <w:rPr>
                <w:rFonts w:eastAsia="仿宋_GB2312"/>
                <w:szCs w:val="21"/>
              </w:rPr>
              <w:t>（签字）</w:t>
            </w:r>
          </w:p>
        </w:tc>
        <w:tc>
          <w:tcPr>
            <w:tcW w:w="2176" w:type="dxa"/>
            <w:vAlign w:val="bottom"/>
          </w:tcPr>
          <w:p>
            <w:pPr>
              <w:adjustRightInd w:val="0"/>
              <w:spacing w:line="500" w:lineRule="exact"/>
              <w:jc w:val="right"/>
              <w:rPr>
                <w:rFonts w:eastAsia="仿宋"/>
                <w:szCs w:val="21"/>
              </w:rPr>
            </w:pPr>
            <w:r>
              <w:rPr>
                <w:rFonts w:eastAsia="仿宋_GB2312"/>
                <w:szCs w:val="21"/>
              </w:rPr>
              <w:t>年月日</w:t>
            </w:r>
          </w:p>
        </w:tc>
        <w:tc>
          <w:tcPr>
            <w:tcW w:w="2852" w:type="dxa"/>
            <w:vMerge w:val="restart"/>
          </w:tcPr>
          <w:p>
            <w:pPr>
              <w:adjustRightInd w:val="0"/>
              <w:spacing w:line="500" w:lineRule="exact"/>
              <w:jc w:val="center"/>
              <w:rPr>
                <w:rFonts w:eastAsia="仿宋_GB2312"/>
                <w:szCs w:val="21"/>
              </w:rPr>
            </w:pPr>
          </w:p>
          <w:p>
            <w:pPr>
              <w:adjustRightInd w:val="0"/>
              <w:spacing w:line="500" w:lineRule="exact"/>
              <w:jc w:val="center"/>
              <w:rPr>
                <w:rFonts w:eastAsia="仿宋_GB2312"/>
                <w:szCs w:val="21"/>
              </w:rPr>
            </w:pPr>
          </w:p>
          <w:p>
            <w:pPr>
              <w:adjustRightInd w:val="0"/>
              <w:spacing w:line="500" w:lineRule="exact"/>
              <w:jc w:val="center"/>
              <w:rPr>
                <w:rFonts w:eastAsia="仿宋_GB2312"/>
                <w:szCs w:val="21"/>
              </w:rPr>
            </w:pPr>
            <w:r>
              <w:rPr>
                <w:rFonts w:eastAsia="仿宋_GB2312"/>
                <w:szCs w:val="21"/>
              </w:rPr>
              <w:t>检验机构公章</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cantSplit/>
          <w:trHeight w:val="567" w:hRule="exact"/>
          <w:jc w:val="center"/>
        </w:trPr>
        <w:tc>
          <w:tcPr>
            <w:tcW w:w="1587" w:type="dxa"/>
            <w:vAlign w:val="bottom"/>
          </w:tcPr>
          <w:p>
            <w:pPr>
              <w:adjustRightInd w:val="0"/>
              <w:spacing w:line="500" w:lineRule="exact"/>
              <w:jc w:val="distribute"/>
              <w:rPr>
                <w:rFonts w:eastAsia="仿宋"/>
                <w:szCs w:val="21"/>
              </w:rPr>
            </w:pPr>
            <w:r>
              <w:rPr>
                <w:rFonts w:eastAsia="仿宋_GB2312"/>
                <w:szCs w:val="21"/>
              </w:rPr>
              <w:t>审核人</w:t>
            </w:r>
          </w:p>
        </w:tc>
        <w:tc>
          <w:tcPr>
            <w:tcW w:w="2717" w:type="dxa"/>
            <w:vAlign w:val="bottom"/>
          </w:tcPr>
          <w:p>
            <w:pPr>
              <w:adjustRightInd w:val="0"/>
              <w:spacing w:line="500" w:lineRule="exact"/>
              <w:ind w:left="61"/>
              <w:jc w:val="center"/>
              <w:rPr>
                <w:rFonts w:eastAsia="仿宋"/>
                <w:szCs w:val="21"/>
              </w:rPr>
            </w:pPr>
            <w:r>
              <w:rPr>
                <w:rFonts w:eastAsia="仿宋_GB2312"/>
                <w:szCs w:val="21"/>
              </w:rPr>
              <w:t>（签字）</w:t>
            </w:r>
          </w:p>
        </w:tc>
        <w:tc>
          <w:tcPr>
            <w:tcW w:w="2176" w:type="dxa"/>
            <w:vAlign w:val="bottom"/>
          </w:tcPr>
          <w:p>
            <w:pPr>
              <w:adjustRightInd w:val="0"/>
              <w:spacing w:line="500" w:lineRule="exact"/>
              <w:ind w:left="61"/>
              <w:jc w:val="right"/>
              <w:rPr>
                <w:rFonts w:eastAsia="仿宋"/>
                <w:szCs w:val="21"/>
              </w:rPr>
            </w:pPr>
            <w:r>
              <w:rPr>
                <w:rFonts w:eastAsia="仿宋_GB2312"/>
                <w:szCs w:val="21"/>
              </w:rPr>
              <w:t>年月日</w:t>
            </w:r>
          </w:p>
        </w:tc>
        <w:tc>
          <w:tcPr>
            <w:tcW w:w="2852" w:type="dxa"/>
            <w:vMerge w:val="continue"/>
          </w:tcPr>
          <w:p>
            <w:pPr>
              <w:adjustRightInd w:val="0"/>
              <w:spacing w:line="500" w:lineRule="exact"/>
              <w:jc w:val="center"/>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cantSplit/>
          <w:trHeight w:val="567" w:hRule="exact"/>
          <w:jc w:val="center"/>
        </w:trPr>
        <w:tc>
          <w:tcPr>
            <w:tcW w:w="1587" w:type="dxa"/>
            <w:vAlign w:val="bottom"/>
          </w:tcPr>
          <w:p>
            <w:pPr>
              <w:adjustRightInd w:val="0"/>
              <w:spacing w:line="500" w:lineRule="exact"/>
              <w:jc w:val="distribute"/>
              <w:rPr>
                <w:rFonts w:eastAsia="仿宋"/>
                <w:szCs w:val="21"/>
              </w:rPr>
            </w:pPr>
            <w:r>
              <w:rPr>
                <w:rFonts w:eastAsia="仿宋_GB2312"/>
                <w:szCs w:val="21"/>
              </w:rPr>
              <w:t>授权签字人</w:t>
            </w:r>
          </w:p>
        </w:tc>
        <w:tc>
          <w:tcPr>
            <w:tcW w:w="2717" w:type="dxa"/>
            <w:vAlign w:val="bottom"/>
          </w:tcPr>
          <w:p>
            <w:pPr>
              <w:adjustRightInd w:val="0"/>
              <w:spacing w:line="500" w:lineRule="exact"/>
              <w:ind w:left="61"/>
              <w:jc w:val="center"/>
              <w:rPr>
                <w:rFonts w:eastAsia="仿宋"/>
                <w:szCs w:val="21"/>
              </w:rPr>
            </w:pPr>
            <w:r>
              <w:rPr>
                <w:rFonts w:eastAsia="仿宋_GB2312"/>
                <w:szCs w:val="21"/>
              </w:rPr>
              <w:t>（签字）</w:t>
            </w:r>
          </w:p>
        </w:tc>
        <w:tc>
          <w:tcPr>
            <w:tcW w:w="2176" w:type="dxa"/>
            <w:vAlign w:val="bottom"/>
          </w:tcPr>
          <w:p>
            <w:pPr>
              <w:adjustRightInd w:val="0"/>
              <w:spacing w:line="500" w:lineRule="exact"/>
              <w:ind w:left="61"/>
              <w:jc w:val="right"/>
              <w:rPr>
                <w:rFonts w:eastAsia="仿宋"/>
                <w:szCs w:val="21"/>
              </w:rPr>
            </w:pPr>
            <w:r>
              <w:rPr>
                <w:rFonts w:eastAsia="仿宋_GB2312"/>
                <w:szCs w:val="21"/>
              </w:rPr>
              <w:t>年月日</w:t>
            </w:r>
          </w:p>
        </w:tc>
        <w:tc>
          <w:tcPr>
            <w:tcW w:w="2852" w:type="dxa"/>
            <w:vMerge w:val="continue"/>
          </w:tcPr>
          <w:p>
            <w:pPr>
              <w:adjustRightInd w:val="0"/>
              <w:spacing w:line="500" w:lineRule="exact"/>
              <w:jc w:val="center"/>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cantSplit/>
          <w:trHeight w:val="567" w:hRule="exact"/>
          <w:jc w:val="center"/>
        </w:trPr>
        <w:tc>
          <w:tcPr>
            <w:tcW w:w="9332" w:type="dxa"/>
            <w:gridSpan w:val="4"/>
            <w:vAlign w:val="bottom"/>
          </w:tcPr>
          <w:p>
            <w:pPr>
              <w:adjustRightInd w:val="0"/>
              <w:spacing w:line="500" w:lineRule="exact"/>
              <w:jc w:val="center"/>
              <w:rPr>
                <w:rFonts w:eastAsia="仿宋_GB2312"/>
                <w:szCs w:val="21"/>
              </w:rPr>
            </w:pPr>
            <w:r>
              <w:rPr>
                <w:rFonts w:eastAsia="仿宋_GB2312"/>
                <w:szCs w:val="21"/>
              </w:rPr>
              <w:t>（续）备案检验受理编号：</w:t>
            </w:r>
            <w:r>
              <w:rPr>
                <w:rFonts w:eastAsia="仿宋_GB2312"/>
                <w:szCs w:val="21"/>
              </w:rPr>
              <w:tab/>
            </w:r>
            <w:r>
              <w:rPr>
                <w:rFonts w:eastAsia="仿宋_GB2312"/>
                <w:szCs w:val="21"/>
              </w:rPr>
              <w:tab/>
            </w:r>
            <w:r>
              <w:rPr>
                <w:rFonts w:eastAsia="仿宋_GB2312"/>
                <w:szCs w:val="21"/>
              </w:rPr>
              <w:tab/>
            </w:r>
            <w:r>
              <w:rPr>
                <w:rFonts w:eastAsia="仿宋_GB2312"/>
                <w:szCs w:val="21"/>
              </w:rPr>
              <w:tab/>
            </w:r>
            <w:r>
              <w:rPr>
                <w:rFonts w:eastAsia="仿宋_GB2312"/>
                <w:szCs w:val="21"/>
              </w:rPr>
              <w:tab/>
            </w:r>
            <w:r>
              <w:rPr>
                <w:rFonts w:eastAsia="仿宋_GB2312"/>
                <w:szCs w:val="21"/>
              </w:rPr>
              <w:tab/>
            </w:r>
            <w:r>
              <w:rPr>
                <w:rFonts w:eastAsia="仿宋_GB2312"/>
                <w:szCs w:val="21"/>
              </w:rPr>
              <w:tab/>
            </w:r>
            <w:r>
              <w:rPr>
                <w:rFonts w:eastAsia="仿宋_GB2312"/>
                <w:szCs w:val="21"/>
              </w:rPr>
              <w:t>第页 / 共页</w:t>
            </w:r>
          </w:p>
        </w:tc>
      </w:tr>
    </w:tbl>
    <w:p>
      <w:pPr>
        <w:autoSpaceDE w:val="0"/>
        <w:autoSpaceDN w:val="0"/>
        <w:adjustRightInd w:val="0"/>
        <w:textAlignment w:val="bottom"/>
        <w:rPr>
          <w:rFonts w:eastAsia="仿宋_GB2312"/>
          <w:sz w:val="24"/>
        </w:rPr>
      </w:pPr>
    </w:p>
    <w:p>
      <w:pPr>
        <w:autoSpaceDE w:val="0"/>
        <w:autoSpaceDN w:val="0"/>
        <w:adjustRightInd w:val="0"/>
        <w:textAlignment w:val="bottom"/>
        <w:rPr>
          <w:rFonts w:eastAsia="仿宋_GB2312"/>
          <w:sz w:val="24"/>
        </w:rPr>
      </w:pPr>
      <w:r>
        <w:rPr>
          <w:rFonts w:eastAsia="仿宋_GB2312"/>
          <w:sz w:val="24"/>
        </w:rPr>
        <w:t>样品放置条件：</w:t>
      </w:r>
    </w:p>
    <w:p>
      <w:pPr>
        <w:autoSpaceDE w:val="0"/>
        <w:autoSpaceDN w:val="0"/>
        <w:adjustRightInd w:val="0"/>
        <w:spacing w:line="400" w:lineRule="exact"/>
        <w:textAlignment w:val="bottom"/>
        <w:rPr>
          <w:rFonts w:eastAsia="仿宋_GB2312"/>
          <w:sz w:val="24"/>
        </w:rPr>
      </w:pPr>
      <w:r>
        <w:rPr>
          <w:rFonts w:eastAsia="仿宋_GB2312"/>
          <w:sz w:val="24"/>
        </w:rPr>
        <w:t>第零个月结果：</w:t>
      </w:r>
    </w:p>
    <w:p>
      <w:pPr>
        <w:autoSpaceDE w:val="0"/>
        <w:autoSpaceDN w:val="0"/>
        <w:adjustRightInd w:val="0"/>
        <w:spacing w:line="400" w:lineRule="exact"/>
        <w:textAlignment w:val="bottom"/>
        <w:rPr>
          <w:sz w:val="24"/>
        </w:rPr>
      </w:pPr>
    </w:p>
    <w:tbl>
      <w:tblPr>
        <w:tblStyle w:val="25"/>
        <w:tblW w:w="8420" w:type="dxa"/>
        <w:jc w:val="center"/>
        <w:tblInd w:w="0" w:type="dxa"/>
        <w:tblLayout w:type="fixed"/>
        <w:tblCellMar>
          <w:top w:w="0" w:type="dxa"/>
          <w:left w:w="57" w:type="dxa"/>
          <w:bottom w:w="0" w:type="dxa"/>
          <w:right w:w="57" w:type="dxa"/>
        </w:tblCellMar>
      </w:tblPr>
      <w:tblGrid>
        <w:gridCol w:w="1254"/>
        <w:gridCol w:w="1103"/>
        <w:gridCol w:w="1196"/>
        <w:gridCol w:w="1196"/>
        <w:gridCol w:w="1196"/>
        <w:gridCol w:w="1222"/>
        <w:gridCol w:w="1253"/>
      </w:tblGrid>
      <w:tr>
        <w:tblPrEx>
          <w:tblLayout w:type="fixed"/>
          <w:tblCellMar>
            <w:top w:w="0" w:type="dxa"/>
            <w:left w:w="57" w:type="dxa"/>
            <w:bottom w:w="0" w:type="dxa"/>
            <w:right w:w="57" w:type="dxa"/>
          </w:tblCellMar>
        </w:tblPrEx>
        <w:trPr>
          <w:cantSplit/>
          <w:trHeight w:val="348" w:hRule="atLeast"/>
          <w:jc w:val="center"/>
        </w:trPr>
        <w:tc>
          <w:tcPr>
            <w:tcW w:w="1254" w:type="dxa"/>
            <w:vMerge w:val="restart"/>
            <w:tcBorders>
              <w:top w:val="single" w:color="auto" w:sz="4" w:space="0"/>
            </w:tcBorders>
            <w:vAlign w:val="center"/>
          </w:tcPr>
          <w:p>
            <w:pPr>
              <w:adjustRightInd w:val="0"/>
              <w:spacing w:line="600" w:lineRule="exact"/>
              <w:jc w:val="center"/>
              <w:rPr>
                <w:rFonts w:eastAsia="仿宋"/>
                <w:szCs w:val="21"/>
              </w:rPr>
            </w:pPr>
            <w:r>
              <w:rPr>
                <w:rFonts w:eastAsia="仿宋_GB2312"/>
                <w:szCs w:val="21"/>
              </w:rPr>
              <w:t>检验项目</w:t>
            </w:r>
          </w:p>
        </w:tc>
        <w:tc>
          <w:tcPr>
            <w:tcW w:w="1103" w:type="dxa"/>
            <w:vMerge w:val="restart"/>
            <w:tcBorders>
              <w:top w:val="single" w:color="auto" w:sz="4" w:space="0"/>
            </w:tcBorders>
            <w:vAlign w:val="center"/>
          </w:tcPr>
          <w:p>
            <w:pPr>
              <w:adjustRightInd w:val="0"/>
              <w:spacing w:line="600" w:lineRule="exact"/>
              <w:rPr>
                <w:rFonts w:eastAsia="仿宋"/>
                <w:szCs w:val="21"/>
              </w:rPr>
            </w:pPr>
            <w:r>
              <w:rPr>
                <w:rFonts w:eastAsia="仿宋_GB2312"/>
                <w:szCs w:val="21"/>
              </w:rPr>
              <w:t>计量单位</w:t>
            </w:r>
          </w:p>
        </w:tc>
        <w:tc>
          <w:tcPr>
            <w:tcW w:w="3588" w:type="dxa"/>
            <w:gridSpan w:val="3"/>
            <w:tcBorders>
              <w:top w:val="single" w:color="auto" w:sz="4" w:space="0"/>
              <w:bottom w:val="single" w:color="auto" w:sz="4" w:space="0"/>
            </w:tcBorders>
            <w:vAlign w:val="center"/>
          </w:tcPr>
          <w:p>
            <w:pPr>
              <w:adjustRightInd w:val="0"/>
              <w:spacing w:line="600" w:lineRule="exact"/>
              <w:jc w:val="center"/>
              <w:rPr>
                <w:rFonts w:eastAsia="仿宋"/>
                <w:szCs w:val="21"/>
              </w:rPr>
            </w:pPr>
            <w:r>
              <w:rPr>
                <w:rFonts w:eastAsia="仿宋_GB2312"/>
                <w:szCs w:val="21"/>
              </w:rPr>
              <w:t>样品批号</w:t>
            </w:r>
          </w:p>
        </w:tc>
        <w:tc>
          <w:tcPr>
            <w:tcW w:w="1222" w:type="dxa"/>
            <w:vMerge w:val="restart"/>
            <w:tcBorders>
              <w:top w:val="single" w:color="auto" w:sz="4" w:space="0"/>
            </w:tcBorders>
            <w:vAlign w:val="center"/>
          </w:tcPr>
          <w:p>
            <w:pPr>
              <w:adjustRightInd w:val="0"/>
              <w:spacing w:line="600" w:lineRule="exact"/>
              <w:jc w:val="center"/>
              <w:rPr>
                <w:rFonts w:eastAsia="仿宋"/>
                <w:szCs w:val="21"/>
              </w:rPr>
            </w:pPr>
            <w:r>
              <w:rPr>
                <w:rFonts w:eastAsia="仿宋_GB2312"/>
                <w:szCs w:val="21"/>
              </w:rPr>
              <w:t>方法检出限</w:t>
            </w:r>
          </w:p>
        </w:tc>
        <w:tc>
          <w:tcPr>
            <w:tcW w:w="1253" w:type="dxa"/>
            <w:vMerge w:val="restart"/>
            <w:tcBorders>
              <w:top w:val="single" w:color="auto" w:sz="4" w:space="0"/>
            </w:tcBorders>
            <w:vAlign w:val="center"/>
          </w:tcPr>
          <w:p>
            <w:pPr>
              <w:adjustRightInd w:val="0"/>
              <w:spacing w:line="600" w:lineRule="exact"/>
              <w:jc w:val="center"/>
              <w:rPr>
                <w:rFonts w:eastAsia="仿宋_GB2312"/>
                <w:szCs w:val="21"/>
              </w:rPr>
            </w:pPr>
            <w:r>
              <w:rPr>
                <w:rFonts w:eastAsia="仿宋_GB2312"/>
                <w:szCs w:val="21"/>
              </w:rPr>
              <w:t>是否合格</w:t>
            </w:r>
          </w:p>
        </w:tc>
      </w:tr>
      <w:tr>
        <w:tblPrEx>
          <w:tblLayout w:type="fixed"/>
          <w:tblCellMar>
            <w:top w:w="0" w:type="dxa"/>
            <w:left w:w="57" w:type="dxa"/>
            <w:bottom w:w="0" w:type="dxa"/>
            <w:right w:w="57" w:type="dxa"/>
          </w:tblCellMar>
        </w:tblPrEx>
        <w:trPr>
          <w:cantSplit/>
          <w:trHeight w:val="313" w:hRule="atLeast"/>
          <w:jc w:val="center"/>
        </w:trPr>
        <w:tc>
          <w:tcPr>
            <w:tcW w:w="1254" w:type="dxa"/>
            <w:vMerge w:val="continue"/>
            <w:tcBorders>
              <w:bottom w:val="single" w:color="auto" w:sz="4" w:space="0"/>
            </w:tcBorders>
            <w:vAlign w:val="center"/>
          </w:tcPr>
          <w:p>
            <w:pPr>
              <w:adjustRightInd w:val="0"/>
              <w:spacing w:line="600" w:lineRule="exact"/>
              <w:rPr>
                <w:rFonts w:eastAsia="仿宋"/>
                <w:szCs w:val="21"/>
              </w:rPr>
            </w:pPr>
          </w:p>
        </w:tc>
        <w:tc>
          <w:tcPr>
            <w:tcW w:w="1103" w:type="dxa"/>
            <w:vMerge w:val="continue"/>
            <w:tcBorders>
              <w:bottom w:val="single" w:color="auto" w:sz="4" w:space="0"/>
            </w:tcBorders>
            <w:vAlign w:val="center"/>
          </w:tcPr>
          <w:p>
            <w:pPr>
              <w:adjustRightInd w:val="0"/>
              <w:spacing w:line="600" w:lineRule="exact"/>
              <w:jc w:val="center"/>
              <w:rPr>
                <w:rFonts w:eastAsia="仿宋"/>
                <w:szCs w:val="21"/>
              </w:rPr>
            </w:pPr>
          </w:p>
        </w:tc>
        <w:tc>
          <w:tcPr>
            <w:tcW w:w="1196" w:type="dxa"/>
            <w:tcBorders>
              <w:top w:val="single" w:color="auto" w:sz="4" w:space="0"/>
              <w:bottom w:val="single" w:color="auto" w:sz="4" w:space="0"/>
            </w:tcBorders>
            <w:vAlign w:val="center"/>
          </w:tcPr>
          <w:p>
            <w:pPr>
              <w:adjustRightInd w:val="0"/>
              <w:spacing w:line="600" w:lineRule="exact"/>
              <w:rPr>
                <w:rFonts w:eastAsia="仿宋"/>
                <w:szCs w:val="21"/>
              </w:rPr>
            </w:pPr>
          </w:p>
        </w:tc>
        <w:tc>
          <w:tcPr>
            <w:tcW w:w="1196" w:type="dxa"/>
            <w:tcBorders>
              <w:top w:val="single" w:color="auto" w:sz="4" w:space="0"/>
              <w:bottom w:val="single" w:color="auto" w:sz="4" w:space="0"/>
            </w:tcBorders>
          </w:tcPr>
          <w:p>
            <w:pPr>
              <w:adjustRightInd w:val="0"/>
              <w:spacing w:line="600" w:lineRule="exact"/>
              <w:rPr>
                <w:rFonts w:eastAsia="仿宋"/>
                <w:szCs w:val="21"/>
              </w:rPr>
            </w:pPr>
          </w:p>
        </w:tc>
        <w:tc>
          <w:tcPr>
            <w:tcW w:w="1196" w:type="dxa"/>
            <w:tcBorders>
              <w:top w:val="single" w:color="auto" w:sz="4" w:space="0"/>
              <w:bottom w:val="single" w:color="auto" w:sz="4" w:space="0"/>
            </w:tcBorders>
            <w:vAlign w:val="center"/>
          </w:tcPr>
          <w:p>
            <w:pPr>
              <w:adjustRightInd w:val="0"/>
              <w:spacing w:line="600" w:lineRule="exact"/>
              <w:rPr>
                <w:rFonts w:eastAsia="仿宋"/>
                <w:szCs w:val="21"/>
              </w:rPr>
            </w:pPr>
          </w:p>
        </w:tc>
        <w:tc>
          <w:tcPr>
            <w:tcW w:w="1222" w:type="dxa"/>
            <w:vMerge w:val="continue"/>
            <w:tcBorders>
              <w:bottom w:val="single" w:color="auto" w:sz="4" w:space="0"/>
            </w:tcBorders>
            <w:vAlign w:val="center"/>
          </w:tcPr>
          <w:p>
            <w:pPr>
              <w:adjustRightInd w:val="0"/>
              <w:spacing w:line="600" w:lineRule="exact"/>
              <w:rPr>
                <w:rFonts w:eastAsia="仿宋"/>
                <w:szCs w:val="21"/>
              </w:rPr>
            </w:pPr>
          </w:p>
        </w:tc>
        <w:tc>
          <w:tcPr>
            <w:tcW w:w="1253" w:type="dxa"/>
            <w:vMerge w:val="continue"/>
            <w:tcBorders>
              <w:bottom w:val="single" w:color="auto" w:sz="4" w:space="0"/>
            </w:tcBorders>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tcBorders>
              <w:top w:val="single" w:color="auto" w:sz="4" w:space="0"/>
            </w:tcBorders>
            <w:vAlign w:val="center"/>
          </w:tcPr>
          <w:p>
            <w:pPr>
              <w:adjustRightInd w:val="0"/>
              <w:spacing w:line="600" w:lineRule="exact"/>
              <w:rPr>
                <w:szCs w:val="21"/>
              </w:rPr>
            </w:pPr>
          </w:p>
        </w:tc>
        <w:tc>
          <w:tcPr>
            <w:tcW w:w="1103" w:type="dxa"/>
            <w:tcBorders>
              <w:top w:val="single" w:color="auto" w:sz="4" w:space="0"/>
            </w:tcBorders>
            <w:vAlign w:val="center"/>
          </w:tcPr>
          <w:p>
            <w:pPr>
              <w:adjustRightInd w:val="0"/>
              <w:spacing w:line="600" w:lineRule="exact"/>
              <w:jc w:val="center"/>
              <w:rPr>
                <w:szCs w:val="21"/>
              </w:rPr>
            </w:pPr>
          </w:p>
        </w:tc>
        <w:tc>
          <w:tcPr>
            <w:tcW w:w="3588" w:type="dxa"/>
            <w:gridSpan w:val="3"/>
            <w:vMerge w:val="restart"/>
            <w:tcBorders>
              <w:top w:val="single" w:color="auto" w:sz="4" w:space="0"/>
            </w:tcBorders>
            <w:shd w:val="clear" w:color="auto" w:fill="auto"/>
            <w:vAlign w:val="center"/>
          </w:tcPr>
          <w:p>
            <w:pPr>
              <w:adjustRightInd w:val="0"/>
              <w:spacing w:line="600" w:lineRule="exact"/>
              <w:ind w:firstLine="315" w:firstLineChars="150"/>
              <w:rPr>
                <w:rFonts w:eastAsia="仿宋"/>
                <w:szCs w:val="21"/>
              </w:rPr>
            </w:pPr>
            <w:r>
              <w:rPr>
                <w:rFonts w:eastAsia="仿宋_GB2312"/>
                <w:szCs w:val="21"/>
              </w:rPr>
              <w:t>（此处为三批样品的检测数据）</w:t>
            </w:r>
          </w:p>
        </w:tc>
        <w:tc>
          <w:tcPr>
            <w:tcW w:w="1222" w:type="dxa"/>
            <w:tcBorders>
              <w:top w:val="single" w:color="auto" w:sz="4" w:space="0"/>
            </w:tcBorders>
          </w:tcPr>
          <w:p>
            <w:pPr>
              <w:adjustRightInd w:val="0"/>
              <w:spacing w:line="600" w:lineRule="exact"/>
              <w:rPr>
                <w:rFonts w:eastAsia="仿宋_GB2312"/>
                <w:szCs w:val="21"/>
              </w:rPr>
            </w:pPr>
          </w:p>
        </w:tc>
        <w:tc>
          <w:tcPr>
            <w:tcW w:w="1253" w:type="dxa"/>
            <w:tcBorders>
              <w:top w:val="single" w:color="auto" w:sz="4" w:space="0"/>
            </w:tcBorders>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_GB2312"/>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_GB2312"/>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_GB2312"/>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_GB2312"/>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_GB2312"/>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_GB2312"/>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_GB2312"/>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szCs w:val="21"/>
              </w:rPr>
            </w:pPr>
          </w:p>
        </w:tc>
        <w:tc>
          <w:tcPr>
            <w:tcW w:w="1222" w:type="dxa"/>
          </w:tcPr>
          <w:p>
            <w:pPr>
              <w:adjustRightInd w:val="0"/>
              <w:spacing w:line="600" w:lineRule="exact"/>
              <w:rPr>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szCs w:val="21"/>
              </w:rPr>
            </w:pPr>
          </w:p>
        </w:tc>
        <w:tc>
          <w:tcPr>
            <w:tcW w:w="1222" w:type="dxa"/>
          </w:tcPr>
          <w:p>
            <w:pPr>
              <w:adjustRightInd w:val="0"/>
              <w:spacing w:line="600" w:lineRule="exact"/>
              <w:rPr>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tcBorders>
              <w:bottom w:val="single" w:color="auto" w:sz="4" w:space="0"/>
            </w:tcBorders>
            <w:vAlign w:val="center"/>
          </w:tcPr>
          <w:p>
            <w:pPr>
              <w:adjustRightInd w:val="0"/>
              <w:spacing w:line="600" w:lineRule="exact"/>
              <w:rPr>
                <w:szCs w:val="21"/>
              </w:rPr>
            </w:pPr>
          </w:p>
        </w:tc>
        <w:tc>
          <w:tcPr>
            <w:tcW w:w="1103" w:type="dxa"/>
            <w:tcBorders>
              <w:bottom w:val="single" w:color="auto" w:sz="4" w:space="0"/>
            </w:tcBorders>
            <w:vAlign w:val="center"/>
          </w:tcPr>
          <w:p>
            <w:pPr>
              <w:adjustRightInd w:val="0"/>
              <w:spacing w:line="600" w:lineRule="exact"/>
              <w:ind w:left="-57" w:leftChars="-27" w:right="-57" w:rightChars="-27"/>
              <w:jc w:val="center"/>
              <w:rPr>
                <w:szCs w:val="21"/>
              </w:rPr>
            </w:pPr>
          </w:p>
        </w:tc>
        <w:tc>
          <w:tcPr>
            <w:tcW w:w="3588" w:type="dxa"/>
            <w:gridSpan w:val="3"/>
            <w:vMerge w:val="continue"/>
            <w:tcBorders>
              <w:bottom w:val="single" w:color="auto" w:sz="4" w:space="0"/>
            </w:tcBorders>
            <w:shd w:val="clear" w:color="auto" w:fill="auto"/>
            <w:vAlign w:val="center"/>
          </w:tcPr>
          <w:p>
            <w:pPr>
              <w:adjustRightInd w:val="0"/>
              <w:spacing w:line="600" w:lineRule="exact"/>
              <w:rPr>
                <w:szCs w:val="21"/>
              </w:rPr>
            </w:pPr>
          </w:p>
        </w:tc>
        <w:tc>
          <w:tcPr>
            <w:tcW w:w="1222" w:type="dxa"/>
            <w:tcBorders>
              <w:bottom w:val="single" w:color="auto" w:sz="4" w:space="0"/>
            </w:tcBorders>
          </w:tcPr>
          <w:p>
            <w:pPr>
              <w:adjustRightInd w:val="0"/>
              <w:spacing w:line="600" w:lineRule="exact"/>
              <w:rPr>
                <w:szCs w:val="21"/>
              </w:rPr>
            </w:pPr>
          </w:p>
        </w:tc>
        <w:tc>
          <w:tcPr>
            <w:tcW w:w="1253" w:type="dxa"/>
            <w:tcBorders>
              <w:bottom w:val="single" w:color="auto" w:sz="4" w:space="0"/>
            </w:tcBorders>
            <w:vAlign w:val="center"/>
          </w:tcPr>
          <w:p>
            <w:pPr>
              <w:adjustRightInd w:val="0"/>
              <w:spacing w:line="600" w:lineRule="exact"/>
              <w:rPr>
                <w:szCs w:val="21"/>
              </w:rPr>
            </w:pPr>
          </w:p>
        </w:tc>
      </w:tr>
    </w:tbl>
    <w:p>
      <w:pPr>
        <w:adjustRightInd w:val="0"/>
        <w:spacing w:beforeLines="50" w:line="400" w:lineRule="exact"/>
        <w:rPr>
          <w:sz w:val="24"/>
        </w:rPr>
      </w:pPr>
    </w:p>
    <w:p>
      <w:pPr>
        <w:adjustRightInd w:val="0"/>
        <w:spacing w:beforeLines="50" w:line="400" w:lineRule="exact"/>
        <w:rPr>
          <w:sz w:val="24"/>
        </w:rPr>
      </w:pPr>
      <w:r>
        <w:rPr>
          <w:sz w:val="24"/>
        </w:rPr>
        <w:br w:type="page"/>
      </w:r>
    </w:p>
    <w:p>
      <w:pPr>
        <w:adjustRightInd w:val="0"/>
        <w:spacing w:beforeLines="50" w:line="400" w:lineRule="exact"/>
        <w:rPr>
          <w:rFonts w:eastAsia="仿宋_GB2312"/>
          <w:sz w:val="24"/>
        </w:rPr>
      </w:pPr>
      <w:r>
        <w:rPr>
          <w:rFonts w:eastAsia="仿宋_GB2312"/>
          <w:sz w:val="24"/>
        </w:rPr>
        <w:t>第一个月结果：（同上）</w:t>
      </w:r>
    </w:p>
    <w:p>
      <w:pPr>
        <w:adjustRightInd w:val="0"/>
        <w:spacing w:beforeLines="50" w:line="400" w:lineRule="exact"/>
        <w:rPr>
          <w:rFonts w:eastAsia="仿宋_GB2312"/>
          <w:sz w:val="24"/>
        </w:rPr>
      </w:pPr>
      <w:r>
        <w:rPr>
          <w:rFonts w:eastAsia="仿宋_GB2312"/>
          <w:sz w:val="24"/>
        </w:rPr>
        <w:t>第二个月结果：（同上）</w:t>
      </w:r>
    </w:p>
    <w:p>
      <w:pPr>
        <w:adjustRightInd w:val="0"/>
        <w:spacing w:beforeLines="50" w:line="400" w:lineRule="exact"/>
        <w:rPr>
          <w:rFonts w:eastAsia="仿宋_GB2312"/>
          <w:sz w:val="24"/>
        </w:rPr>
      </w:pPr>
      <w:r>
        <w:rPr>
          <w:rFonts w:eastAsia="仿宋_GB2312"/>
          <w:sz w:val="24"/>
        </w:rPr>
        <w:t>第三个月结果：（同上）</w:t>
      </w:r>
    </w:p>
    <w:p>
      <w:pPr>
        <w:adjustRightInd w:val="0"/>
        <w:spacing w:beforeLines="50" w:line="400" w:lineRule="exact"/>
        <w:rPr>
          <w:rFonts w:eastAsia="仿宋_GB2312"/>
          <w:sz w:val="24"/>
        </w:rPr>
      </w:pPr>
      <w:r>
        <w:rPr>
          <w:rFonts w:eastAsia="仿宋_GB2312"/>
          <w:sz w:val="24"/>
        </w:rPr>
        <w:t>（以下空白）</w:t>
      </w:r>
    </w:p>
    <w:p>
      <w:pPr>
        <w:adjustRightInd w:val="0"/>
        <w:spacing w:line="360" w:lineRule="auto"/>
        <w:rPr>
          <w:rFonts w:eastAsia="仿宋_GB2312"/>
          <w:sz w:val="28"/>
          <w:szCs w:val="28"/>
        </w:rPr>
      </w:pPr>
    </w:p>
    <w:p>
      <w:pPr>
        <w:adjustRightInd w:val="0"/>
        <w:rPr>
          <w:rFonts w:eastAsia="仿宋_GB2312"/>
          <w:sz w:val="28"/>
          <w:szCs w:val="28"/>
        </w:rPr>
      </w:pPr>
    </w:p>
    <w:p>
      <w:pPr>
        <w:adjustRightInd w:val="0"/>
        <w:rPr>
          <w:rFonts w:eastAsia="仿宋_GB2312"/>
          <w:sz w:val="28"/>
          <w:szCs w:val="28"/>
        </w:rPr>
      </w:pPr>
    </w:p>
    <w:p>
      <w:pPr>
        <w:adjustRightInd w:val="0"/>
        <w:rPr>
          <w:rFonts w:eastAsia="仿宋_GB2312"/>
          <w:sz w:val="28"/>
          <w:szCs w:val="28"/>
        </w:rPr>
      </w:pPr>
    </w:p>
    <w:p>
      <w:pPr>
        <w:adjustRightInd w:val="0"/>
        <w:rPr>
          <w:rFonts w:eastAsia="仿宋_GB2312"/>
          <w:sz w:val="28"/>
          <w:szCs w:val="28"/>
        </w:rPr>
      </w:pPr>
    </w:p>
    <w:p>
      <w:pPr>
        <w:adjustRightInd w:val="0"/>
        <w:rPr>
          <w:rFonts w:eastAsia="仿宋_GB2312"/>
          <w:sz w:val="28"/>
          <w:szCs w:val="28"/>
        </w:rPr>
      </w:pPr>
    </w:p>
    <w:p>
      <w:pPr>
        <w:adjustRightInd w:val="0"/>
        <w:rPr>
          <w:rFonts w:ascii="黑体" w:hAnsi="黑体" w:eastAsia="黑体"/>
          <w:kern w:val="0"/>
          <w:sz w:val="32"/>
          <w:szCs w:val="32"/>
        </w:rPr>
      </w:pPr>
      <w:r>
        <w:rPr>
          <w:rFonts w:eastAsia="仿宋_GB2312"/>
          <w:kern w:val="0"/>
          <w:sz w:val="28"/>
          <w:szCs w:val="28"/>
        </w:rPr>
        <w:br w:type="page"/>
      </w:r>
      <w:r>
        <w:rPr>
          <w:rFonts w:ascii="黑体" w:hAnsi="黑体" w:eastAsia="黑体"/>
          <w:kern w:val="0"/>
          <w:sz w:val="32"/>
          <w:szCs w:val="32"/>
        </w:rPr>
        <w:t>附</w:t>
      </w:r>
      <w:r>
        <w:rPr>
          <w:rFonts w:hint="eastAsia" w:ascii="黑体" w:hAnsi="黑体" w:eastAsia="黑体"/>
          <w:kern w:val="0"/>
          <w:sz w:val="32"/>
          <w:szCs w:val="32"/>
        </w:rPr>
        <w:t>件10</w:t>
      </w:r>
    </w:p>
    <w:p>
      <w:pPr>
        <w:adjustRightInd w:val="0"/>
        <w:ind w:firstLine="160" w:firstLineChars="50"/>
        <w:rPr>
          <w:rFonts w:eastAsia="黑体"/>
          <w:kern w:val="0"/>
          <w:sz w:val="32"/>
          <w:szCs w:val="32"/>
        </w:rPr>
      </w:pPr>
    </w:p>
    <w:p>
      <w:pPr>
        <w:adjustRightInd w:val="0"/>
        <w:ind w:firstLine="180" w:firstLineChars="50"/>
        <w:jc w:val="center"/>
        <w:rPr>
          <w:rFonts w:eastAsia="方正小标宋简体"/>
          <w:kern w:val="0"/>
          <w:sz w:val="36"/>
          <w:szCs w:val="36"/>
        </w:rPr>
      </w:pPr>
    </w:p>
    <w:p>
      <w:pPr>
        <w:adjustRightInd w:val="0"/>
        <w:jc w:val="center"/>
        <w:rPr>
          <w:rFonts w:eastAsia="方正小标宋简体"/>
          <w:kern w:val="0"/>
          <w:sz w:val="44"/>
          <w:szCs w:val="44"/>
        </w:rPr>
      </w:pPr>
      <w:r>
        <w:rPr>
          <w:rFonts w:eastAsia="方正小标宋简体"/>
          <w:kern w:val="0"/>
          <w:sz w:val="44"/>
          <w:szCs w:val="44"/>
        </w:rPr>
        <w:t>卫生学</w:t>
      </w:r>
      <w:r>
        <w:rPr>
          <w:rFonts w:hint="eastAsia" w:eastAsia="方正小标宋简体"/>
          <w:kern w:val="0"/>
          <w:sz w:val="44"/>
          <w:szCs w:val="44"/>
        </w:rPr>
        <w:t>检验</w:t>
      </w:r>
      <w:r>
        <w:rPr>
          <w:rFonts w:eastAsia="方正小标宋简体"/>
          <w:kern w:val="0"/>
          <w:sz w:val="44"/>
          <w:szCs w:val="44"/>
        </w:rPr>
        <w:t>报告</w:t>
      </w:r>
    </w:p>
    <w:p>
      <w:pPr>
        <w:adjustRightInd w:val="0"/>
        <w:jc w:val="center"/>
        <w:rPr>
          <w:rFonts w:ascii="楷体_GB2312" w:hAnsi="楷体" w:eastAsia="楷体_GB2312"/>
          <w:kern w:val="0"/>
          <w:sz w:val="32"/>
          <w:szCs w:val="32"/>
        </w:rPr>
      </w:pPr>
      <w:r>
        <w:rPr>
          <w:rFonts w:hint="eastAsia" w:ascii="楷体_GB2312" w:hAnsi="楷体" w:eastAsia="楷体_GB2312"/>
          <w:kern w:val="0"/>
          <w:sz w:val="32"/>
          <w:szCs w:val="32"/>
        </w:rPr>
        <w:t>（建议模板）</w:t>
      </w:r>
    </w:p>
    <w:p>
      <w:pPr>
        <w:adjustRightInd w:val="0"/>
        <w:rPr>
          <w:rFonts w:eastAsia="仿宋_GB2312"/>
          <w:kern w:val="0"/>
          <w:sz w:val="28"/>
          <w:szCs w:val="28"/>
        </w:rPr>
      </w:pPr>
    </w:p>
    <w:p>
      <w:pPr>
        <w:framePr w:w="3061" w:h="1669" w:hSpace="180" w:wrap="around" w:vAnchor="text" w:hAnchor="page" w:x="2161" w:y="313"/>
        <w:adjustRightInd w:val="0"/>
        <w:jc w:val="center"/>
        <w:rPr>
          <w:rFonts w:eastAsia="仿宋_GB2312"/>
        </w:rPr>
      </w:pPr>
    </w:p>
    <w:p>
      <w:pPr>
        <w:framePr w:w="3061" w:h="1669" w:hSpace="180" w:wrap="around" w:vAnchor="text" w:hAnchor="page" w:x="2161" w:y="313"/>
        <w:widowControl/>
        <w:adjustRightInd w:val="0"/>
        <w:jc w:val="center"/>
        <w:rPr>
          <w:rFonts w:eastAsia="仿宋_GB2312"/>
          <w:spacing w:val="-20"/>
          <w:sz w:val="24"/>
        </w:rPr>
      </w:pPr>
    </w:p>
    <w:p>
      <w:pPr>
        <w:framePr w:w="3061" w:h="1669" w:hSpace="180" w:wrap="around" w:vAnchor="text" w:hAnchor="page" w:x="2161" w:y="313"/>
        <w:widowControl/>
        <w:adjustRightInd w:val="0"/>
        <w:jc w:val="center"/>
        <w:rPr>
          <w:rFonts w:eastAsia="仿宋_GB2312"/>
          <w:bCs/>
          <w:szCs w:val="21"/>
        </w:rPr>
      </w:pPr>
      <w:r>
        <w:rPr>
          <w:rFonts w:eastAsia="仿宋_GB2312"/>
          <w:bCs/>
          <w:spacing w:val="-20"/>
          <w:sz w:val="24"/>
        </w:rPr>
        <w:t>（</w:t>
      </w:r>
      <w:r>
        <w:rPr>
          <w:rFonts w:eastAsia="仿宋_GB2312"/>
          <w:bCs/>
          <w:spacing w:val="-20"/>
          <w:szCs w:val="21"/>
        </w:rPr>
        <w:t>××××）（×××××）（×）</w:t>
      </w:r>
    </w:p>
    <w:p>
      <w:pPr>
        <w:adjustRightInd w:val="0"/>
        <w:rPr>
          <w:rFonts w:eastAsia="仿宋_GB2312"/>
        </w:rPr>
      </w:pPr>
    </w:p>
    <w:p>
      <w:pPr>
        <w:adjustRightInd w:val="0"/>
        <w:rPr>
          <w:rFonts w:eastAsia="仿宋_GB2312"/>
          <w:sz w:val="24"/>
        </w:rPr>
      </w:pPr>
      <w:r>
        <w:rPr>
          <w:rFonts w:eastAsia="仿宋_GB2312"/>
          <w:sz w:val="24"/>
        </w:rPr>
        <w:t>通过检验检测机构资质认定（CMA）</w:t>
      </w:r>
    </w:p>
    <w:p>
      <w:pPr>
        <w:adjustRightInd w:val="0"/>
        <w:rPr>
          <w:rFonts w:eastAsia="仿宋_GB2312"/>
          <w:sz w:val="24"/>
        </w:rPr>
      </w:pPr>
      <w:r>
        <w:rPr>
          <w:rFonts w:eastAsia="仿宋_GB2312"/>
          <w:sz w:val="24"/>
        </w:rPr>
        <w:t>食品检验机构</w:t>
      </w:r>
    </w:p>
    <w:p>
      <w:pPr>
        <w:adjustRightInd w:val="0"/>
        <w:jc w:val="center"/>
        <w:rPr>
          <w:rFonts w:eastAsia="仿宋_GB2312"/>
          <w:strike/>
          <w:sz w:val="24"/>
        </w:rPr>
      </w:pPr>
    </w:p>
    <w:p>
      <w:pPr>
        <w:adjustRightInd w:val="0"/>
        <w:rPr>
          <w:rFonts w:eastAsia="仿宋_GB2312"/>
          <w:sz w:val="24"/>
        </w:rPr>
      </w:pPr>
      <w:r>
        <w:rPr>
          <w:rFonts w:eastAsia="仿宋_GB2312"/>
          <w:sz w:val="24"/>
        </w:rPr>
        <w:t>（通过日期：年月）</w:t>
      </w:r>
    </w:p>
    <w:p>
      <w:pPr>
        <w:adjustRightInd w:val="0"/>
        <w:rPr>
          <w:rFonts w:eastAsia="仿宋_GB2312"/>
          <w:bCs/>
          <w:sz w:val="24"/>
        </w:rPr>
      </w:pPr>
    </w:p>
    <w:p>
      <w:pPr>
        <w:adjustRightInd w:val="0"/>
        <w:ind w:left="850"/>
        <w:rPr>
          <w:rFonts w:eastAsia="仿宋_GB2312"/>
          <w:bCs/>
          <w:sz w:val="15"/>
        </w:rPr>
      </w:pPr>
    </w:p>
    <w:p>
      <w:pPr>
        <w:adjustRightInd w:val="0"/>
        <w:ind w:left="850"/>
        <w:rPr>
          <w:rFonts w:eastAsia="仿宋_GB2312"/>
          <w:bCs/>
          <w:sz w:val="15"/>
        </w:rPr>
      </w:pPr>
    </w:p>
    <w:p>
      <w:pPr>
        <w:adjustRightInd w:val="0"/>
        <w:ind w:left="850"/>
        <w:rPr>
          <w:rFonts w:eastAsia="仿宋_GB2312"/>
          <w:bCs/>
          <w:sz w:val="15"/>
        </w:rPr>
      </w:pPr>
    </w:p>
    <w:p>
      <w:pPr>
        <w:adjustRightInd w:val="0"/>
        <w:rPr>
          <w:rFonts w:eastAsia="仿宋_GB2312"/>
          <w:sz w:val="15"/>
        </w:rPr>
      </w:pPr>
    </w:p>
    <w:p>
      <w:pPr>
        <w:adjustRightInd w:val="0"/>
        <w:snapToGrid w:val="0"/>
        <w:spacing w:line="276" w:lineRule="auto"/>
        <w:jc w:val="center"/>
        <w:rPr>
          <w:rFonts w:eastAsia="仿宋_GB2312"/>
          <w:bCs/>
          <w:sz w:val="24"/>
        </w:rPr>
      </w:pPr>
      <w:r>
        <w:rPr>
          <w:rFonts w:eastAsia="仿宋_GB2312"/>
          <w:bCs/>
          <w:sz w:val="24"/>
        </w:rPr>
        <w:t>检验机构全称</w:t>
      </w:r>
    </w:p>
    <w:p>
      <w:pPr>
        <w:adjustRightInd w:val="0"/>
        <w:snapToGrid w:val="0"/>
        <w:spacing w:line="276" w:lineRule="auto"/>
        <w:jc w:val="center"/>
        <w:rPr>
          <w:rFonts w:eastAsia="仿宋_GB2312"/>
          <w:bCs/>
          <w:sz w:val="24"/>
        </w:rPr>
      </w:pPr>
    </w:p>
    <w:p>
      <w:pPr>
        <w:adjustRightInd w:val="0"/>
        <w:snapToGrid w:val="0"/>
        <w:spacing w:line="276" w:lineRule="auto"/>
        <w:jc w:val="center"/>
        <w:rPr>
          <w:rFonts w:eastAsia="方正小标宋简体"/>
          <w:bCs/>
          <w:sz w:val="48"/>
        </w:rPr>
      </w:pPr>
      <w:r>
        <w:rPr>
          <w:rFonts w:eastAsia="方正小标宋简体"/>
          <w:bCs/>
          <w:sz w:val="48"/>
        </w:rPr>
        <w:t>检验报告</w:t>
      </w:r>
    </w:p>
    <w:p>
      <w:pPr>
        <w:adjustRightInd w:val="0"/>
        <w:jc w:val="center"/>
        <w:rPr>
          <w:rFonts w:eastAsia="仿宋_GB2312"/>
          <w:bCs/>
          <w:sz w:val="36"/>
        </w:rPr>
      </w:pPr>
    </w:p>
    <w:tbl>
      <w:tblPr>
        <w:tblStyle w:val="25"/>
        <w:tblW w:w="7677" w:type="dxa"/>
        <w:jc w:val="center"/>
        <w:tblInd w:w="0" w:type="dxa"/>
        <w:tblLayout w:type="fixed"/>
        <w:tblCellMar>
          <w:top w:w="0" w:type="dxa"/>
          <w:left w:w="108" w:type="dxa"/>
          <w:bottom w:w="0" w:type="dxa"/>
          <w:right w:w="108" w:type="dxa"/>
        </w:tblCellMar>
      </w:tblPr>
      <w:tblGrid>
        <w:gridCol w:w="2160"/>
        <w:gridCol w:w="5517"/>
      </w:tblGrid>
      <w:tr>
        <w:tblPrEx>
          <w:tblLayout w:type="fixed"/>
          <w:tblCellMar>
            <w:top w:w="0" w:type="dxa"/>
            <w:left w:w="108" w:type="dxa"/>
            <w:bottom w:w="0" w:type="dxa"/>
            <w:right w:w="108" w:type="dxa"/>
          </w:tblCellMar>
        </w:tblPrEx>
        <w:trPr>
          <w:jc w:val="center"/>
        </w:trPr>
        <w:tc>
          <w:tcPr>
            <w:tcW w:w="2160" w:type="dxa"/>
          </w:tcPr>
          <w:p>
            <w:pPr>
              <w:adjustRightInd w:val="0"/>
              <w:spacing w:line="500" w:lineRule="exact"/>
              <w:jc w:val="distribute"/>
              <w:rPr>
                <w:rFonts w:eastAsia="仿宋"/>
                <w:bCs/>
                <w:szCs w:val="21"/>
              </w:rPr>
            </w:pPr>
            <w:r>
              <w:rPr>
                <w:rFonts w:eastAsia="仿宋_GB2312"/>
                <w:bCs/>
                <w:szCs w:val="21"/>
              </w:rPr>
              <w:t>检验受理编号</w:t>
            </w:r>
          </w:p>
        </w:tc>
        <w:tc>
          <w:tcPr>
            <w:tcW w:w="5517" w:type="dxa"/>
            <w:tcBorders>
              <w:bottom w:val="single" w:color="auto" w:sz="4" w:space="0"/>
            </w:tcBorders>
          </w:tcPr>
          <w:p>
            <w:pPr>
              <w:adjustRightInd w:val="0"/>
              <w:spacing w:line="500" w:lineRule="exact"/>
              <w:rPr>
                <w:rFonts w:eastAsia="仿宋_GB2312"/>
                <w:bCs/>
                <w:szCs w:val="21"/>
              </w:rPr>
            </w:pPr>
          </w:p>
        </w:tc>
      </w:tr>
      <w:tr>
        <w:tblPrEx>
          <w:tblLayout w:type="fixed"/>
          <w:tblCellMar>
            <w:top w:w="0" w:type="dxa"/>
            <w:left w:w="108" w:type="dxa"/>
            <w:bottom w:w="0" w:type="dxa"/>
            <w:right w:w="108" w:type="dxa"/>
          </w:tblCellMar>
        </w:tblPrEx>
        <w:trPr>
          <w:jc w:val="center"/>
        </w:trPr>
        <w:tc>
          <w:tcPr>
            <w:tcW w:w="2160" w:type="dxa"/>
          </w:tcPr>
          <w:p>
            <w:pPr>
              <w:adjustRightInd w:val="0"/>
              <w:spacing w:line="500" w:lineRule="exact"/>
              <w:jc w:val="distribute"/>
              <w:rPr>
                <w:rFonts w:eastAsia="仿宋"/>
                <w:bCs/>
                <w:szCs w:val="21"/>
              </w:rPr>
            </w:pPr>
            <w:r>
              <w:rPr>
                <w:rFonts w:eastAsia="仿宋_GB2312"/>
                <w:bCs/>
                <w:szCs w:val="21"/>
              </w:rPr>
              <w:t>样品中文名称</w:t>
            </w:r>
          </w:p>
        </w:tc>
        <w:tc>
          <w:tcPr>
            <w:tcW w:w="5517" w:type="dxa"/>
            <w:tcBorders>
              <w:top w:val="single" w:color="auto" w:sz="4" w:space="0"/>
              <w:bottom w:val="single" w:color="auto" w:sz="4" w:space="0"/>
            </w:tcBorders>
          </w:tcPr>
          <w:p>
            <w:pPr>
              <w:adjustRightInd w:val="0"/>
              <w:spacing w:line="500" w:lineRule="exact"/>
              <w:rPr>
                <w:rFonts w:eastAsia="仿宋_GB2312"/>
                <w:bCs/>
                <w:szCs w:val="21"/>
              </w:rPr>
            </w:pPr>
          </w:p>
        </w:tc>
      </w:tr>
      <w:tr>
        <w:tblPrEx>
          <w:tblLayout w:type="fixed"/>
          <w:tblCellMar>
            <w:top w:w="0" w:type="dxa"/>
            <w:left w:w="108" w:type="dxa"/>
            <w:bottom w:w="0" w:type="dxa"/>
            <w:right w:w="108" w:type="dxa"/>
          </w:tblCellMar>
        </w:tblPrEx>
        <w:trPr>
          <w:jc w:val="center"/>
        </w:trPr>
        <w:tc>
          <w:tcPr>
            <w:tcW w:w="2160" w:type="dxa"/>
          </w:tcPr>
          <w:p>
            <w:pPr>
              <w:adjustRightInd w:val="0"/>
              <w:spacing w:line="500" w:lineRule="exact"/>
              <w:jc w:val="distribute"/>
              <w:rPr>
                <w:rFonts w:eastAsia="仿宋"/>
                <w:bCs/>
                <w:szCs w:val="21"/>
              </w:rPr>
            </w:pPr>
            <w:r>
              <w:rPr>
                <w:rFonts w:eastAsia="仿宋_GB2312"/>
                <w:bCs/>
                <w:szCs w:val="21"/>
              </w:rPr>
              <w:t>样品外文名称</w:t>
            </w:r>
          </w:p>
        </w:tc>
        <w:tc>
          <w:tcPr>
            <w:tcW w:w="5517" w:type="dxa"/>
            <w:tcBorders>
              <w:top w:val="single" w:color="auto" w:sz="4" w:space="0"/>
              <w:bottom w:val="single" w:color="auto" w:sz="4" w:space="0"/>
            </w:tcBorders>
          </w:tcPr>
          <w:p>
            <w:pPr>
              <w:adjustRightInd w:val="0"/>
              <w:spacing w:line="500" w:lineRule="exact"/>
              <w:rPr>
                <w:rFonts w:eastAsia="仿宋_GB2312"/>
                <w:bCs/>
                <w:szCs w:val="21"/>
              </w:rPr>
            </w:pPr>
            <w:r>
              <w:rPr>
                <w:rFonts w:eastAsia="仿宋_GB2312"/>
                <w:bCs/>
                <w:szCs w:val="21"/>
              </w:rPr>
              <w:t>（进口产品填写此项）</w:t>
            </w:r>
          </w:p>
        </w:tc>
      </w:tr>
      <w:tr>
        <w:tblPrEx>
          <w:tblLayout w:type="fixed"/>
        </w:tblPrEx>
        <w:trPr>
          <w:jc w:val="center"/>
        </w:trPr>
        <w:tc>
          <w:tcPr>
            <w:tcW w:w="2160" w:type="dxa"/>
          </w:tcPr>
          <w:p>
            <w:pPr>
              <w:adjustRightInd w:val="0"/>
              <w:spacing w:line="500" w:lineRule="exact"/>
              <w:jc w:val="distribute"/>
              <w:rPr>
                <w:rFonts w:eastAsia="仿宋"/>
                <w:bCs/>
                <w:szCs w:val="21"/>
              </w:rPr>
            </w:pPr>
            <w:r>
              <w:rPr>
                <w:rFonts w:eastAsia="仿宋_GB2312"/>
                <w:bCs/>
                <w:szCs w:val="21"/>
              </w:rPr>
              <w:t>申请单位</w:t>
            </w:r>
          </w:p>
        </w:tc>
        <w:tc>
          <w:tcPr>
            <w:tcW w:w="5517" w:type="dxa"/>
            <w:tcBorders>
              <w:top w:val="single" w:color="auto" w:sz="4" w:space="0"/>
              <w:bottom w:val="single" w:color="auto" w:sz="4" w:space="0"/>
            </w:tcBorders>
          </w:tcPr>
          <w:p>
            <w:pPr>
              <w:adjustRightInd w:val="0"/>
              <w:spacing w:line="500" w:lineRule="exact"/>
              <w:rPr>
                <w:rFonts w:eastAsia="仿宋_GB2312"/>
                <w:bCs/>
                <w:szCs w:val="21"/>
              </w:rPr>
            </w:pPr>
          </w:p>
        </w:tc>
      </w:tr>
    </w:tbl>
    <w:p>
      <w:pPr>
        <w:adjustRightInd w:val="0"/>
        <w:jc w:val="center"/>
        <w:rPr>
          <w:rFonts w:eastAsia="仿宋_GB2312"/>
          <w:bCs/>
          <w:sz w:val="28"/>
          <w:szCs w:val="28"/>
        </w:rPr>
      </w:pPr>
    </w:p>
    <w:p>
      <w:pPr>
        <w:adjustRightInd w:val="0"/>
        <w:jc w:val="center"/>
        <w:rPr>
          <w:rFonts w:eastAsia="仿宋_GB2312"/>
          <w:bCs/>
          <w:sz w:val="28"/>
          <w:szCs w:val="28"/>
        </w:rPr>
      </w:pPr>
    </w:p>
    <w:p>
      <w:pPr>
        <w:adjustRightInd w:val="0"/>
        <w:jc w:val="center"/>
        <w:rPr>
          <w:rFonts w:eastAsia="仿宋_GB2312"/>
          <w:bCs/>
          <w:sz w:val="28"/>
          <w:szCs w:val="28"/>
        </w:rPr>
      </w:pPr>
      <w:r>
        <w:rPr>
          <w:rFonts w:eastAsia="仿宋_GB2312"/>
          <w:bCs/>
          <w:sz w:val="28"/>
          <w:szCs w:val="28"/>
        </w:rPr>
        <w:t>年</w:t>
      </w:r>
      <w:r>
        <w:rPr>
          <w:rFonts w:hint="eastAsia" w:eastAsia="仿宋_GB2312"/>
          <w:bCs/>
          <w:sz w:val="28"/>
          <w:szCs w:val="28"/>
        </w:rPr>
        <w:t>　</w:t>
      </w:r>
      <w:r>
        <w:rPr>
          <w:rFonts w:eastAsia="仿宋_GB2312"/>
          <w:bCs/>
          <w:sz w:val="28"/>
          <w:szCs w:val="28"/>
        </w:rPr>
        <w:t>月</w:t>
      </w:r>
      <w:r>
        <w:rPr>
          <w:rFonts w:hint="eastAsia" w:eastAsia="仿宋_GB2312"/>
          <w:bCs/>
          <w:sz w:val="28"/>
          <w:szCs w:val="28"/>
        </w:rPr>
        <w:t>　</w:t>
      </w:r>
      <w:r>
        <w:rPr>
          <w:rFonts w:eastAsia="仿宋_GB2312"/>
          <w:bCs/>
          <w:sz w:val="28"/>
          <w:szCs w:val="28"/>
        </w:rPr>
        <w:t>日</w:t>
      </w:r>
    </w:p>
    <w:p>
      <w:pPr>
        <w:adjustRightInd w:val="0"/>
        <w:rPr>
          <w:rFonts w:eastAsia="黑体"/>
          <w:sz w:val="36"/>
          <w:szCs w:val="36"/>
        </w:rPr>
      </w:pPr>
      <w:r>
        <w:rPr>
          <w:rFonts w:eastAsia="黑体"/>
          <w:sz w:val="36"/>
          <w:szCs w:val="36"/>
        </w:rPr>
        <w:br w:type="page"/>
      </w:r>
    </w:p>
    <w:p>
      <w:pPr>
        <w:adjustRightInd w:val="0"/>
        <w:jc w:val="center"/>
        <w:rPr>
          <w:rFonts w:eastAsia="方正小标宋简体"/>
          <w:sz w:val="44"/>
          <w:szCs w:val="44"/>
        </w:rPr>
      </w:pPr>
      <w:r>
        <w:rPr>
          <w:rFonts w:eastAsia="方正小标宋简体"/>
          <w:sz w:val="44"/>
          <w:szCs w:val="44"/>
        </w:rPr>
        <w:t>声明</w:t>
      </w:r>
    </w:p>
    <w:p>
      <w:pPr>
        <w:adjustRightInd w:val="0"/>
        <w:ind w:left="-420" w:leftChars="-200"/>
        <w:rPr>
          <w:rFonts w:eastAsia="仿宋_GB2312"/>
          <w:sz w:val="32"/>
        </w:rPr>
      </w:pPr>
    </w:p>
    <w:p>
      <w:pPr>
        <w:adjustRightInd w:val="0"/>
        <w:spacing w:line="460" w:lineRule="exact"/>
        <w:ind w:firstLine="640" w:firstLineChars="200"/>
        <w:rPr>
          <w:rFonts w:eastAsia="仿宋_GB2312"/>
          <w:sz w:val="32"/>
        </w:rPr>
      </w:pPr>
      <w:r>
        <w:rPr>
          <w:rFonts w:eastAsia="仿宋_GB2312"/>
          <w:sz w:val="32"/>
        </w:rPr>
        <w:t>一、本检验报告仅对送检样品负责。</w:t>
      </w:r>
    </w:p>
    <w:p>
      <w:pPr>
        <w:adjustRightInd w:val="0"/>
        <w:spacing w:line="460" w:lineRule="exact"/>
        <w:ind w:firstLine="640" w:firstLineChars="200"/>
        <w:rPr>
          <w:rFonts w:eastAsia="仿宋_GB2312"/>
          <w:sz w:val="32"/>
        </w:rPr>
      </w:pPr>
      <w:r>
        <w:rPr>
          <w:rFonts w:eastAsia="仿宋_GB2312"/>
          <w:sz w:val="32"/>
        </w:rPr>
        <w:t>二、本检验报告涂改增删无效，未加盖单位印章无效，复印件无效。</w:t>
      </w:r>
    </w:p>
    <w:p>
      <w:pPr>
        <w:adjustRightInd w:val="0"/>
        <w:spacing w:line="460" w:lineRule="exact"/>
        <w:ind w:firstLine="640" w:firstLineChars="200"/>
        <w:rPr>
          <w:rFonts w:eastAsia="仿宋_GB2312"/>
          <w:sz w:val="32"/>
        </w:rPr>
      </w:pPr>
      <w:r>
        <w:rPr>
          <w:rFonts w:eastAsia="仿宋_GB2312"/>
          <w:sz w:val="32"/>
        </w:rPr>
        <w:t>三、对本检验报告有异议，应在收到报告之日起30</w:t>
      </w:r>
      <w:r>
        <w:rPr>
          <w:rFonts w:hint="eastAsia" w:eastAsia="仿宋_GB2312"/>
          <w:sz w:val="32"/>
        </w:rPr>
        <w:t>个工作</w:t>
      </w:r>
      <w:r>
        <w:rPr>
          <w:rFonts w:eastAsia="仿宋_GB2312"/>
          <w:sz w:val="32"/>
        </w:rPr>
        <w:t>日内提出异议申请，逾期不予受理。</w:t>
      </w:r>
    </w:p>
    <w:p>
      <w:pPr>
        <w:adjustRightInd w:val="0"/>
        <w:spacing w:line="460" w:lineRule="exact"/>
        <w:ind w:firstLine="640" w:firstLineChars="200"/>
        <w:rPr>
          <w:rFonts w:eastAsia="仿宋_GB2312"/>
          <w:sz w:val="32"/>
        </w:rPr>
      </w:pPr>
      <w:r>
        <w:rPr>
          <w:rFonts w:eastAsia="仿宋_GB2312"/>
          <w:sz w:val="32"/>
        </w:rPr>
        <w:t>四、本检验报告及我单位名称不得用于产品标签、广告、评优及商品宣传等。</w:t>
      </w:r>
    </w:p>
    <w:p>
      <w:pPr>
        <w:adjustRightInd w:val="0"/>
        <w:spacing w:line="460" w:lineRule="exact"/>
        <w:ind w:firstLine="640" w:firstLineChars="200"/>
        <w:rPr>
          <w:rFonts w:eastAsia="仿宋_GB2312"/>
          <w:sz w:val="32"/>
        </w:rPr>
      </w:pPr>
      <w:r>
        <w:rPr>
          <w:rFonts w:eastAsia="仿宋_GB2312"/>
          <w:sz w:val="32"/>
        </w:rPr>
        <w:t>五、本检验报告一式三份，两份交送检单位，一份由我单位存档。</w:t>
      </w:r>
    </w:p>
    <w:p>
      <w:pPr>
        <w:adjustRightInd w:val="0"/>
        <w:spacing w:line="460" w:lineRule="exact"/>
        <w:ind w:firstLine="720" w:firstLineChars="200"/>
        <w:rPr>
          <w:rFonts w:eastAsia="仿宋_GB2312"/>
          <w:dstrike/>
          <w:sz w:val="36"/>
          <w:szCs w:val="28"/>
        </w:rPr>
      </w:pPr>
    </w:p>
    <w:p>
      <w:pPr>
        <w:adjustRightInd w:val="0"/>
        <w:spacing w:line="460" w:lineRule="exact"/>
        <w:ind w:firstLine="640" w:firstLineChars="200"/>
        <w:rPr>
          <w:rFonts w:eastAsia="仿宋_GB2312"/>
          <w:sz w:val="32"/>
        </w:rPr>
      </w:pPr>
      <w:r>
        <w:rPr>
          <w:rFonts w:eastAsia="仿宋_GB2312"/>
          <w:sz w:val="32"/>
        </w:rPr>
        <w:t>联系地址：</w:t>
      </w:r>
    </w:p>
    <w:p>
      <w:pPr>
        <w:adjustRightInd w:val="0"/>
        <w:spacing w:line="460" w:lineRule="exact"/>
        <w:ind w:firstLine="640" w:firstLineChars="200"/>
        <w:rPr>
          <w:rFonts w:eastAsia="仿宋_GB2312"/>
          <w:sz w:val="32"/>
        </w:rPr>
      </w:pPr>
      <w:r>
        <w:rPr>
          <w:rFonts w:eastAsia="仿宋_GB2312"/>
          <w:sz w:val="32"/>
        </w:rPr>
        <w:t>检验地址：（如果与联系地址不同时填写此项）</w:t>
      </w:r>
    </w:p>
    <w:p>
      <w:pPr>
        <w:adjustRightInd w:val="0"/>
        <w:spacing w:line="460" w:lineRule="exact"/>
        <w:ind w:firstLine="640" w:firstLineChars="200"/>
        <w:rPr>
          <w:rFonts w:eastAsia="仿宋_GB2312"/>
          <w:sz w:val="32"/>
        </w:rPr>
      </w:pPr>
      <w:r>
        <w:rPr>
          <w:rFonts w:eastAsia="仿宋_GB2312"/>
          <w:sz w:val="32"/>
        </w:rPr>
        <w:t>邮政编码：</w:t>
      </w:r>
    </w:p>
    <w:p>
      <w:pPr>
        <w:adjustRightInd w:val="0"/>
        <w:spacing w:line="460" w:lineRule="exact"/>
        <w:ind w:firstLine="640" w:firstLineChars="200"/>
        <w:rPr>
          <w:rFonts w:eastAsia="仿宋_GB2312"/>
          <w:sz w:val="32"/>
        </w:rPr>
      </w:pPr>
      <w:r>
        <w:rPr>
          <w:rFonts w:eastAsia="仿宋_GB2312"/>
          <w:sz w:val="32"/>
        </w:rPr>
        <w:t>联系电话：</w:t>
      </w:r>
    </w:p>
    <w:p>
      <w:pPr>
        <w:adjustRightInd w:val="0"/>
        <w:snapToGrid w:val="0"/>
        <w:spacing w:line="276" w:lineRule="auto"/>
        <w:jc w:val="center"/>
        <w:rPr>
          <w:rFonts w:eastAsia="黑体"/>
          <w:sz w:val="28"/>
          <w:szCs w:val="28"/>
        </w:rPr>
      </w:pPr>
    </w:p>
    <w:p>
      <w:pPr>
        <w:adjustRightInd w:val="0"/>
        <w:snapToGrid w:val="0"/>
        <w:spacing w:line="276" w:lineRule="auto"/>
        <w:jc w:val="center"/>
        <w:rPr>
          <w:rFonts w:eastAsia="方正小标宋简体"/>
          <w:sz w:val="44"/>
          <w:szCs w:val="44"/>
        </w:rPr>
      </w:pPr>
      <w:r>
        <w:rPr>
          <w:rFonts w:eastAsia="黑体"/>
          <w:sz w:val="28"/>
          <w:szCs w:val="28"/>
        </w:rPr>
        <w:br w:type="page"/>
      </w:r>
      <w:r>
        <w:rPr>
          <w:rFonts w:eastAsia="方正小标宋简体"/>
          <w:sz w:val="44"/>
          <w:szCs w:val="44"/>
        </w:rPr>
        <w:t>检验机构全称</w:t>
      </w:r>
    </w:p>
    <w:p>
      <w:pPr>
        <w:adjustRightInd w:val="0"/>
        <w:snapToGrid w:val="0"/>
        <w:spacing w:line="276" w:lineRule="auto"/>
        <w:jc w:val="center"/>
        <w:rPr>
          <w:rFonts w:eastAsia="方正黑体简体"/>
          <w:sz w:val="32"/>
          <w:szCs w:val="32"/>
        </w:rPr>
      </w:pPr>
      <w:r>
        <w:rPr>
          <w:rFonts w:eastAsia="方正黑体简体"/>
          <w:sz w:val="32"/>
          <w:szCs w:val="32"/>
        </w:rPr>
        <w:t>检验报告</w:t>
      </w:r>
    </w:p>
    <w:p>
      <w:pPr>
        <w:adjustRightInd w:val="0"/>
        <w:snapToGrid w:val="0"/>
        <w:spacing w:line="276" w:lineRule="auto"/>
        <w:jc w:val="center"/>
        <w:rPr>
          <w:rFonts w:eastAsia="黑体"/>
          <w:sz w:val="28"/>
          <w:szCs w:val="28"/>
        </w:rPr>
      </w:pPr>
    </w:p>
    <w:p>
      <w:pPr>
        <w:adjustRightInd w:val="0"/>
        <w:ind w:right="-512" w:rightChars="-244"/>
        <w:rPr>
          <w:rFonts w:eastAsia="仿宋_GB2312"/>
          <w:sz w:val="24"/>
        </w:rPr>
      </w:pPr>
      <w:r>
        <w:rPr>
          <w:rFonts w:eastAsia="仿宋_GB2312"/>
          <w:sz w:val="24"/>
        </w:rPr>
        <w:t>检验受理编号：</w:t>
      </w:r>
      <w:r>
        <w:rPr>
          <w:rFonts w:eastAsia="仿宋_GB2312"/>
          <w:sz w:val="24"/>
        </w:rPr>
        <w:tab/>
      </w:r>
      <w:r>
        <w:rPr>
          <w:rFonts w:eastAsia="仿宋_GB2312"/>
          <w:sz w:val="24"/>
        </w:rPr>
        <w:t>第页 / 共页</w:t>
      </w:r>
    </w:p>
    <w:tbl>
      <w:tblPr>
        <w:tblStyle w:val="25"/>
        <w:tblW w:w="9006"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8"/>
        <w:gridCol w:w="540"/>
        <w:gridCol w:w="2918"/>
        <w:gridCol w:w="1419"/>
        <w:gridCol w:w="272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08" w:type="dxa"/>
            <w:tcBorders>
              <w:top w:val="single" w:color="auto" w:sz="12" w:space="0"/>
            </w:tcBorders>
            <w:vAlign w:val="bottom"/>
          </w:tcPr>
          <w:p>
            <w:pPr>
              <w:adjustRightInd w:val="0"/>
              <w:jc w:val="distribute"/>
              <w:rPr>
                <w:rFonts w:eastAsia="仿宋"/>
                <w:szCs w:val="21"/>
              </w:rPr>
            </w:pPr>
            <w:r>
              <w:rPr>
                <w:rFonts w:eastAsia="仿宋_GB2312"/>
                <w:szCs w:val="21"/>
              </w:rPr>
              <w:t>样品名称</w:t>
            </w:r>
          </w:p>
        </w:tc>
        <w:tc>
          <w:tcPr>
            <w:tcW w:w="3458" w:type="dxa"/>
            <w:gridSpan w:val="2"/>
            <w:tcBorders>
              <w:top w:val="single" w:color="auto" w:sz="12" w:space="0"/>
              <w:bottom w:val="single" w:color="auto" w:sz="4" w:space="0"/>
            </w:tcBorders>
            <w:vAlign w:val="bottom"/>
          </w:tcPr>
          <w:p>
            <w:pPr>
              <w:adjustRightInd w:val="0"/>
              <w:jc w:val="distribute"/>
              <w:rPr>
                <w:rFonts w:eastAsia="仿宋"/>
                <w:szCs w:val="21"/>
              </w:rPr>
            </w:pPr>
          </w:p>
        </w:tc>
        <w:tc>
          <w:tcPr>
            <w:tcW w:w="1419" w:type="dxa"/>
            <w:tcBorders>
              <w:top w:val="single" w:color="auto" w:sz="12" w:space="0"/>
            </w:tcBorders>
            <w:vAlign w:val="bottom"/>
          </w:tcPr>
          <w:p>
            <w:pPr>
              <w:adjustRightInd w:val="0"/>
              <w:jc w:val="distribute"/>
              <w:rPr>
                <w:rFonts w:eastAsia="仿宋"/>
                <w:szCs w:val="21"/>
              </w:rPr>
            </w:pPr>
            <w:r>
              <w:rPr>
                <w:rFonts w:eastAsia="仿宋_GB2312"/>
                <w:szCs w:val="21"/>
              </w:rPr>
              <w:t>样品数量</w:t>
            </w:r>
          </w:p>
        </w:tc>
        <w:tc>
          <w:tcPr>
            <w:tcW w:w="2721" w:type="dxa"/>
            <w:tcBorders>
              <w:top w:val="single" w:color="auto" w:sz="12"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08" w:type="dxa"/>
            <w:vAlign w:val="bottom"/>
          </w:tcPr>
          <w:p>
            <w:pPr>
              <w:adjustRightInd w:val="0"/>
              <w:jc w:val="distribute"/>
              <w:rPr>
                <w:rFonts w:eastAsia="仿宋"/>
                <w:szCs w:val="21"/>
              </w:rPr>
            </w:pPr>
            <w:r>
              <w:rPr>
                <w:rFonts w:eastAsia="仿宋_GB2312"/>
                <w:szCs w:val="21"/>
              </w:rPr>
              <w:t>样品性状</w:t>
            </w:r>
          </w:p>
        </w:tc>
        <w:tc>
          <w:tcPr>
            <w:tcW w:w="3458"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19" w:type="dxa"/>
            <w:vAlign w:val="bottom"/>
          </w:tcPr>
          <w:p>
            <w:pPr>
              <w:adjustRightInd w:val="0"/>
              <w:jc w:val="distribute"/>
              <w:rPr>
                <w:rFonts w:eastAsia="仿宋"/>
                <w:szCs w:val="21"/>
              </w:rPr>
            </w:pPr>
            <w:r>
              <w:rPr>
                <w:rFonts w:eastAsia="仿宋_GB2312"/>
                <w:szCs w:val="21"/>
              </w:rPr>
              <w:t>样品规格</w:t>
            </w:r>
          </w:p>
        </w:tc>
        <w:tc>
          <w:tcPr>
            <w:tcW w:w="2721"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08" w:type="dxa"/>
            <w:vAlign w:val="bottom"/>
          </w:tcPr>
          <w:p>
            <w:pPr>
              <w:adjustRightInd w:val="0"/>
              <w:jc w:val="distribute"/>
              <w:rPr>
                <w:rFonts w:eastAsia="仿宋"/>
                <w:szCs w:val="21"/>
              </w:rPr>
            </w:pPr>
            <w:r>
              <w:rPr>
                <w:rFonts w:eastAsia="仿宋_GB2312"/>
                <w:szCs w:val="21"/>
              </w:rPr>
              <w:t>保存条件</w:t>
            </w:r>
          </w:p>
        </w:tc>
        <w:tc>
          <w:tcPr>
            <w:tcW w:w="3458"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19" w:type="dxa"/>
            <w:vAlign w:val="bottom"/>
          </w:tcPr>
          <w:p>
            <w:pPr>
              <w:adjustRightInd w:val="0"/>
              <w:jc w:val="distribute"/>
              <w:rPr>
                <w:rFonts w:eastAsia="仿宋"/>
                <w:szCs w:val="21"/>
              </w:rPr>
            </w:pPr>
            <w:r>
              <w:rPr>
                <w:rFonts w:eastAsia="仿宋_GB2312"/>
                <w:szCs w:val="21"/>
              </w:rPr>
              <w:t>样品批号</w:t>
            </w:r>
          </w:p>
        </w:tc>
        <w:tc>
          <w:tcPr>
            <w:tcW w:w="2721"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08" w:type="dxa"/>
            <w:vAlign w:val="bottom"/>
          </w:tcPr>
          <w:p>
            <w:pPr>
              <w:adjustRightInd w:val="0"/>
              <w:jc w:val="distribute"/>
              <w:rPr>
                <w:rFonts w:eastAsia="仿宋"/>
                <w:szCs w:val="21"/>
              </w:rPr>
            </w:pPr>
            <w:r>
              <w:rPr>
                <w:rFonts w:eastAsia="仿宋_GB2312"/>
                <w:szCs w:val="21"/>
              </w:rPr>
              <w:t>申请单位</w:t>
            </w:r>
          </w:p>
        </w:tc>
        <w:tc>
          <w:tcPr>
            <w:tcW w:w="3458"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19" w:type="dxa"/>
            <w:vAlign w:val="bottom"/>
          </w:tcPr>
          <w:p>
            <w:pPr>
              <w:adjustRightInd w:val="0"/>
              <w:jc w:val="distribute"/>
              <w:rPr>
                <w:rFonts w:eastAsia="仿宋"/>
                <w:szCs w:val="21"/>
              </w:rPr>
            </w:pPr>
            <w:r>
              <w:rPr>
                <w:rFonts w:eastAsia="仿宋_GB2312"/>
                <w:szCs w:val="21"/>
              </w:rPr>
              <w:t>保质期</w:t>
            </w:r>
          </w:p>
        </w:tc>
        <w:tc>
          <w:tcPr>
            <w:tcW w:w="2721"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408" w:type="dxa"/>
            <w:vAlign w:val="bottom"/>
          </w:tcPr>
          <w:p>
            <w:pPr>
              <w:adjustRightInd w:val="0"/>
              <w:jc w:val="distribute"/>
              <w:rPr>
                <w:rFonts w:eastAsia="仿宋"/>
                <w:szCs w:val="21"/>
              </w:rPr>
            </w:pPr>
            <w:r>
              <w:rPr>
                <w:rFonts w:eastAsia="仿宋_GB2312"/>
                <w:szCs w:val="21"/>
              </w:rPr>
              <w:t>生产企业</w:t>
            </w:r>
          </w:p>
        </w:tc>
        <w:tc>
          <w:tcPr>
            <w:tcW w:w="3458"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19" w:type="dxa"/>
            <w:vAlign w:val="bottom"/>
          </w:tcPr>
          <w:p>
            <w:pPr>
              <w:adjustRightInd w:val="0"/>
              <w:jc w:val="distribute"/>
              <w:rPr>
                <w:rFonts w:eastAsia="仿宋"/>
                <w:szCs w:val="21"/>
              </w:rPr>
            </w:pPr>
            <w:r>
              <w:rPr>
                <w:rFonts w:eastAsia="仿宋_GB2312"/>
                <w:szCs w:val="21"/>
              </w:rPr>
              <w:t>收样日期</w:t>
            </w:r>
          </w:p>
        </w:tc>
        <w:tc>
          <w:tcPr>
            <w:tcW w:w="2721"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cantSplit/>
          <w:trHeight w:val="454" w:hRule="exact"/>
          <w:jc w:val="center"/>
        </w:trPr>
        <w:tc>
          <w:tcPr>
            <w:tcW w:w="1408" w:type="dxa"/>
            <w:vAlign w:val="bottom"/>
          </w:tcPr>
          <w:p>
            <w:pPr>
              <w:adjustRightInd w:val="0"/>
              <w:jc w:val="distribute"/>
              <w:rPr>
                <w:rFonts w:eastAsia="仿宋"/>
                <w:szCs w:val="21"/>
              </w:rPr>
            </w:pPr>
            <w:r>
              <w:rPr>
                <w:rFonts w:eastAsia="仿宋_GB2312"/>
                <w:szCs w:val="21"/>
              </w:rPr>
              <w:t>检验类别</w:t>
            </w:r>
          </w:p>
        </w:tc>
        <w:tc>
          <w:tcPr>
            <w:tcW w:w="3458" w:type="dxa"/>
            <w:gridSpan w:val="2"/>
            <w:tcBorders>
              <w:top w:val="single" w:color="auto" w:sz="4" w:space="0"/>
              <w:bottom w:val="single" w:color="auto" w:sz="4" w:space="0"/>
            </w:tcBorders>
            <w:vAlign w:val="bottom"/>
          </w:tcPr>
          <w:p>
            <w:pPr>
              <w:adjustRightInd w:val="0"/>
              <w:jc w:val="distribute"/>
              <w:rPr>
                <w:rFonts w:eastAsia="仿宋"/>
                <w:szCs w:val="21"/>
              </w:rPr>
            </w:pPr>
          </w:p>
        </w:tc>
        <w:tc>
          <w:tcPr>
            <w:tcW w:w="1419" w:type="dxa"/>
            <w:tcBorders>
              <w:bottom w:val="nil"/>
            </w:tcBorders>
            <w:vAlign w:val="bottom"/>
          </w:tcPr>
          <w:p>
            <w:pPr>
              <w:adjustRightInd w:val="0"/>
              <w:jc w:val="distribute"/>
              <w:rPr>
                <w:rFonts w:eastAsia="仿宋"/>
                <w:szCs w:val="21"/>
              </w:rPr>
            </w:pPr>
            <w:r>
              <w:rPr>
                <w:rFonts w:eastAsia="仿宋_GB2312"/>
                <w:szCs w:val="21"/>
              </w:rPr>
              <w:t>检验日期</w:t>
            </w:r>
          </w:p>
        </w:tc>
        <w:tc>
          <w:tcPr>
            <w:tcW w:w="2721"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948" w:type="dxa"/>
            <w:gridSpan w:val="2"/>
            <w:vAlign w:val="bottom"/>
          </w:tcPr>
          <w:p>
            <w:pPr>
              <w:adjustRightInd w:val="0"/>
              <w:rPr>
                <w:rFonts w:eastAsia="仿宋"/>
                <w:szCs w:val="21"/>
              </w:rPr>
            </w:pPr>
            <w:r>
              <w:rPr>
                <w:rFonts w:eastAsia="仿宋_GB2312"/>
                <w:szCs w:val="21"/>
              </w:rPr>
              <w:t>检验项目及依据</w:t>
            </w:r>
          </w:p>
        </w:tc>
        <w:tc>
          <w:tcPr>
            <w:tcW w:w="2918" w:type="dxa"/>
            <w:tcBorders>
              <w:top w:val="single" w:color="auto" w:sz="4" w:space="0"/>
              <w:bottom w:val="single" w:color="auto" w:sz="4" w:space="0"/>
            </w:tcBorders>
            <w:vAlign w:val="bottom"/>
          </w:tcPr>
          <w:p>
            <w:pPr>
              <w:adjustRightInd w:val="0"/>
              <w:rPr>
                <w:rFonts w:eastAsia="仿宋"/>
                <w:szCs w:val="21"/>
              </w:rPr>
            </w:pPr>
          </w:p>
        </w:tc>
        <w:tc>
          <w:tcPr>
            <w:tcW w:w="1419" w:type="dxa"/>
            <w:tcBorders>
              <w:top w:val="nil"/>
              <w:bottom w:val="single" w:color="auto" w:sz="4" w:space="0"/>
            </w:tcBorders>
            <w:vAlign w:val="bottom"/>
          </w:tcPr>
          <w:p>
            <w:pPr>
              <w:adjustRightInd w:val="0"/>
              <w:jc w:val="distribute"/>
              <w:rPr>
                <w:rFonts w:eastAsia="仿宋"/>
                <w:szCs w:val="21"/>
              </w:rPr>
            </w:pPr>
          </w:p>
        </w:tc>
        <w:tc>
          <w:tcPr>
            <w:tcW w:w="2721" w:type="dxa"/>
            <w:tcBorders>
              <w:top w:val="single" w:color="auto" w:sz="4" w:space="0"/>
              <w:bottom w:val="single" w:color="auto" w:sz="4" w:space="0"/>
            </w:tcBorders>
            <w:vAlign w:val="bottom"/>
          </w:tcPr>
          <w:p>
            <w:pPr>
              <w:adjustRightInd w:val="0"/>
              <w:jc w:val="distribute"/>
              <w:rPr>
                <w:rFonts w:eastAsia="仿宋_GB2312"/>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1948" w:type="dxa"/>
            <w:gridSpan w:val="2"/>
            <w:tcBorders>
              <w:bottom w:val="single" w:color="auto" w:sz="8" w:space="0"/>
            </w:tcBorders>
          </w:tcPr>
          <w:p>
            <w:pPr>
              <w:adjustRightInd w:val="0"/>
              <w:jc w:val="distribute"/>
              <w:rPr>
                <w:rFonts w:eastAsia="仿宋"/>
                <w:szCs w:val="21"/>
              </w:rPr>
            </w:pPr>
          </w:p>
        </w:tc>
        <w:tc>
          <w:tcPr>
            <w:tcW w:w="7058" w:type="dxa"/>
            <w:gridSpan w:val="3"/>
            <w:tcBorders>
              <w:top w:val="single" w:color="auto" w:sz="4" w:space="0"/>
              <w:bottom w:val="single" w:color="auto" w:sz="8" w:space="0"/>
            </w:tcBorders>
          </w:tcPr>
          <w:p>
            <w:pPr>
              <w:adjustRightInd w:val="0"/>
              <w:rPr>
                <w:rFonts w:eastAsia="仿宋_GB2312"/>
                <w:szCs w:val="21"/>
              </w:rPr>
            </w:pPr>
          </w:p>
        </w:tc>
      </w:tr>
    </w:tbl>
    <w:p>
      <w:pPr>
        <w:adjustRightInd w:val="0"/>
        <w:spacing w:beforeLines="50" w:line="360" w:lineRule="auto"/>
        <w:jc w:val="left"/>
        <w:rPr>
          <w:rFonts w:eastAsia="仿宋_GB2312"/>
          <w:sz w:val="24"/>
        </w:rPr>
      </w:pPr>
      <w:r>
        <w:rPr>
          <w:rFonts w:eastAsia="仿宋_GB2312"/>
          <w:bCs/>
          <w:sz w:val="24"/>
        </w:rPr>
        <w:t>检验结果</w:t>
      </w:r>
      <w:r>
        <w:rPr>
          <w:rFonts w:eastAsia="仿宋_GB2312"/>
          <w:sz w:val="24"/>
        </w:rPr>
        <w:t>：</w:t>
      </w:r>
    </w:p>
    <w:p>
      <w:pPr>
        <w:adjustRightInd w:val="0"/>
        <w:spacing w:line="360" w:lineRule="auto"/>
        <w:ind w:firstLine="600" w:firstLineChars="250"/>
        <w:rPr>
          <w:rFonts w:eastAsia="仿宋_GB2312"/>
          <w:sz w:val="24"/>
          <w:lang w:val="de-DE"/>
        </w:rPr>
      </w:pPr>
      <w:r>
        <w:rPr>
          <w:rFonts w:eastAsia="仿宋_GB2312"/>
          <w:sz w:val="24"/>
        </w:rPr>
        <w:t>检验机构应出具检测结果是否符合现行法规、规范性文件、强制性国家标准和产品技术要求等的结论。</w:t>
      </w:r>
    </w:p>
    <w:p>
      <w:pPr>
        <w:adjustRightInd w:val="0"/>
        <w:spacing w:line="360" w:lineRule="auto"/>
        <w:ind w:firstLine="2040" w:firstLineChars="850"/>
        <w:rPr>
          <w:rFonts w:eastAsia="仿宋_GB2312"/>
          <w:sz w:val="24"/>
          <w:lang w:val="de-DE"/>
        </w:rPr>
      </w:pPr>
    </w:p>
    <w:p>
      <w:pPr>
        <w:adjustRightInd w:val="0"/>
        <w:spacing w:line="360" w:lineRule="auto"/>
        <w:ind w:firstLine="2040" w:firstLineChars="850"/>
        <w:rPr>
          <w:rFonts w:eastAsia="仿宋_GB2312"/>
          <w:sz w:val="24"/>
          <w:lang w:val="de-DE"/>
        </w:rPr>
      </w:pPr>
    </w:p>
    <w:p>
      <w:pPr>
        <w:adjustRightInd w:val="0"/>
        <w:spacing w:line="360" w:lineRule="auto"/>
        <w:ind w:firstLine="1530" w:firstLineChars="850"/>
        <w:rPr>
          <w:rFonts w:eastAsia="仿宋_GB2312"/>
          <w:sz w:val="18"/>
          <w:szCs w:val="18"/>
        </w:rPr>
      </w:pPr>
    </w:p>
    <w:p>
      <w:pPr>
        <w:adjustRightInd w:val="0"/>
        <w:rPr>
          <w:rFonts w:eastAsia="仿宋_GB2312"/>
        </w:rPr>
      </w:pPr>
    </w:p>
    <w:tbl>
      <w:tblPr>
        <w:tblStyle w:val="25"/>
        <w:tblW w:w="9000" w:type="dxa"/>
        <w:jc w:val="center"/>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0" w:type="dxa"/>
          <w:bottom w:w="0" w:type="dxa"/>
          <w:right w:w="50" w:type="dxa"/>
        </w:tblCellMar>
      </w:tblPr>
      <w:tblGrid>
        <w:gridCol w:w="1587"/>
        <w:gridCol w:w="2717"/>
        <w:gridCol w:w="2176"/>
        <w:gridCol w:w="2520"/>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trHeight w:val="201" w:hRule="atLeast"/>
          <w:jc w:val="center"/>
        </w:trPr>
        <w:tc>
          <w:tcPr>
            <w:tcW w:w="4304" w:type="dxa"/>
            <w:gridSpan w:val="2"/>
            <w:tcBorders>
              <w:top w:val="single" w:color="auto" w:sz="12" w:space="0"/>
              <w:bottom w:val="nil"/>
            </w:tcBorders>
          </w:tcPr>
          <w:p>
            <w:pPr>
              <w:adjustRightInd w:val="0"/>
              <w:spacing w:line="500" w:lineRule="exact"/>
              <w:jc w:val="center"/>
              <w:rPr>
                <w:rFonts w:eastAsia="仿宋"/>
                <w:szCs w:val="21"/>
              </w:rPr>
            </w:pPr>
          </w:p>
        </w:tc>
        <w:tc>
          <w:tcPr>
            <w:tcW w:w="2176" w:type="dxa"/>
            <w:tcBorders>
              <w:top w:val="single" w:color="auto" w:sz="12" w:space="0"/>
            </w:tcBorders>
          </w:tcPr>
          <w:p>
            <w:pPr>
              <w:adjustRightInd w:val="0"/>
              <w:spacing w:line="500" w:lineRule="exact"/>
              <w:rPr>
                <w:rFonts w:eastAsia="仿宋"/>
                <w:szCs w:val="21"/>
              </w:rPr>
            </w:pPr>
          </w:p>
        </w:tc>
        <w:tc>
          <w:tcPr>
            <w:tcW w:w="2520" w:type="dxa"/>
            <w:tcBorders>
              <w:top w:val="single" w:color="auto" w:sz="12" w:space="0"/>
            </w:tcBorders>
          </w:tcPr>
          <w:p>
            <w:pPr>
              <w:adjustRightInd w:val="0"/>
              <w:spacing w:line="500" w:lineRule="exact"/>
              <w:rPr>
                <w:rFonts w:eastAsia="仿宋_GB2312"/>
                <w:szCs w:val="21"/>
              </w:rPr>
            </w:pP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cantSplit/>
          <w:trHeight w:val="567" w:hRule="exact"/>
          <w:jc w:val="center"/>
        </w:trPr>
        <w:tc>
          <w:tcPr>
            <w:tcW w:w="1587" w:type="dxa"/>
            <w:tcBorders>
              <w:top w:val="nil"/>
              <w:bottom w:val="nil"/>
              <w:right w:val="nil"/>
            </w:tcBorders>
            <w:vAlign w:val="bottom"/>
          </w:tcPr>
          <w:p>
            <w:pPr>
              <w:adjustRightInd w:val="0"/>
              <w:spacing w:line="500" w:lineRule="exact"/>
              <w:jc w:val="distribute"/>
              <w:rPr>
                <w:rFonts w:eastAsia="仿宋"/>
                <w:szCs w:val="21"/>
              </w:rPr>
            </w:pPr>
            <w:r>
              <w:rPr>
                <w:rFonts w:eastAsia="仿宋_GB2312"/>
                <w:szCs w:val="21"/>
              </w:rPr>
              <w:t>检验人</w:t>
            </w:r>
          </w:p>
        </w:tc>
        <w:tc>
          <w:tcPr>
            <w:tcW w:w="2717" w:type="dxa"/>
            <w:tcBorders>
              <w:top w:val="nil"/>
              <w:left w:val="nil"/>
              <w:bottom w:val="single" w:color="auto" w:sz="4" w:space="0"/>
            </w:tcBorders>
            <w:vAlign w:val="bottom"/>
          </w:tcPr>
          <w:p>
            <w:pPr>
              <w:adjustRightInd w:val="0"/>
              <w:spacing w:line="500" w:lineRule="exact"/>
              <w:jc w:val="center"/>
              <w:rPr>
                <w:rFonts w:eastAsia="仿宋"/>
                <w:szCs w:val="21"/>
              </w:rPr>
            </w:pPr>
            <w:r>
              <w:rPr>
                <w:rFonts w:eastAsia="仿宋_GB2312"/>
                <w:szCs w:val="21"/>
              </w:rPr>
              <w:t>（签字）</w:t>
            </w:r>
          </w:p>
        </w:tc>
        <w:tc>
          <w:tcPr>
            <w:tcW w:w="2176" w:type="dxa"/>
            <w:tcBorders>
              <w:top w:val="nil"/>
              <w:bottom w:val="single" w:color="auto" w:sz="4" w:space="0"/>
            </w:tcBorders>
            <w:vAlign w:val="bottom"/>
          </w:tcPr>
          <w:p>
            <w:pPr>
              <w:adjustRightInd w:val="0"/>
              <w:spacing w:line="500" w:lineRule="exact"/>
              <w:jc w:val="right"/>
              <w:rPr>
                <w:rFonts w:eastAsia="仿宋"/>
                <w:szCs w:val="21"/>
              </w:rPr>
            </w:pPr>
            <w:r>
              <w:rPr>
                <w:rFonts w:eastAsia="仿宋_GB2312"/>
                <w:szCs w:val="21"/>
              </w:rPr>
              <w:t>年月日</w:t>
            </w:r>
          </w:p>
        </w:tc>
        <w:tc>
          <w:tcPr>
            <w:tcW w:w="2520" w:type="dxa"/>
            <w:vMerge w:val="restart"/>
            <w:tcBorders>
              <w:top w:val="nil"/>
              <w:bottom w:val="nil"/>
            </w:tcBorders>
          </w:tcPr>
          <w:p>
            <w:pPr>
              <w:adjustRightInd w:val="0"/>
              <w:spacing w:line="500" w:lineRule="exact"/>
              <w:jc w:val="center"/>
              <w:rPr>
                <w:rFonts w:eastAsia="仿宋_GB2312"/>
                <w:szCs w:val="21"/>
              </w:rPr>
            </w:pPr>
          </w:p>
          <w:p>
            <w:pPr>
              <w:adjustRightInd w:val="0"/>
              <w:spacing w:line="500" w:lineRule="exact"/>
              <w:jc w:val="center"/>
              <w:rPr>
                <w:rFonts w:eastAsia="仿宋_GB2312"/>
                <w:szCs w:val="21"/>
              </w:rPr>
            </w:pPr>
          </w:p>
          <w:p>
            <w:pPr>
              <w:adjustRightInd w:val="0"/>
              <w:spacing w:line="500" w:lineRule="exact"/>
              <w:jc w:val="center"/>
              <w:rPr>
                <w:rFonts w:eastAsia="仿宋_GB2312"/>
                <w:szCs w:val="21"/>
              </w:rPr>
            </w:pPr>
            <w:r>
              <w:rPr>
                <w:rFonts w:eastAsia="仿宋_GB2312"/>
                <w:szCs w:val="21"/>
              </w:rPr>
              <w:t>检验机构公章</w:t>
            </w: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cantSplit/>
          <w:trHeight w:val="567" w:hRule="exact"/>
          <w:jc w:val="center"/>
        </w:trPr>
        <w:tc>
          <w:tcPr>
            <w:tcW w:w="1587" w:type="dxa"/>
            <w:tcBorders>
              <w:top w:val="nil"/>
              <w:bottom w:val="nil"/>
              <w:right w:val="nil"/>
            </w:tcBorders>
            <w:vAlign w:val="bottom"/>
          </w:tcPr>
          <w:p>
            <w:pPr>
              <w:adjustRightInd w:val="0"/>
              <w:spacing w:line="500" w:lineRule="exact"/>
              <w:jc w:val="distribute"/>
              <w:rPr>
                <w:rFonts w:eastAsia="仿宋"/>
                <w:szCs w:val="21"/>
              </w:rPr>
            </w:pPr>
            <w:r>
              <w:rPr>
                <w:rFonts w:eastAsia="仿宋_GB2312"/>
                <w:szCs w:val="21"/>
              </w:rPr>
              <w:t>审核人</w:t>
            </w:r>
          </w:p>
        </w:tc>
        <w:tc>
          <w:tcPr>
            <w:tcW w:w="2717" w:type="dxa"/>
            <w:tcBorders>
              <w:top w:val="single" w:color="auto" w:sz="4" w:space="0"/>
              <w:left w:val="nil"/>
              <w:bottom w:val="single" w:color="auto" w:sz="4" w:space="0"/>
            </w:tcBorders>
            <w:vAlign w:val="bottom"/>
          </w:tcPr>
          <w:p>
            <w:pPr>
              <w:adjustRightInd w:val="0"/>
              <w:spacing w:line="500" w:lineRule="exact"/>
              <w:ind w:left="61"/>
              <w:jc w:val="center"/>
              <w:rPr>
                <w:rFonts w:eastAsia="仿宋"/>
                <w:szCs w:val="21"/>
              </w:rPr>
            </w:pPr>
            <w:r>
              <w:rPr>
                <w:rFonts w:eastAsia="仿宋_GB2312"/>
                <w:szCs w:val="21"/>
              </w:rPr>
              <w:t>（签字）</w:t>
            </w:r>
          </w:p>
        </w:tc>
        <w:tc>
          <w:tcPr>
            <w:tcW w:w="2176" w:type="dxa"/>
            <w:tcBorders>
              <w:top w:val="single" w:color="auto" w:sz="4" w:space="0"/>
              <w:bottom w:val="single" w:color="auto" w:sz="4" w:space="0"/>
            </w:tcBorders>
            <w:vAlign w:val="bottom"/>
          </w:tcPr>
          <w:p>
            <w:pPr>
              <w:adjustRightInd w:val="0"/>
              <w:spacing w:line="500" w:lineRule="exact"/>
              <w:ind w:left="61"/>
              <w:jc w:val="right"/>
              <w:rPr>
                <w:rFonts w:eastAsia="仿宋"/>
                <w:szCs w:val="21"/>
              </w:rPr>
            </w:pPr>
            <w:r>
              <w:rPr>
                <w:rFonts w:eastAsia="仿宋_GB2312"/>
                <w:szCs w:val="21"/>
              </w:rPr>
              <w:t>年月日</w:t>
            </w:r>
          </w:p>
        </w:tc>
        <w:tc>
          <w:tcPr>
            <w:tcW w:w="2520" w:type="dxa"/>
            <w:vMerge w:val="continue"/>
            <w:tcBorders>
              <w:bottom w:val="nil"/>
            </w:tcBorders>
          </w:tcPr>
          <w:p>
            <w:pPr>
              <w:adjustRightInd w:val="0"/>
              <w:spacing w:line="500" w:lineRule="exact"/>
              <w:jc w:val="center"/>
              <w:rPr>
                <w:rFonts w:eastAsia="仿宋_GB2312"/>
                <w:szCs w:val="21"/>
              </w:rPr>
            </w:pP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0" w:type="dxa"/>
            <w:bottom w:w="0" w:type="dxa"/>
            <w:right w:w="50" w:type="dxa"/>
          </w:tblCellMar>
        </w:tblPrEx>
        <w:trPr>
          <w:cantSplit/>
          <w:trHeight w:val="567" w:hRule="exact"/>
          <w:jc w:val="center"/>
        </w:trPr>
        <w:tc>
          <w:tcPr>
            <w:tcW w:w="1587" w:type="dxa"/>
            <w:tcBorders>
              <w:top w:val="nil"/>
              <w:bottom w:val="nil"/>
              <w:right w:val="nil"/>
            </w:tcBorders>
            <w:vAlign w:val="bottom"/>
          </w:tcPr>
          <w:p>
            <w:pPr>
              <w:adjustRightInd w:val="0"/>
              <w:spacing w:line="500" w:lineRule="exact"/>
              <w:jc w:val="distribute"/>
              <w:rPr>
                <w:rFonts w:eastAsia="仿宋"/>
                <w:szCs w:val="21"/>
              </w:rPr>
            </w:pPr>
            <w:r>
              <w:rPr>
                <w:rFonts w:eastAsia="仿宋_GB2312"/>
                <w:szCs w:val="21"/>
              </w:rPr>
              <w:t>授权签字人</w:t>
            </w:r>
          </w:p>
        </w:tc>
        <w:tc>
          <w:tcPr>
            <w:tcW w:w="2717" w:type="dxa"/>
            <w:tcBorders>
              <w:top w:val="single" w:color="auto" w:sz="4" w:space="0"/>
              <w:left w:val="nil"/>
              <w:bottom w:val="single" w:color="auto" w:sz="4" w:space="0"/>
            </w:tcBorders>
            <w:vAlign w:val="bottom"/>
          </w:tcPr>
          <w:p>
            <w:pPr>
              <w:adjustRightInd w:val="0"/>
              <w:spacing w:line="500" w:lineRule="exact"/>
              <w:ind w:left="61"/>
              <w:jc w:val="center"/>
              <w:rPr>
                <w:rFonts w:eastAsia="仿宋"/>
                <w:szCs w:val="21"/>
              </w:rPr>
            </w:pPr>
            <w:r>
              <w:rPr>
                <w:rFonts w:eastAsia="仿宋_GB2312"/>
                <w:szCs w:val="21"/>
              </w:rPr>
              <w:t>（签字）</w:t>
            </w:r>
          </w:p>
        </w:tc>
        <w:tc>
          <w:tcPr>
            <w:tcW w:w="2176" w:type="dxa"/>
            <w:tcBorders>
              <w:top w:val="single" w:color="auto" w:sz="4" w:space="0"/>
              <w:bottom w:val="single" w:color="auto" w:sz="4" w:space="0"/>
            </w:tcBorders>
            <w:vAlign w:val="bottom"/>
          </w:tcPr>
          <w:p>
            <w:pPr>
              <w:adjustRightInd w:val="0"/>
              <w:spacing w:line="500" w:lineRule="exact"/>
              <w:ind w:left="61"/>
              <w:jc w:val="right"/>
              <w:rPr>
                <w:rFonts w:eastAsia="仿宋"/>
                <w:szCs w:val="21"/>
              </w:rPr>
            </w:pPr>
            <w:r>
              <w:rPr>
                <w:rFonts w:eastAsia="仿宋_GB2312"/>
                <w:szCs w:val="21"/>
              </w:rPr>
              <w:t>年月日</w:t>
            </w:r>
          </w:p>
        </w:tc>
        <w:tc>
          <w:tcPr>
            <w:tcW w:w="2520" w:type="dxa"/>
            <w:vMerge w:val="continue"/>
            <w:tcBorders>
              <w:bottom w:val="nil"/>
            </w:tcBorders>
          </w:tcPr>
          <w:p>
            <w:pPr>
              <w:adjustRightInd w:val="0"/>
              <w:spacing w:line="500" w:lineRule="exact"/>
              <w:jc w:val="center"/>
              <w:rPr>
                <w:rFonts w:eastAsia="仿宋_GB2312"/>
                <w:szCs w:val="21"/>
              </w:rPr>
            </w:pPr>
          </w:p>
        </w:tc>
      </w:tr>
    </w:tbl>
    <w:p>
      <w:pPr>
        <w:framePr w:hSpace="180" w:wrap="around" w:vAnchor="text" w:hAnchor="margin" w:xAlign="center" w:y="2"/>
        <w:autoSpaceDE w:val="0"/>
        <w:autoSpaceDN w:val="0"/>
        <w:adjustRightInd w:val="0"/>
        <w:textAlignment w:val="bottom"/>
        <w:rPr>
          <w:rFonts w:eastAsia="仿宋_GB2312"/>
          <w:sz w:val="28"/>
          <w:szCs w:val="28"/>
        </w:rPr>
      </w:pPr>
      <w:r>
        <w:rPr>
          <w:rFonts w:eastAsia="仿宋_GB2312"/>
          <w:sz w:val="28"/>
          <w:szCs w:val="28"/>
        </w:rPr>
        <w:br w:type="page"/>
      </w:r>
    </w:p>
    <w:p>
      <w:r>
        <w:br w:type="page"/>
      </w:r>
    </w:p>
    <w:tbl>
      <w:tblPr>
        <w:tblStyle w:val="25"/>
        <w:tblpPr w:leftFromText="180" w:rightFromText="180" w:vertAnchor="text" w:horzAnchor="margin" w:tblpXSpec="center" w:tblpY="2"/>
        <w:tblW w:w="9000" w:type="dxa"/>
        <w:jc w:val="center"/>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000"/>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9000" w:type="dxa"/>
          </w:tcPr>
          <w:p>
            <w:pPr>
              <w:adjustRightInd w:val="0"/>
              <w:rPr>
                <w:rFonts w:eastAsia="仿宋_GB2312"/>
                <w:szCs w:val="21"/>
              </w:rPr>
            </w:pPr>
            <w:r>
              <w:rPr>
                <w:rFonts w:eastAsia="仿宋_GB2312"/>
                <w:szCs w:val="21"/>
              </w:rPr>
              <w:br w:type="page"/>
            </w:r>
            <w:r>
              <w:rPr>
                <w:rFonts w:eastAsia="仿宋_GB2312"/>
                <w:szCs w:val="21"/>
              </w:rPr>
              <w:t>（续）备案检验受理编号：</w:t>
            </w:r>
            <w:r>
              <w:rPr>
                <w:rFonts w:eastAsia="仿宋_GB2312"/>
                <w:szCs w:val="21"/>
              </w:rPr>
              <w:tab/>
            </w:r>
            <w:r>
              <w:rPr>
                <w:rFonts w:eastAsia="仿宋_GB2312"/>
                <w:szCs w:val="21"/>
              </w:rPr>
              <w:t>第页 / 共页</w:t>
            </w:r>
          </w:p>
        </w:tc>
      </w:tr>
    </w:tbl>
    <w:p>
      <w:pPr>
        <w:rPr>
          <w:vanish/>
          <w:szCs w:val="22"/>
        </w:rPr>
      </w:pPr>
    </w:p>
    <w:tbl>
      <w:tblPr>
        <w:tblStyle w:val="25"/>
        <w:tblW w:w="8420" w:type="dxa"/>
        <w:jc w:val="center"/>
        <w:tblInd w:w="0" w:type="dxa"/>
        <w:tblLayout w:type="fixed"/>
        <w:tblCellMar>
          <w:top w:w="0" w:type="dxa"/>
          <w:left w:w="57" w:type="dxa"/>
          <w:bottom w:w="0" w:type="dxa"/>
          <w:right w:w="57" w:type="dxa"/>
        </w:tblCellMar>
      </w:tblPr>
      <w:tblGrid>
        <w:gridCol w:w="1254"/>
        <w:gridCol w:w="1103"/>
        <w:gridCol w:w="1196"/>
        <w:gridCol w:w="1196"/>
        <w:gridCol w:w="1196"/>
        <w:gridCol w:w="1222"/>
        <w:gridCol w:w="1253"/>
      </w:tblGrid>
      <w:tr>
        <w:tblPrEx>
          <w:tblLayout w:type="fixed"/>
          <w:tblCellMar>
            <w:top w:w="0" w:type="dxa"/>
            <w:left w:w="57" w:type="dxa"/>
            <w:bottom w:w="0" w:type="dxa"/>
            <w:right w:w="57" w:type="dxa"/>
          </w:tblCellMar>
        </w:tblPrEx>
        <w:trPr>
          <w:cantSplit/>
          <w:trHeight w:val="348" w:hRule="atLeast"/>
          <w:jc w:val="center"/>
        </w:trPr>
        <w:tc>
          <w:tcPr>
            <w:tcW w:w="1254" w:type="dxa"/>
            <w:vMerge w:val="restart"/>
            <w:tcBorders>
              <w:top w:val="single" w:color="auto" w:sz="4" w:space="0"/>
            </w:tcBorders>
            <w:vAlign w:val="center"/>
          </w:tcPr>
          <w:p>
            <w:pPr>
              <w:adjustRightInd w:val="0"/>
              <w:spacing w:line="600" w:lineRule="exact"/>
              <w:jc w:val="center"/>
              <w:rPr>
                <w:rFonts w:eastAsia="仿宋"/>
                <w:szCs w:val="21"/>
              </w:rPr>
            </w:pPr>
            <w:r>
              <w:rPr>
                <w:rFonts w:eastAsia="仿宋_GB2312"/>
                <w:szCs w:val="21"/>
              </w:rPr>
              <w:t>检验项目</w:t>
            </w:r>
          </w:p>
        </w:tc>
        <w:tc>
          <w:tcPr>
            <w:tcW w:w="1103" w:type="dxa"/>
            <w:vMerge w:val="restart"/>
            <w:tcBorders>
              <w:top w:val="single" w:color="auto" w:sz="4" w:space="0"/>
            </w:tcBorders>
            <w:vAlign w:val="center"/>
          </w:tcPr>
          <w:p>
            <w:pPr>
              <w:adjustRightInd w:val="0"/>
              <w:spacing w:line="600" w:lineRule="exact"/>
              <w:rPr>
                <w:rFonts w:eastAsia="仿宋"/>
                <w:szCs w:val="21"/>
              </w:rPr>
            </w:pPr>
            <w:r>
              <w:rPr>
                <w:rFonts w:eastAsia="仿宋_GB2312"/>
                <w:szCs w:val="21"/>
              </w:rPr>
              <w:t>计量单位</w:t>
            </w:r>
          </w:p>
        </w:tc>
        <w:tc>
          <w:tcPr>
            <w:tcW w:w="3588" w:type="dxa"/>
            <w:gridSpan w:val="3"/>
            <w:tcBorders>
              <w:top w:val="single" w:color="auto" w:sz="4" w:space="0"/>
              <w:bottom w:val="single" w:color="auto" w:sz="4" w:space="0"/>
            </w:tcBorders>
            <w:vAlign w:val="center"/>
          </w:tcPr>
          <w:p>
            <w:pPr>
              <w:adjustRightInd w:val="0"/>
              <w:spacing w:line="600" w:lineRule="exact"/>
              <w:jc w:val="center"/>
              <w:rPr>
                <w:rFonts w:eastAsia="仿宋"/>
                <w:szCs w:val="21"/>
              </w:rPr>
            </w:pPr>
            <w:r>
              <w:rPr>
                <w:rFonts w:eastAsia="仿宋_GB2312"/>
                <w:szCs w:val="21"/>
              </w:rPr>
              <w:t>样品批号</w:t>
            </w:r>
          </w:p>
        </w:tc>
        <w:tc>
          <w:tcPr>
            <w:tcW w:w="1222" w:type="dxa"/>
            <w:vMerge w:val="restart"/>
            <w:tcBorders>
              <w:top w:val="single" w:color="auto" w:sz="4" w:space="0"/>
            </w:tcBorders>
            <w:vAlign w:val="center"/>
          </w:tcPr>
          <w:p>
            <w:pPr>
              <w:adjustRightInd w:val="0"/>
              <w:spacing w:line="600" w:lineRule="exact"/>
              <w:jc w:val="center"/>
              <w:rPr>
                <w:rFonts w:eastAsia="仿宋"/>
                <w:szCs w:val="21"/>
              </w:rPr>
            </w:pPr>
            <w:r>
              <w:rPr>
                <w:rFonts w:eastAsia="仿宋_GB2312"/>
                <w:szCs w:val="21"/>
              </w:rPr>
              <w:t>方法检出限</w:t>
            </w:r>
          </w:p>
        </w:tc>
        <w:tc>
          <w:tcPr>
            <w:tcW w:w="1253" w:type="dxa"/>
            <w:vMerge w:val="restart"/>
            <w:tcBorders>
              <w:top w:val="single" w:color="auto" w:sz="4" w:space="0"/>
            </w:tcBorders>
            <w:vAlign w:val="center"/>
          </w:tcPr>
          <w:p>
            <w:pPr>
              <w:adjustRightInd w:val="0"/>
              <w:spacing w:line="600" w:lineRule="exact"/>
              <w:jc w:val="center"/>
              <w:rPr>
                <w:rFonts w:eastAsia="仿宋_GB2312"/>
                <w:szCs w:val="21"/>
              </w:rPr>
            </w:pPr>
            <w:r>
              <w:rPr>
                <w:rFonts w:eastAsia="仿宋_GB2312"/>
                <w:szCs w:val="21"/>
              </w:rPr>
              <w:t>是否合格</w:t>
            </w:r>
          </w:p>
        </w:tc>
      </w:tr>
      <w:tr>
        <w:tblPrEx>
          <w:tblLayout w:type="fixed"/>
          <w:tblCellMar>
            <w:top w:w="0" w:type="dxa"/>
            <w:left w:w="57" w:type="dxa"/>
            <w:bottom w:w="0" w:type="dxa"/>
            <w:right w:w="57" w:type="dxa"/>
          </w:tblCellMar>
        </w:tblPrEx>
        <w:trPr>
          <w:cantSplit/>
          <w:trHeight w:val="313" w:hRule="atLeast"/>
          <w:jc w:val="center"/>
        </w:trPr>
        <w:tc>
          <w:tcPr>
            <w:tcW w:w="1254" w:type="dxa"/>
            <w:vMerge w:val="continue"/>
            <w:tcBorders>
              <w:bottom w:val="single" w:color="auto" w:sz="4" w:space="0"/>
            </w:tcBorders>
            <w:vAlign w:val="center"/>
          </w:tcPr>
          <w:p>
            <w:pPr>
              <w:adjustRightInd w:val="0"/>
              <w:spacing w:line="600" w:lineRule="exact"/>
              <w:rPr>
                <w:szCs w:val="21"/>
              </w:rPr>
            </w:pPr>
          </w:p>
        </w:tc>
        <w:tc>
          <w:tcPr>
            <w:tcW w:w="1103" w:type="dxa"/>
            <w:vMerge w:val="continue"/>
            <w:tcBorders>
              <w:bottom w:val="single" w:color="auto" w:sz="4" w:space="0"/>
            </w:tcBorders>
            <w:vAlign w:val="center"/>
          </w:tcPr>
          <w:p>
            <w:pPr>
              <w:adjustRightInd w:val="0"/>
              <w:spacing w:line="600" w:lineRule="exact"/>
              <w:jc w:val="center"/>
              <w:rPr>
                <w:szCs w:val="21"/>
              </w:rPr>
            </w:pPr>
          </w:p>
        </w:tc>
        <w:tc>
          <w:tcPr>
            <w:tcW w:w="1196" w:type="dxa"/>
            <w:tcBorders>
              <w:top w:val="single" w:color="auto" w:sz="4" w:space="0"/>
              <w:bottom w:val="single" w:color="auto" w:sz="4" w:space="0"/>
            </w:tcBorders>
            <w:vAlign w:val="center"/>
          </w:tcPr>
          <w:p>
            <w:pPr>
              <w:adjustRightInd w:val="0"/>
              <w:spacing w:line="600" w:lineRule="exact"/>
              <w:rPr>
                <w:szCs w:val="21"/>
              </w:rPr>
            </w:pPr>
          </w:p>
        </w:tc>
        <w:tc>
          <w:tcPr>
            <w:tcW w:w="1196" w:type="dxa"/>
            <w:tcBorders>
              <w:top w:val="single" w:color="auto" w:sz="4" w:space="0"/>
              <w:bottom w:val="single" w:color="auto" w:sz="4" w:space="0"/>
            </w:tcBorders>
          </w:tcPr>
          <w:p>
            <w:pPr>
              <w:adjustRightInd w:val="0"/>
              <w:spacing w:line="600" w:lineRule="exact"/>
              <w:rPr>
                <w:szCs w:val="21"/>
              </w:rPr>
            </w:pPr>
          </w:p>
        </w:tc>
        <w:tc>
          <w:tcPr>
            <w:tcW w:w="1196" w:type="dxa"/>
            <w:tcBorders>
              <w:top w:val="single" w:color="auto" w:sz="4" w:space="0"/>
              <w:bottom w:val="single" w:color="auto" w:sz="4" w:space="0"/>
            </w:tcBorders>
            <w:vAlign w:val="center"/>
          </w:tcPr>
          <w:p>
            <w:pPr>
              <w:adjustRightInd w:val="0"/>
              <w:spacing w:line="600" w:lineRule="exact"/>
              <w:rPr>
                <w:szCs w:val="21"/>
              </w:rPr>
            </w:pPr>
          </w:p>
        </w:tc>
        <w:tc>
          <w:tcPr>
            <w:tcW w:w="1222" w:type="dxa"/>
            <w:vMerge w:val="continue"/>
            <w:tcBorders>
              <w:bottom w:val="single" w:color="auto" w:sz="4" w:space="0"/>
            </w:tcBorders>
            <w:vAlign w:val="center"/>
          </w:tcPr>
          <w:p>
            <w:pPr>
              <w:adjustRightInd w:val="0"/>
              <w:spacing w:line="600" w:lineRule="exact"/>
              <w:rPr>
                <w:szCs w:val="21"/>
              </w:rPr>
            </w:pPr>
          </w:p>
        </w:tc>
        <w:tc>
          <w:tcPr>
            <w:tcW w:w="1253" w:type="dxa"/>
            <w:vMerge w:val="continue"/>
            <w:tcBorders>
              <w:bottom w:val="single" w:color="auto" w:sz="4" w:space="0"/>
            </w:tcBorders>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tcBorders>
              <w:top w:val="single" w:color="auto" w:sz="4" w:space="0"/>
            </w:tcBorders>
            <w:vAlign w:val="center"/>
          </w:tcPr>
          <w:p>
            <w:pPr>
              <w:adjustRightInd w:val="0"/>
              <w:spacing w:line="600" w:lineRule="exact"/>
              <w:rPr>
                <w:szCs w:val="21"/>
              </w:rPr>
            </w:pPr>
          </w:p>
        </w:tc>
        <w:tc>
          <w:tcPr>
            <w:tcW w:w="1103" w:type="dxa"/>
            <w:tcBorders>
              <w:top w:val="single" w:color="auto" w:sz="4" w:space="0"/>
            </w:tcBorders>
            <w:vAlign w:val="center"/>
          </w:tcPr>
          <w:p>
            <w:pPr>
              <w:adjustRightInd w:val="0"/>
              <w:spacing w:line="600" w:lineRule="exact"/>
              <w:jc w:val="center"/>
              <w:rPr>
                <w:szCs w:val="21"/>
              </w:rPr>
            </w:pPr>
          </w:p>
        </w:tc>
        <w:tc>
          <w:tcPr>
            <w:tcW w:w="3588" w:type="dxa"/>
            <w:gridSpan w:val="3"/>
            <w:vMerge w:val="restart"/>
            <w:tcBorders>
              <w:top w:val="single" w:color="auto" w:sz="4" w:space="0"/>
            </w:tcBorders>
            <w:shd w:val="clear" w:color="auto" w:fill="auto"/>
            <w:vAlign w:val="center"/>
          </w:tcPr>
          <w:p>
            <w:pPr>
              <w:adjustRightInd w:val="0"/>
              <w:spacing w:line="600" w:lineRule="exact"/>
              <w:ind w:firstLine="315" w:firstLineChars="150"/>
              <w:rPr>
                <w:rFonts w:eastAsia="仿宋"/>
                <w:szCs w:val="21"/>
              </w:rPr>
            </w:pPr>
            <w:r>
              <w:rPr>
                <w:rFonts w:eastAsia="仿宋_GB2312"/>
                <w:szCs w:val="21"/>
              </w:rPr>
              <w:t>（此处为三批样品的检测数据）</w:t>
            </w:r>
          </w:p>
        </w:tc>
        <w:tc>
          <w:tcPr>
            <w:tcW w:w="1222" w:type="dxa"/>
            <w:tcBorders>
              <w:top w:val="single" w:color="auto" w:sz="4" w:space="0"/>
            </w:tcBorders>
          </w:tcPr>
          <w:p>
            <w:pPr>
              <w:adjustRightInd w:val="0"/>
              <w:spacing w:line="600" w:lineRule="exact"/>
              <w:rPr>
                <w:rFonts w:eastAsia="仿宋"/>
                <w:szCs w:val="21"/>
              </w:rPr>
            </w:pPr>
          </w:p>
        </w:tc>
        <w:tc>
          <w:tcPr>
            <w:tcW w:w="1253" w:type="dxa"/>
            <w:tcBorders>
              <w:top w:val="single" w:color="auto" w:sz="4" w:space="0"/>
            </w:tcBorders>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
                <w:szCs w:val="21"/>
              </w:rPr>
            </w:pPr>
          </w:p>
        </w:tc>
        <w:tc>
          <w:tcPr>
            <w:tcW w:w="1253" w:type="dxa"/>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
                <w:szCs w:val="21"/>
              </w:rPr>
            </w:pPr>
          </w:p>
        </w:tc>
        <w:tc>
          <w:tcPr>
            <w:tcW w:w="1253" w:type="dxa"/>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
                <w:szCs w:val="21"/>
              </w:rPr>
            </w:pPr>
          </w:p>
        </w:tc>
        <w:tc>
          <w:tcPr>
            <w:tcW w:w="1253" w:type="dxa"/>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
                <w:szCs w:val="21"/>
              </w:rPr>
            </w:pPr>
          </w:p>
        </w:tc>
        <w:tc>
          <w:tcPr>
            <w:tcW w:w="1253" w:type="dxa"/>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
                <w:szCs w:val="21"/>
              </w:rPr>
            </w:pPr>
          </w:p>
        </w:tc>
        <w:tc>
          <w:tcPr>
            <w:tcW w:w="1253" w:type="dxa"/>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
                <w:szCs w:val="21"/>
              </w:rPr>
            </w:pPr>
          </w:p>
        </w:tc>
        <w:tc>
          <w:tcPr>
            <w:tcW w:w="1253" w:type="dxa"/>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rFonts w:eastAsia="仿宋"/>
                <w:szCs w:val="21"/>
              </w:rPr>
            </w:pPr>
          </w:p>
        </w:tc>
        <w:tc>
          <w:tcPr>
            <w:tcW w:w="1222" w:type="dxa"/>
          </w:tcPr>
          <w:p>
            <w:pPr>
              <w:adjustRightInd w:val="0"/>
              <w:spacing w:line="600" w:lineRule="exact"/>
              <w:rPr>
                <w:rFonts w:eastAsia="仿宋"/>
                <w:szCs w:val="21"/>
              </w:rPr>
            </w:pPr>
          </w:p>
        </w:tc>
        <w:tc>
          <w:tcPr>
            <w:tcW w:w="1253" w:type="dxa"/>
            <w:vAlign w:val="center"/>
          </w:tcPr>
          <w:p>
            <w:pPr>
              <w:adjustRightInd w:val="0"/>
              <w:spacing w:line="600" w:lineRule="exact"/>
              <w:rPr>
                <w:rFonts w:eastAsia="仿宋_GB2312"/>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szCs w:val="21"/>
              </w:rPr>
            </w:pPr>
          </w:p>
        </w:tc>
        <w:tc>
          <w:tcPr>
            <w:tcW w:w="1222" w:type="dxa"/>
          </w:tcPr>
          <w:p>
            <w:pPr>
              <w:adjustRightInd w:val="0"/>
              <w:spacing w:line="600" w:lineRule="exact"/>
              <w:rPr>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vAlign w:val="center"/>
          </w:tcPr>
          <w:p>
            <w:pPr>
              <w:adjustRightInd w:val="0"/>
              <w:spacing w:line="600" w:lineRule="exact"/>
              <w:rPr>
                <w:szCs w:val="21"/>
              </w:rPr>
            </w:pPr>
          </w:p>
        </w:tc>
        <w:tc>
          <w:tcPr>
            <w:tcW w:w="1103" w:type="dxa"/>
            <w:vAlign w:val="center"/>
          </w:tcPr>
          <w:p>
            <w:pPr>
              <w:adjustRightInd w:val="0"/>
              <w:spacing w:line="600" w:lineRule="exact"/>
              <w:ind w:left="-57" w:leftChars="-27" w:right="-57" w:rightChars="-27"/>
              <w:jc w:val="center"/>
              <w:rPr>
                <w:szCs w:val="21"/>
              </w:rPr>
            </w:pPr>
          </w:p>
        </w:tc>
        <w:tc>
          <w:tcPr>
            <w:tcW w:w="3588" w:type="dxa"/>
            <w:gridSpan w:val="3"/>
            <w:vMerge w:val="continue"/>
            <w:shd w:val="clear" w:color="auto" w:fill="auto"/>
            <w:vAlign w:val="center"/>
          </w:tcPr>
          <w:p>
            <w:pPr>
              <w:adjustRightInd w:val="0"/>
              <w:spacing w:line="600" w:lineRule="exact"/>
              <w:rPr>
                <w:szCs w:val="21"/>
              </w:rPr>
            </w:pPr>
          </w:p>
        </w:tc>
        <w:tc>
          <w:tcPr>
            <w:tcW w:w="1222" w:type="dxa"/>
          </w:tcPr>
          <w:p>
            <w:pPr>
              <w:adjustRightInd w:val="0"/>
              <w:spacing w:line="600" w:lineRule="exact"/>
              <w:rPr>
                <w:szCs w:val="21"/>
              </w:rPr>
            </w:pPr>
          </w:p>
        </w:tc>
        <w:tc>
          <w:tcPr>
            <w:tcW w:w="1253" w:type="dxa"/>
            <w:vAlign w:val="center"/>
          </w:tcPr>
          <w:p>
            <w:pPr>
              <w:adjustRightInd w:val="0"/>
              <w:spacing w:line="600" w:lineRule="exact"/>
              <w:rPr>
                <w:szCs w:val="21"/>
              </w:rPr>
            </w:pPr>
          </w:p>
        </w:tc>
      </w:tr>
      <w:tr>
        <w:tblPrEx>
          <w:tblLayout w:type="fixed"/>
          <w:tblCellMar>
            <w:top w:w="0" w:type="dxa"/>
            <w:left w:w="57" w:type="dxa"/>
            <w:bottom w:w="0" w:type="dxa"/>
            <w:right w:w="57" w:type="dxa"/>
          </w:tblCellMar>
        </w:tblPrEx>
        <w:trPr>
          <w:cantSplit/>
          <w:jc w:val="center"/>
        </w:trPr>
        <w:tc>
          <w:tcPr>
            <w:tcW w:w="1254" w:type="dxa"/>
            <w:tcBorders>
              <w:bottom w:val="single" w:color="auto" w:sz="4" w:space="0"/>
            </w:tcBorders>
            <w:vAlign w:val="center"/>
          </w:tcPr>
          <w:p>
            <w:pPr>
              <w:adjustRightInd w:val="0"/>
              <w:spacing w:line="600" w:lineRule="exact"/>
              <w:rPr>
                <w:szCs w:val="21"/>
              </w:rPr>
            </w:pPr>
          </w:p>
          <w:p>
            <w:pPr>
              <w:adjustRightInd w:val="0"/>
              <w:spacing w:line="600" w:lineRule="exact"/>
              <w:rPr>
                <w:szCs w:val="21"/>
              </w:rPr>
            </w:pPr>
          </w:p>
          <w:p>
            <w:pPr>
              <w:adjustRightInd w:val="0"/>
              <w:spacing w:line="600" w:lineRule="exact"/>
              <w:rPr>
                <w:szCs w:val="21"/>
              </w:rPr>
            </w:pPr>
          </w:p>
          <w:p>
            <w:pPr>
              <w:adjustRightInd w:val="0"/>
              <w:spacing w:line="600" w:lineRule="exact"/>
              <w:rPr>
                <w:szCs w:val="21"/>
              </w:rPr>
            </w:pPr>
          </w:p>
        </w:tc>
        <w:tc>
          <w:tcPr>
            <w:tcW w:w="1103" w:type="dxa"/>
            <w:tcBorders>
              <w:bottom w:val="single" w:color="auto" w:sz="4" w:space="0"/>
            </w:tcBorders>
            <w:vAlign w:val="center"/>
          </w:tcPr>
          <w:p>
            <w:pPr>
              <w:adjustRightInd w:val="0"/>
              <w:spacing w:line="600" w:lineRule="exact"/>
              <w:ind w:left="-57" w:leftChars="-27" w:right="-57" w:rightChars="-27"/>
              <w:jc w:val="center"/>
              <w:rPr>
                <w:szCs w:val="21"/>
              </w:rPr>
            </w:pPr>
          </w:p>
        </w:tc>
        <w:tc>
          <w:tcPr>
            <w:tcW w:w="3588" w:type="dxa"/>
            <w:gridSpan w:val="3"/>
            <w:vMerge w:val="continue"/>
            <w:tcBorders>
              <w:bottom w:val="single" w:color="auto" w:sz="4" w:space="0"/>
            </w:tcBorders>
            <w:shd w:val="clear" w:color="auto" w:fill="auto"/>
            <w:vAlign w:val="center"/>
          </w:tcPr>
          <w:p>
            <w:pPr>
              <w:adjustRightInd w:val="0"/>
              <w:spacing w:line="600" w:lineRule="exact"/>
              <w:rPr>
                <w:szCs w:val="21"/>
              </w:rPr>
            </w:pPr>
          </w:p>
        </w:tc>
        <w:tc>
          <w:tcPr>
            <w:tcW w:w="1222" w:type="dxa"/>
            <w:tcBorders>
              <w:bottom w:val="single" w:color="auto" w:sz="4" w:space="0"/>
            </w:tcBorders>
          </w:tcPr>
          <w:p>
            <w:pPr>
              <w:adjustRightInd w:val="0"/>
              <w:spacing w:line="600" w:lineRule="exact"/>
              <w:rPr>
                <w:szCs w:val="21"/>
              </w:rPr>
            </w:pPr>
            <w:bookmarkStart w:id="25" w:name="_GoBack"/>
            <w:bookmarkEnd w:id="25"/>
          </w:p>
        </w:tc>
        <w:tc>
          <w:tcPr>
            <w:tcW w:w="1253" w:type="dxa"/>
            <w:tcBorders>
              <w:bottom w:val="single" w:color="auto" w:sz="4" w:space="0"/>
            </w:tcBorders>
            <w:vAlign w:val="center"/>
          </w:tcPr>
          <w:p>
            <w:pPr>
              <w:adjustRightInd w:val="0"/>
              <w:spacing w:line="600" w:lineRule="exact"/>
              <w:rPr>
                <w:szCs w:val="21"/>
              </w:rPr>
            </w:pPr>
          </w:p>
        </w:tc>
      </w:tr>
    </w:tbl>
    <w:p>
      <w:pPr>
        <w:adjustRightInd w:val="0"/>
        <w:spacing w:beforeLines="50"/>
        <w:rPr>
          <w:rFonts w:eastAsia="仿宋_GB2312"/>
          <w:szCs w:val="21"/>
        </w:rPr>
      </w:pPr>
      <w:r>
        <w:rPr>
          <w:rFonts w:eastAsia="仿宋_GB2312"/>
          <w:szCs w:val="21"/>
        </w:rPr>
        <w:t>（以下空白）</w:t>
      </w:r>
    </w:p>
    <w:sectPr>
      <w:footerReference r:id="rId9" w:type="default"/>
      <w:footerReference r:id="rId10" w:type="even"/>
      <w:pgSz w:w="11906" w:h="16838"/>
      <w:pgMar w:top="1814" w:right="1588" w:bottom="1701" w:left="1588"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黑体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170"/>
        <w:tab w:val="right" w:pos="8730"/>
      </w:tabs>
      <w:wordWrap w:val="0"/>
      <w:rPr>
        <w:color w:val="FFFFFF"/>
        <w:sz w:val="28"/>
        <w:szCs w:val="28"/>
      </w:rPr>
    </w:pPr>
    <w:r>
      <w:rPr>
        <w:sz w:val="28"/>
        <w:szCs w:val="28"/>
      </w:rPr>
      <w:tab/>
    </w:r>
    <w:r>
      <w:rPr>
        <w:sz w:val="28"/>
        <w:szCs w:val="28"/>
      </w:rPr>
      <w:tab/>
    </w:r>
    <w:r>
      <w:rPr>
        <w:color w:val="000000"/>
        <w:sz w:val="28"/>
        <w:szCs w:val="28"/>
      </w:rPr>
      <w:tab/>
    </w:r>
    <w:r>
      <w:rPr>
        <w:rFonts w:hint="eastAsia"/>
        <w:color w:val="000000"/>
        <w:sz w:val="28"/>
        <w:szCs w:val="28"/>
      </w:rPr>
      <w:t>—</w:t>
    </w:r>
    <w:r>
      <w:rPr>
        <w:color w:val="000000"/>
        <w:sz w:val="28"/>
        <w:szCs w:val="28"/>
      </w:rPr>
      <w:fldChar w:fldCharType="begin"/>
    </w:r>
    <w:r>
      <w:rPr>
        <w:color w:val="000000"/>
        <w:sz w:val="28"/>
        <w:szCs w:val="28"/>
      </w:rPr>
      <w:instrText xml:space="preserve">PAGE   \* MERGEFORMAT</w:instrText>
    </w:r>
    <w:r>
      <w:rPr>
        <w:color w:val="000000"/>
        <w:sz w:val="28"/>
        <w:szCs w:val="28"/>
      </w:rPr>
      <w:fldChar w:fldCharType="separate"/>
    </w:r>
    <w:r>
      <w:rPr>
        <w:color w:val="000000"/>
        <w:sz w:val="28"/>
        <w:szCs w:val="28"/>
        <w:lang w:val="zh-CN"/>
      </w:rPr>
      <w:t>36</w:t>
    </w:r>
    <w:r>
      <w:rPr>
        <w:color w:val="000000"/>
        <w:sz w:val="28"/>
        <w:szCs w:val="28"/>
      </w:rPr>
      <w:fldChar w:fldCharType="end"/>
    </w:r>
    <w:r>
      <w:rPr>
        <w:rFonts w:hint="eastAsia"/>
        <w:color w:val="000000"/>
        <w:sz w:val="28"/>
        <w:szCs w:val="28"/>
      </w:rPr>
      <w:t>—</w:t>
    </w:r>
    <w:r>
      <w:rPr>
        <w:rFonts w:hint="eastAsia"/>
        <w:color w:val="FFFFFF"/>
        <w:sz w:val="28"/>
        <w:szCs w:val="28"/>
      </w:rPr>
      <w:t>—</w:t>
    </w:r>
  </w:p>
  <w:p>
    <w:pPr>
      <w:pStyle w:val="1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color w:val="000000"/>
        <w:sz w:val="28"/>
        <w:szCs w:val="28"/>
      </w:rPr>
    </w:pPr>
    <w:r>
      <w:rPr>
        <w:rFonts w:hint="eastAsia"/>
        <w:color w:val="FFFFFF"/>
        <w:sz w:val="28"/>
        <w:szCs w:val="28"/>
      </w:rPr>
      <w:t>—</w:t>
    </w:r>
    <w:r>
      <w:rPr>
        <w:rFonts w:hint="eastAsia"/>
        <w:color w:val="000000"/>
        <w:sz w:val="28"/>
        <w:szCs w:val="28"/>
      </w:rPr>
      <w:t>—</w:t>
    </w:r>
    <w:r>
      <w:rPr>
        <w:color w:val="000000"/>
        <w:sz w:val="28"/>
        <w:szCs w:val="28"/>
      </w:rPr>
      <w:fldChar w:fldCharType="begin"/>
    </w:r>
    <w:r>
      <w:rPr>
        <w:color w:val="000000"/>
        <w:sz w:val="28"/>
        <w:szCs w:val="28"/>
      </w:rPr>
      <w:instrText xml:space="preserve">PAGE   \* MERGEFORMAT</w:instrText>
    </w:r>
    <w:r>
      <w:rPr>
        <w:color w:val="000000"/>
        <w:sz w:val="28"/>
        <w:szCs w:val="28"/>
      </w:rPr>
      <w:fldChar w:fldCharType="separate"/>
    </w:r>
    <w:r>
      <w:rPr>
        <w:color w:val="000000"/>
        <w:sz w:val="28"/>
        <w:szCs w:val="28"/>
        <w:lang w:val="zh-CN"/>
      </w:rPr>
      <w:t>36</w:t>
    </w:r>
    <w:r>
      <w:rPr>
        <w:color w:val="000000"/>
        <w:sz w:val="28"/>
        <w:szCs w:val="28"/>
      </w:rPr>
      <w:fldChar w:fldCharType="end"/>
    </w:r>
    <w:r>
      <w:rPr>
        <w:rFonts w:hint="eastAsia"/>
        <w:color w:val="000000"/>
        <w:sz w:val="28"/>
        <w:szCs w:val="28"/>
      </w:rPr>
      <w:t>—</w:t>
    </w:r>
  </w:p>
  <w:p>
    <w:pPr>
      <w:pStyle w:val="1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color w:val="000000"/>
        <w:sz w:val="28"/>
        <w:szCs w:val="28"/>
      </w:rPr>
    </w:pPr>
    <w:r>
      <w:rPr>
        <w:rFonts w:hint="eastAsia"/>
        <w:color w:val="000000"/>
        <w:sz w:val="28"/>
        <w:szCs w:val="28"/>
      </w:rPr>
      <w:t>—</w:t>
    </w:r>
    <w:r>
      <w:rPr>
        <w:color w:val="000000"/>
        <w:sz w:val="28"/>
        <w:szCs w:val="28"/>
      </w:rPr>
      <w:fldChar w:fldCharType="begin"/>
    </w:r>
    <w:r>
      <w:rPr>
        <w:color w:val="000000"/>
        <w:sz w:val="28"/>
        <w:szCs w:val="28"/>
      </w:rPr>
      <w:instrText xml:space="preserve">PAGE   \* MERGEFORMAT</w:instrText>
    </w:r>
    <w:r>
      <w:rPr>
        <w:color w:val="000000"/>
        <w:sz w:val="28"/>
        <w:szCs w:val="28"/>
      </w:rPr>
      <w:fldChar w:fldCharType="separate"/>
    </w:r>
    <w:r>
      <w:rPr>
        <w:color w:val="000000"/>
        <w:sz w:val="28"/>
        <w:szCs w:val="28"/>
        <w:lang w:val="zh-CN"/>
      </w:rPr>
      <w:t>18</w:t>
    </w:r>
    <w:r>
      <w:rPr>
        <w:color w:val="000000"/>
        <w:sz w:val="28"/>
        <w:szCs w:val="28"/>
      </w:rPr>
      <w:fldChar w:fldCharType="end"/>
    </w:r>
    <w:r>
      <w:rPr>
        <w:rFonts w:hint="eastAsia"/>
        <w:color w:val="000000"/>
        <w:sz w:val="28"/>
        <w:szCs w:val="28"/>
      </w:rPr>
      <w:t>—</w:t>
    </w:r>
    <w:r>
      <w:rPr>
        <w:rFonts w:hint="eastAsia"/>
        <w:color w:val="FFFFFF"/>
        <w:sz w:val="28"/>
        <w:szCs w:val="28"/>
      </w:rPr>
      <w:t>—</w:t>
    </w:r>
  </w:p>
  <w:p>
    <w:pPr>
      <w:pStyle w:val="14"/>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38</w:t>
    </w:r>
    <w:r>
      <w:rPr>
        <w:sz w:val="28"/>
        <w:szCs w:val="28"/>
      </w:rPr>
      <w:fldChar w:fldCharType="end"/>
    </w:r>
    <w:r>
      <w:rPr>
        <w:rFonts w:hint="eastAsia"/>
        <w:sz w:val="28"/>
        <w:szCs w:val="28"/>
      </w:rPr>
      <w:t>—</w:t>
    </w:r>
    <w:r>
      <w:rPr>
        <w:rFonts w:hint="eastAsia"/>
        <w:color w:val="FFFFFF"/>
        <w:sz w:val="28"/>
        <w:szCs w:val="28"/>
      </w:rPr>
      <w:t>—</w:t>
    </w:r>
  </w:p>
  <w:p>
    <w:pPr>
      <w:pStyle w:val="1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8"/>
      </w:rPr>
    </w:pPr>
    <w:r>
      <w:rPr>
        <w:rFonts w:hint="eastAsia"/>
        <w:color w:val="FFFFFF"/>
        <w:sz w:val="28"/>
      </w:rPr>
      <w:t>—</w:t>
    </w: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44</w:t>
    </w:r>
    <w:r>
      <w:rPr>
        <w:sz w:val="28"/>
      </w:rPr>
      <w:fldChar w:fldCharType="end"/>
    </w:r>
    <w:r>
      <w:rPr>
        <w:rFonts w:hint="eastAsia"/>
        <w:sz w:val="28"/>
      </w:rPr>
      <w:t>—</w:t>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EF"/>
    <w:rsid w:val="003E0AEF"/>
    <w:rsid w:val="00891550"/>
    <w:rsid w:val="00AD5341"/>
    <w:rsid w:val="00B74EF3"/>
    <w:rsid w:val="00C52D55"/>
    <w:rsid w:val="00C53B17"/>
    <w:rsid w:val="00D44A7C"/>
    <w:rsid w:val="00E316B4"/>
    <w:rsid w:val="00F83527"/>
    <w:rsid w:val="464B3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b/>
      <w:kern w:val="44"/>
      <w:sz w:val="44"/>
      <w:szCs w:val="20"/>
    </w:rPr>
  </w:style>
  <w:style w:type="paragraph" w:styleId="3">
    <w:name w:val="heading 2"/>
    <w:basedOn w:val="1"/>
    <w:next w:val="1"/>
    <w:link w:val="30"/>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31"/>
    <w:qFormat/>
    <w:uiPriority w:val="99"/>
    <w:pPr>
      <w:keepNext/>
      <w:keepLines/>
      <w:spacing w:before="260" w:after="260" w:line="416" w:lineRule="auto"/>
      <w:outlineLvl w:val="2"/>
    </w:pPr>
    <w:rPr>
      <w:b/>
      <w:kern w:val="0"/>
      <w:sz w:val="32"/>
      <w:szCs w:val="20"/>
    </w:rPr>
  </w:style>
  <w:style w:type="paragraph" w:styleId="5">
    <w:name w:val="heading 4"/>
    <w:basedOn w:val="1"/>
    <w:next w:val="1"/>
    <w:link w:val="32"/>
    <w:qFormat/>
    <w:uiPriority w:val="99"/>
    <w:pPr>
      <w:keepNext/>
      <w:keepLines/>
      <w:spacing w:before="280" w:after="290" w:line="376" w:lineRule="auto"/>
      <w:outlineLvl w:val="3"/>
    </w:pPr>
    <w:rPr>
      <w:rFonts w:ascii="Cambria" w:hAnsi="Cambria"/>
      <w:b/>
      <w:kern w:val="0"/>
      <w:sz w:val="28"/>
      <w:szCs w:val="20"/>
    </w:rPr>
  </w:style>
  <w:style w:type="paragraph" w:styleId="6">
    <w:name w:val="heading 5"/>
    <w:basedOn w:val="1"/>
    <w:next w:val="1"/>
    <w:link w:val="33"/>
    <w:qFormat/>
    <w:uiPriority w:val="99"/>
    <w:pPr>
      <w:keepNext/>
      <w:keepLines/>
      <w:spacing w:before="280" w:after="290" w:line="376" w:lineRule="auto"/>
      <w:outlineLvl w:val="4"/>
    </w:pPr>
    <w:rPr>
      <w:b/>
      <w:sz w:val="28"/>
      <w:szCs w:val="20"/>
    </w:rPr>
  </w:style>
  <w:style w:type="character" w:default="1" w:styleId="20">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4"/>
    <w:uiPriority w:val="0"/>
    <w:pPr>
      <w:widowControl/>
      <w:adjustRightInd w:val="0"/>
      <w:snapToGrid w:val="0"/>
      <w:spacing w:after="200"/>
    </w:pPr>
    <w:rPr>
      <w:rFonts w:ascii="Tahoma" w:hAnsi="Tahoma"/>
      <w:b/>
      <w:bCs/>
      <w:sz w:val="22"/>
    </w:rPr>
  </w:style>
  <w:style w:type="paragraph" w:styleId="8">
    <w:name w:val="annotation text"/>
    <w:basedOn w:val="1"/>
    <w:link w:val="42"/>
    <w:uiPriority w:val="99"/>
    <w:pPr>
      <w:jc w:val="left"/>
    </w:pPr>
  </w:style>
  <w:style w:type="paragraph" w:styleId="9">
    <w:name w:val="Document Map"/>
    <w:basedOn w:val="1"/>
    <w:link w:val="34"/>
    <w:semiHidden/>
    <w:qFormat/>
    <w:uiPriority w:val="0"/>
    <w:pPr>
      <w:shd w:val="clear" w:color="auto" w:fill="000080"/>
    </w:pPr>
  </w:style>
  <w:style w:type="paragraph" w:styleId="10">
    <w:name w:val="toc 5"/>
    <w:basedOn w:val="1"/>
    <w:next w:val="1"/>
    <w:qFormat/>
    <w:uiPriority w:val="99"/>
    <w:pPr>
      <w:ind w:left="1680" w:leftChars="800"/>
    </w:pPr>
  </w:style>
  <w:style w:type="paragraph" w:styleId="11">
    <w:name w:val="toc 3"/>
    <w:basedOn w:val="1"/>
    <w:next w:val="1"/>
    <w:qFormat/>
    <w:uiPriority w:val="39"/>
    <w:pPr>
      <w:ind w:left="840" w:leftChars="400"/>
    </w:pPr>
  </w:style>
  <w:style w:type="paragraph" w:styleId="12">
    <w:name w:val="Date"/>
    <w:basedOn w:val="1"/>
    <w:next w:val="1"/>
    <w:link w:val="36"/>
    <w:qFormat/>
    <w:uiPriority w:val="99"/>
    <w:pPr>
      <w:ind w:left="100" w:leftChars="2500"/>
    </w:pPr>
    <w:rPr>
      <w:kern w:val="0"/>
      <w:sz w:val="24"/>
      <w:szCs w:val="20"/>
    </w:rPr>
  </w:style>
  <w:style w:type="paragraph" w:styleId="13">
    <w:name w:val="Balloon Text"/>
    <w:basedOn w:val="1"/>
    <w:link w:val="35"/>
    <w:qFormat/>
    <w:uiPriority w:val="0"/>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09"/>
      </w:tabs>
    </w:pPr>
    <w:rPr>
      <w:rFonts w:ascii="黑体" w:hAnsi="黑体" w:eastAsia="黑体"/>
      <w:sz w:val="24"/>
    </w:rPr>
  </w:style>
  <w:style w:type="paragraph" w:styleId="17">
    <w:name w:val="toc 4"/>
    <w:basedOn w:val="1"/>
    <w:next w:val="1"/>
    <w:qFormat/>
    <w:uiPriority w:val="39"/>
    <w:pPr>
      <w:ind w:left="1260" w:leftChars="600"/>
    </w:pPr>
  </w:style>
  <w:style w:type="paragraph" w:styleId="18">
    <w:name w:val="toc 2"/>
    <w:basedOn w:val="1"/>
    <w:next w:val="1"/>
    <w:qFormat/>
    <w:uiPriority w:val="39"/>
    <w:pPr>
      <w:ind w:left="420" w:leftChars="200"/>
    </w:pPr>
  </w:style>
  <w:style w:type="paragraph" w:styleId="1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21">
    <w:name w:val="page number"/>
    <w:basedOn w:val="20"/>
    <w:qFormat/>
    <w:uiPriority w:val="99"/>
  </w:style>
  <w:style w:type="character" w:styleId="22">
    <w:name w:val="FollowedHyperlink"/>
    <w:qFormat/>
    <w:uiPriority w:val="99"/>
    <w:rPr>
      <w:color w:val="800080"/>
      <w:u w:val="single"/>
    </w:rPr>
  </w:style>
  <w:style w:type="character" w:styleId="23">
    <w:name w:val="Hyperlink"/>
    <w:qFormat/>
    <w:uiPriority w:val="99"/>
    <w:rPr>
      <w:color w:val="0000FF"/>
      <w:u w:val="single"/>
    </w:rPr>
  </w:style>
  <w:style w:type="character" w:styleId="24">
    <w:name w:val="annotation reference"/>
    <w:uiPriority w:val="99"/>
    <w:rPr>
      <w:rFonts w:cs="Times New Roman"/>
      <w:sz w:val="21"/>
      <w:szCs w:val="21"/>
    </w:rPr>
  </w:style>
  <w:style w:type="table" w:styleId="26">
    <w:name w:val="Table Grid"/>
    <w:basedOn w:val="25"/>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0"/>
    <w:link w:val="15"/>
    <w:qFormat/>
    <w:uiPriority w:val="0"/>
    <w:rPr>
      <w:sz w:val="18"/>
      <w:szCs w:val="18"/>
    </w:rPr>
  </w:style>
  <w:style w:type="character" w:customStyle="1" w:styleId="28">
    <w:name w:val="页脚 Char"/>
    <w:basedOn w:val="20"/>
    <w:link w:val="14"/>
    <w:qFormat/>
    <w:uiPriority w:val="99"/>
    <w:rPr>
      <w:sz w:val="18"/>
      <w:szCs w:val="18"/>
    </w:rPr>
  </w:style>
  <w:style w:type="character" w:customStyle="1" w:styleId="29">
    <w:name w:val="标题 1 Char"/>
    <w:basedOn w:val="20"/>
    <w:link w:val="2"/>
    <w:qFormat/>
    <w:uiPriority w:val="99"/>
    <w:rPr>
      <w:rFonts w:ascii="Times New Roman" w:hAnsi="Times New Roman" w:eastAsia="宋体" w:cs="Times New Roman"/>
      <w:b/>
      <w:kern w:val="44"/>
      <w:sz w:val="44"/>
      <w:szCs w:val="20"/>
    </w:rPr>
  </w:style>
  <w:style w:type="character" w:customStyle="1" w:styleId="30">
    <w:name w:val="标题 2 Char"/>
    <w:basedOn w:val="20"/>
    <w:link w:val="3"/>
    <w:qFormat/>
    <w:uiPriority w:val="99"/>
    <w:rPr>
      <w:rFonts w:ascii="Cambria" w:hAnsi="Cambria" w:eastAsia="宋体" w:cs="Times New Roman"/>
      <w:b/>
      <w:kern w:val="0"/>
      <w:sz w:val="32"/>
      <w:szCs w:val="20"/>
    </w:rPr>
  </w:style>
  <w:style w:type="character" w:customStyle="1" w:styleId="31">
    <w:name w:val="标题 3 Char"/>
    <w:basedOn w:val="20"/>
    <w:link w:val="4"/>
    <w:qFormat/>
    <w:uiPriority w:val="99"/>
    <w:rPr>
      <w:rFonts w:ascii="Times New Roman" w:hAnsi="Times New Roman" w:eastAsia="宋体" w:cs="Times New Roman"/>
      <w:b/>
      <w:kern w:val="0"/>
      <w:sz w:val="32"/>
      <w:szCs w:val="20"/>
    </w:rPr>
  </w:style>
  <w:style w:type="character" w:customStyle="1" w:styleId="32">
    <w:name w:val="标题 4 Char"/>
    <w:basedOn w:val="20"/>
    <w:link w:val="5"/>
    <w:qFormat/>
    <w:uiPriority w:val="99"/>
    <w:rPr>
      <w:rFonts w:ascii="Cambria" w:hAnsi="Cambria" w:eastAsia="宋体" w:cs="Times New Roman"/>
      <w:b/>
      <w:kern w:val="0"/>
      <w:sz w:val="28"/>
      <w:szCs w:val="20"/>
    </w:rPr>
  </w:style>
  <w:style w:type="character" w:customStyle="1" w:styleId="33">
    <w:name w:val="标题 5 Char"/>
    <w:basedOn w:val="20"/>
    <w:link w:val="6"/>
    <w:qFormat/>
    <w:uiPriority w:val="99"/>
    <w:rPr>
      <w:rFonts w:ascii="Times New Roman" w:hAnsi="Times New Roman" w:eastAsia="宋体" w:cs="Times New Roman"/>
      <w:b/>
      <w:sz w:val="28"/>
      <w:szCs w:val="20"/>
    </w:rPr>
  </w:style>
  <w:style w:type="character" w:customStyle="1" w:styleId="34">
    <w:name w:val="文档结构图 Char"/>
    <w:basedOn w:val="20"/>
    <w:link w:val="9"/>
    <w:semiHidden/>
    <w:qFormat/>
    <w:uiPriority w:val="0"/>
    <w:rPr>
      <w:rFonts w:ascii="Times New Roman" w:hAnsi="Times New Roman" w:eastAsia="宋体" w:cs="Times New Roman"/>
      <w:szCs w:val="24"/>
      <w:shd w:val="clear" w:color="auto" w:fill="000080"/>
    </w:rPr>
  </w:style>
  <w:style w:type="character" w:customStyle="1" w:styleId="35">
    <w:name w:val="批注框文本 Char"/>
    <w:basedOn w:val="20"/>
    <w:link w:val="13"/>
    <w:qFormat/>
    <w:uiPriority w:val="0"/>
    <w:rPr>
      <w:rFonts w:ascii="Times New Roman" w:hAnsi="Times New Roman" w:eastAsia="宋体" w:cs="Times New Roman"/>
      <w:sz w:val="18"/>
      <w:szCs w:val="18"/>
    </w:rPr>
  </w:style>
  <w:style w:type="character" w:customStyle="1" w:styleId="36">
    <w:name w:val="日期 Char"/>
    <w:basedOn w:val="20"/>
    <w:link w:val="12"/>
    <w:qFormat/>
    <w:uiPriority w:val="99"/>
    <w:rPr>
      <w:rFonts w:ascii="Times New Roman" w:hAnsi="Times New Roman" w:eastAsia="宋体" w:cs="Times New Roman"/>
      <w:kern w:val="0"/>
      <w:sz w:val="24"/>
      <w:szCs w:val="20"/>
    </w:rPr>
  </w:style>
  <w:style w:type="character" w:customStyle="1" w:styleId="37">
    <w:name w:val="Footer Char"/>
    <w:qFormat/>
    <w:locked/>
    <w:uiPriority w:val="99"/>
    <w:rPr>
      <w:sz w:val="18"/>
    </w:rPr>
  </w:style>
  <w:style w:type="character" w:customStyle="1" w:styleId="38">
    <w:name w:val="Header Char"/>
    <w:qFormat/>
    <w:locked/>
    <w:uiPriority w:val="99"/>
    <w:rPr>
      <w:sz w:val="18"/>
    </w:rPr>
  </w:style>
  <w:style w:type="character" w:customStyle="1" w:styleId="39">
    <w:name w:val="页眉 Char1"/>
    <w:semiHidden/>
    <w:qFormat/>
    <w:uiPriority w:val="99"/>
    <w:rPr>
      <w:rFonts w:ascii="Times New Roman" w:hAnsi="Times New Roman" w:eastAsia="宋体"/>
      <w:sz w:val="18"/>
    </w:rPr>
  </w:style>
  <w:style w:type="character" w:customStyle="1" w:styleId="40">
    <w:name w:val="页脚 Char1"/>
    <w:semiHidden/>
    <w:qFormat/>
    <w:uiPriority w:val="99"/>
    <w:rPr>
      <w:rFonts w:ascii="Times New Roman" w:hAnsi="Times New Roman" w:eastAsia="宋体"/>
      <w:sz w:val="18"/>
    </w:rPr>
  </w:style>
  <w:style w:type="character" w:customStyle="1" w:styleId="41">
    <w:name w:val="Char Char2"/>
    <w:uiPriority w:val="99"/>
    <w:rPr>
      <w:kern w:val="2"/>
      <w:sz w:val="18"/>
    </w:rPr>
  </w:style>
  <w:style w:type="character" w:customStyle="1" w:styleId="42">
    <w:name w:val="批注文字 Char"/>
    <w:basedOn w:val="20"/>
    <w:link w:val="8"/>
    <w:uiPriority w:val="99"/>
    <w:rPr>
      <w:rFonts w:ascii="Times New Roman" w:hAnsi="Times New Roman" w:eastAsia="宋体" w:cs="Times New Roman"/>
      <w:szCs w:val="24"/>
    </w:rPr>
  </w:style>
  <w:style w:type="character" w:customStyle="1" w:styleId="43">
    <w:name w:val="apple-converted-space"/>
    <w:uiPriority w:val="0"/>
  </w:style>
  <w:style w:type="character" w:customStyle="1" w:styleId="44">
    <w:name w:val="批注主题 Char"/>
    <w:basedOn w:val="42"/>
    <w:link w:val="7"/>
    <w:uiPriority w:val="0"/>
    <w:rPr>
      <w:rFonts w:ascii="Tahoma" w:hAnsi="Tahoma" w:eastAsia="宋体" w:cs="Times New Roman"/>
      <w:b/>
      <w:bCs/>
      <w:sz w:val="22"/>
      <w:szCs w:val="24"/>
    </w:rPr>
  </w:style>
  <w:style w:type="paragraph" w:customStyle="1" w:styleId="45">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6"/>
    <w:basedOn w:val="1"/>
    <w:uiPriority w:val="0"/>
    <w:pPr>
      <w:widowControl/>
      <w:spacing w:before="100" w:beforeAutospacing="1" w:after="100" w:afterAutospacing="1"/>
      <w:jc w:val="left"/>
    </w:pPr>
    <w:rPr>
      <w:rFonts w:ascii="宋体" w:hAnsi="宋体" w:cs="宋体"/>
      <w:kern w:val="0"/>
      <w:sz w:val="36"/>
      <w:szCs w:val="36"/>
    </w:rPr>
  </w:style>
  <w:style w:type="paragraph" w:customStyle="1" w:styleId="48">
    <w:name w:val="font7"/>
    <w:basedOn w:val="1"/>
    <w:qFormat/>
    <w:uiPriority w:val="0"/>
    <w:pPr>
      <w:widowControl/>
      <w:spacing w:before="100" w:beforeAutospacing="1" w:after="100" w:afterAutospacing="1"/>
      <w:jc w:val="left"/>
    </w:pPr>
    <w:rPr>
      <w:rFonts w:ascii="仿宋" w:hAnsi="仿宋" w:eastAsia="仿宋" w:cs="宋体"/>
      <w:kern w:val="0"/>
      <w:sz w:val="32"/>
      <w:szCs w:val="32"/>
    </w:rPr>
  </w:style>
  <w:style w:type="paragraph" w:customStyle="1" w:styleId="49">
    <w:name w:val="font8"/>
    <w:basedOn w:val="1"/>
    <w:uiPriority w:val="0"/>
    <w:pPr>
      <w:widowControl/>
      <w:spacing w:before="100" w:beforeAutospacing="1" w:after="100" w:afterAutospacing="1"/>
      <w:jc w:val="left"/>
    </w:pPr>
    <w:rPr>
      <w:rFonts w:ascii="仿宋" w:hAnsi="仿宋" w:eastAsia="仿宋" w:cs="宋体"/>
      <w:kern w:val="0"/>
      <w:sz w:val="36"/>
      <w:szCs w:val="36"/>
    </w:rPr>
  </w:style>
  <w:style w:type="paragraph" w:customStyle="1" w:styleId="50">
    <w:name w:val="font9"/>
    <w:basedOn w:val="1"/>
    <w:uiPriority w:val="0"/>
    <w:pPr>
      <w:widowControl/>
      <w:spacing w:before="100" w:beforeAutospacing="1" w:after="100" w:afterAutospacing="1"/>
      <w:jc w:val="left"/>
    </w:pPr>
    <w:rPr>
      <w:rFonts w:ascii="黑体" w:hAnsi="黑体" w:eastAsia="黑体" w:cs="宋体"/>
      <w:kern w:val="0"/>
      <w:sz w:val="40"/>
      <w:szCs w:val="40"/>
    </w:rPr>
  </w:style>
  <w:style w:type="paragraph" w:customStyle="1" w:styleId="51">
    <w:name w:val="xl69"/>
    <w:basedOn w:val="1"/>
    <w:uiPriority w:val="0"/>
    <w:pPr>
      <w:widowControl/>
      <w:spacing w:before="100" w:beforeAutospacing="1" w:after="100" w:afterAutospacing="1"/>
      <w:jc w:val="center"/>
    </w:pPr>
    <w:rPr>
      <w:rFonts w:ascii="宋体" w:hAnsi="宋体" w:cs="宋体"/>
      <w:kern w:val="0"/>
      <w:sz w:val="28"/>
      <w:szCs w:val="28"/>
    </w:rPr>
  </w:style>
  <w:style w:type="paragraph" w:customStyle="1" w:styleId="52">
    <w:name w:val="xl70"/>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53">
    <w:name w:val="xl71"/>
    <w:basedOn w:val="1"/>
    <w:qFormat/>
    <w:uiPriority w:val="0"/>
    <w:pPr>
      <w:widowControl/>
      <w:spacing w:before="100" w:beforeAutospacing="1" w:after="100" w:afterAutospacing="1"/>
      <w:jc w:val="center"/>
    </w:pPr>
    <w:rPr>
      <w:rFonts w:ascii="宋体" w:hAnsi="宋体" w:cs="宋体"/>
      <w:kern w:val="0"/>
      <w:sz w:val="36"/>
      <w:szCs w:val="36"/>
    </w:rPr>
  </w:style>
  <w:style w:type="paragraph" w:customStyle="1" w:styleId="54">
    <w:name w:val="xl7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kern w:val="0"/>
      <w:sz w:val="28"/>
      <w:szCs w:val="28"/>
    </w:rPr>
  </w:style>
  <w:style w:type="paragraph" w:customStyle="1" w:styleId="5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6">
    <w:name w:val="xl7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 w:hAnsi="仿宋" w:eastAsia="仿宋" w:cs="宋体"/>
      <w:kern w:val="0"/>
      <w:sz w:val="28"/>
      <w:szCs w:val="28"/>
    </w:rPr>
  </w:style>
  <w:style w:type="paragraph" w:customStyle="1" w:styleId="57">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8">
    <w:name w:val="xl7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 w:hAnsi="仿宋" w:eastAsia="仿宋" w:cs="宋体"/>
      <w:kern w:val="0"/>
      <w:sz w:val="28"/>
      <w:szCs w:val="28"/>
    </w:rPr>
  </w:style>
  <w:style w:type="paragraph" w:customStyle="1" w:styleId="59">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60">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 w:hAnsi="仿宋" w:eastAsia="仿宋" w:cs="宋体"/>
      <w:kern w:val="0"/>
      <w:sz w:val="28"/>
      <w:szCs w:val="28"/>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62">
    <w:name w:val="xl8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 w:hAnsi="仿宋" w:eastAsia="仿宋" w:cs="宋体"/>
      <w:kern w:val="0"/>
      <w:sz w:val="28"/>
      <w:szCs w:val="28"/>
    </w:rPr>
  </w:style>
  <w:style w:type="paragraph" w:customStyle="1" w:styleId="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64">
    <w:name w:val="xl8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 w:hAnsi="仿宋" w:eastAsia="仿宋" w:cs="宋体"/>
      <w:kern w:val="0"/>
      <w:sz w:val="28"/>
      <w:szCs w:val="28"/>
    </w:rPr>
  </w:style>
  <w:style w:type="paragraph" w:customStyle="1" w:styleId="65">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6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6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8"/>
      <w:szCs w:val="28"/>
    </w:rPr>
  </w:style>
  <w:style w:type="paragraph" w:customStyle="1" w:styleId="68">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69">
    <w:name w:val="xl8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仿宋" w:hAnsi="仿宋" w:eastAsia="仿宋" w:cs="宋体"/>
      <w:kern w:val="0"/>
      <w:sz w:val="28"/>
      <w:szCs w:val="28"/>
    </w:rPr>
  </w:style>
  <w:style w:type="paragraph" w:customStyle="1" w:styleId="70">
    <w:name w:val="xl88"/>
    <w:basedOn w:val="1"/>
    <w:qFormat/>
    <w:uiPriority w:val="0"/>
    <w:pPr>
      <w:widowControl/>
      <w:pBdr>
        <w:top w:val="single" w:color="auto" w:sz="8" w:space="0"/>
        <w:left w:val="single" w:color="auto" w:sz="8" w:space="0"/>
      </w:pBdr>
      <w:spacing w:before="100" w:beforeAutospacing="1" w:after="100" w:afterAutospacing="1"/>
      <w:jc w:val="left"/>
      <w:textAlignment w:val="top"/>
    </w:pPr>
    <w:rPr>
      <w:rFonts w:ascii="宋体" w:hAnsi="宋体" w:cs="宋体"/>
      <w:kern w:val="0"/>
      <w:sz w:val="28"/>
      <w:szCs w:val="28"/>
    </w:rPr>
  </w:style>
  <w:style w:type="paragraph" w:customStyle="1" w:styleId="71">
    <w:name w:val="xl89"/>
    <w:basedOn w:val="1"/>
    <w:qFormat/>
    <w:uiPriority w:val="0"/>
    <w:pPr>
      <w:widowControl/>
      <w:pBdr>
        <w:top w:val="single" w:color="auto" w:sz="8" w:space="0"/>
      </w:pBdr>
      <w:spacing w:before="100" w:beforeAutospacing="1" w:after="100" w:afterAutospacing="1"/>
      <w:jc w:val="left"/>
      <w:textAlignment w:val="top"/>
    </w:pPr>
    <w:rPr>
      <w:rFonts w:ascii="宋体" w:hAnsi="宋体" w:cs="宋体"/>
      <w:kern w:val="0"/>
      <w:sz w:val="24"/>
    </w:rPr>
  </w:style>
  <w:style w:type="paragraph" w:customStyle="1" w:styleId="72">
    <w:name w:val="xl90"/>
    <w:basedOn w:val="1"/>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24"/>
    </w:rPr>
  </w:style>
  <w:style w:type="paragraph" w:customStyle="1" w:styleId="73">
    <w:name w:val="xl91"/>
    <w:basedOn w:val="1"/>
    <w:qFormat/>
    <w:uiPriority w:val="0"/>
    <w:pPr>
      <w:widowControl/>
      <w:pBdr>
        <w:left w:val="single" w:color="auto" w:sz="8" w:space="0"/>
        <w:bottom w:val="single" w:color="auto" w:sz="8" w:space="0"/>
      </w:pBdr>
      <w:spacing w:before="100" w:beforeAutospacing="1" w:after="100" w:afterAutospacing="1"/>
      <w:jc w:val="left"/>
      <w:textAlignment w:val="top"/>
    </w:pPr>
    <w:rPr>
      <w:rFonts w:ascii="宋体" w:hAnsi="宋体" w:cs="宋体"/>
      <w:kern w:val="0"/>
      <w:sz w:val="24"/>
    </w:rPr>
  </w:style>
  <w:style w:type="paragraph" w:customStyle="1" w:styleId="74">
    <w:name w:val="xl92"/>
    <w:basedOn w:val="1"/>
    <w:qFormat/>
    <w:uiPriority w:val="0"/>
    <w:pPr>
      <w:widowControl/>
      <w:pBdr>
        <w:bottom w:val="single" w:color="auto" w:sz="8" w:space="0"/>
      </w:pBdr>
      <w:spacing w:before="100" w:beforeAutospacing="1" w:after="100" w:afterAutospacing="1"/>
      <w:jc w:val="left"/>
      <w:textAlignment w:val="top"/>
    </w:pPr>
    <w:rPr>
      <w:rFonts w:ascii="宋体" w:hAnsi="宋体" w:cs="宋体"/>
      <w:kern w:val="0"/>
      <w:sz w:val="24"/>
    </w:rPr>
  </w:style>
  <w:style w:type="paragraph" w:customStyle="1" w:styleId="75">
    <w:name w:val="xl93"/>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cs="宋体"/>
      <w:kern w:val="0"/>
      <w:sz w:val="24"/>
    </w:rPr>
  </w:style>
  <w:style w:type="paragraph" w:customStyle="1" w:styleId="76">
    <w:name w:val="xl94"/>
    <w:basedOn w:val="1"/>
    <w:qFormat/>
    <w:uiPriority w:val="0"/>
    <w:pPr>
      <w:widowControl/>
      <w:spacing w:before="100" w:beforeAutospacing="1" w:after="100" w:afterAutospacing="1"/>
      <w:jc w:val="left"/>
    </w:pPr>
    <w:rPr>
      <w:rFonts w:ascii="黑体" w:hAnsi="黑体" w:eastAsia="黑体" w:cs="宋体"/>
      <w:kern w:val="0"/>
      <w:sz w:val="32"/>
      <w:szCs w:val="32"/>
    </w:rPr>
  </w:style>
  <w:style w:type="paragraph" w:customStyle="1" w:styleId="77">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xl96"/>
    <w:basedOn w:val="1"/>
    <w:qFormat/>
    <w:uiPriority w:val="0"/>
    <w:pPr>
      <w:widowControl/>
      <w:pBdr>
        <w:bottom w:val="single" w:color="auto" w:sz="8" w:space="0"/>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79">
    <w:name w:val="xl97"/>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80">
    <w:name w:val="xl98"/>
    <w:basedOn w:val="1"/>
    <w:uiPriority w:val="0"/>
    <w:pPr>
      <w:widowControl/>
      <w:pBdr>
        <w:left w:val="single" w:color="auto" w:sz="4" w:space="0"/>
        <w:bottom w:val="single" w:color="auto" w:sz="8"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81">
    <w:name w:val="xl9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8"/>
      <w:szCs w:val="28"/>
    </w:rPr>
  </w:style>
  <w:style w:type="paragraph" w:customStyle="1" w:styleId="82">
    <w:name w:val="xl10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kern w:val="0"/>
      <w:sz w:val="28"/>
      <w:szCs w:val="28"/>
    </w:rPr>
  </w:style>
  <w:style w:type="paragraph" w:customStyle="1" w:styleId="83">
    <w:name w:val="xl101"/>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黑体" w:hAnsi="黑体" w:eastAsia="黑体" w:cs="宋体"/>
      <w:kern w:val="0"/>
      <w:sz w:val="28"/>
      <w:szCs w:val="28"/>
    </w:rPr>
  </w:style>
  <w:style w:type="paragraph" w:customStyle="1" w:styleId="84">
    <w:name w:val="xl10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黑体" w:hAnsi="黑体" w:eastAsia="黑体" w:cs="宋体"/>
      <w:kern w:val="0"/>
      <w:sz w:val="28"/>
      <w:szCs w:val="28"/>
    </w:rPr>
  </w:style>
  <w:style w:type="paragraph" w:customStyle="1" w:styleId="8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47</Pages>
  <Words>2748</Words>
  <Characters>15667</Characters>
  <Lines>130</Lines>
  <Paragraphs>36</Paragraphs>
  <TotalTime>0</TotalTime>
  <ScaleCrop>false</ScaleCrop>
  <LinksUpToDate>false</LinksUpToDate>
  <CharactersWithSpaces>18379</CharactersWithSpaces>
  <Application>WPS Office_10.1.0.6441_F1E327BC-269C-435d-A152-05C5408002CA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2017-05-02T09:32:00Z</dcterms:created>
  <dc:creator>耿欣</dc:creator>
  <cp:lastModifiedBy>Administrator</cp:lastModifiedBy>
  <dcterms:modified xsi:type="dcterms:W3CDTF">2017-05-16T07:22:24Z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