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59" w:rsidRDefault="00502459" w:rsidP="00502459">
      <w:pPr>
        <w:widowControl/>
        <w:adjustRightInd w:val="0"/>
        <w:jc w:val="center"/>
        <w:rPr>
          <w:rFonts w:eastAsia="方正小标宋简体"/>
          <w:spacing w:val="10"/>
          <w:sz w:val="36"/>
          <w:szCs w:val="36"/>
        </w:rPr>
      </w:pPr>
      <w:bookmarkStart w:id="0" w:name="_GoBack"/>
      <w:r>
        <w:rPr>
          <w:rFonts w:eastAsia="方正小标宋简体"/>
          <w:spacing w:val="10"/>
          <w:sz w:val="36"/>
          <w:szCs w:val="36"/>
        </w:rPr>
        <w:t>配制酒和保健酒生产经营企业监督检查统计表</w:t>
      </w:r>
    </w:p>
    <w:bookmarkEnd w:id="0"/>
    <w:p w:rsidR="00502459" w:rsidRDefault="00502459" w:rsidP="00502459">
      <w:pPr>
        <w:rPr>
          <w:rFonts w:ascii="方正仿宋简体" w:hint="eastAsia"/>
          <w:sz w:val="28"/>
        </w:rPr>
      </w:pPr>
    </w:p>
    <w:p w:rsidR="00502459" w:rsidRDefault="00502459" w:rsidP="0050245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填报单位：               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>
        <w:rPr>
          <w:rFonts w:ascii="宋体" w:eastAsia="宋体" w:hAnsi="宋体"/>
          <w:sz w:val="24"/>
          <w:szCs w:val="24"/>
        </w:rPr>
        <w:t xml:space="preserve">填报人：       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时间：  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6237"/>
        <w:gridCol w:w="1279"/>
      </w:tblGrid>
      <w:tr w:rsidR="00502459" w:rsidTr="001152A7">
        <w:trPr>
          <w:trHeight w:val="369"/>
        </w:trPr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项    目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方正黑体简体" w:eastAsia="方正黑体简体" w:hAnsi="宋体" w:hint="eastAsia"/>
                <w:sz w:val="24"/>
                <w:szCs w:val="24"/>
              </w:rPr>
            </w:pPr>
            <w:r>
              <w:rPr>
                <w:rFonts w:ascii="方正黑体简体" w:eastAsia="方正黑体简体" w:hAnsi="宋体" w:hint="eastAsia"/>
                <w:sz w:val="24"/>
                <w:szCs w:val="24"/>
              </w:rPr>
              <w:t>数  量</w:t>
            </w:r>
          </w:p>
        </w:tc>
      </w:tr>
      <w:tr w:rsidR="00502459" w:rsidTr="001152A7">
        <w:trPr>
          <w:trHeight w:val="369"/>
        </w:trPr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出动执法人员情况（人次）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检查配制酒和保健品生产企业情况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检查企业数（家）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原辅材料进货查验存在问题的企业数（家）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生产过程质量安全控制存在问题的企业数（家）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产品出厂检验存在问题的企业数（家）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销售记录存在问题的企业数（家）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工业酒精、甲醇等非食品原料或在产品中添加西地那非等化学物质企业数（家）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产品标签标识不符合法律和标准企业数（家）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监督抽检企业数（家）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监督抽检产品批次数（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依法责令整改企业数（家）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检查经营</w:t>
            </w:r>
          </w:p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环节情况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检查经营户数（户）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发现销售《通告》公布的违法产品单位数（家）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销售无标识、标识不全或标识信息不真实保健酒、配制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酒单位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封存、下</w:t>
            </w: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架单位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>数（家）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封存、下架数量（瓶）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依法责令整改数（户）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查处违法</w:t>
            </w:r>
          </w:p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案件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总数（件）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案值总额（万元）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罚没金额（万元）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查处取缔无照经营（户）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查处取缔无证生产配制酒和保健品数（户）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2459" w:rsidTr="001152A7">
        <w:trPr>
          <w:trHeight w:val="369"/>
        </w:trPr>
        <w:tc>
          <w:tcPr>
            <w:tcW w:w="7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移送司法机关案件（件）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59" w:rsidRDefault="00502459" w:rsidP="001152A7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676F8" w:rsidRPr="00502459" w:rsidRDefault="004676F8" w:rsidP="00502459"/>
    <w:sectPr w:rsidR="004676F8" w:rsidRPr="0050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07" w:rsidRDefault="009F7E07" w:rsidP="005B41D1">
      <w:r>
        <w:separator/>
      </w:r>
    </w:p>
  </w:endnote>
  <w:endnote w:type="continuationSeparator" w:id="0">
    <w:p w:rsidR="009F7E07" w:rsidRDefault="009F7E07" w:rsidP="005B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07" w:rsidRDefault="009F7E07" w:rsidP="005B41D1">
      <w:r>
        <w:separator/>
      </w:r>
    </w:p>
  </w:footnote>
  <w:footnote w:type="continuationSeparator" w:id="0">
    <w:p w:rsidR="009F7E07" w:rsidRDefault="009F7E07" w:rsidP="005B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1C"/>
    <w:rsid w:val="003A191C"/>
    <w:rsid w:val="004676F8"/>
    <w:rsid w:val="00502459"/>
    <w:rsid w:val="00514840"/>
    <w:rsid w:val="005B41D1"/>
    <w:rsid w:val="009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1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1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1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1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2015-08-27T11:42:00Z</dcterms:created>
  <dcterms:modified xsi:type="dcterms:W3CDTF">2015-08-27T11:43:00Z</dcterms:modified>
</cp:coreProperties>
</file>