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C4" w:rsidRDefault="00B117C4" w:rsidP="00B117C4">
      <w:pPr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B117C4" w:rsidRDefault="00B117C4" w:rsidP="00B117C4">
      <w:pPr>
        <w:pStyle w:val="2"/>
        <w:spacing w:before="140" w:after="140"/>
        <w:jc w:val="center"/>
        <w:rPr>
          <w:rFonts w:ascii="Times New Roman" w:eastAsia="宋体" w:hAnsi="Times New Roman" w:hint="eastAsia"/>
          <w:sz w:val="36"/>
          <w:szCs w:val="24"/>
        </w:rPr>
      </w:pPr>
      <w:r>
        <w:rPr>
          <w:rFonts w:ascii="Times New Roman" w:eastAsia="宋体" w:hAnsi="Times New Roman" w:hint="eastAsia"/>
          <w:sz w:val="36"/>
          <w:szCs w:val="24"/>
        </w:rPr>
        <w:t>餐饮服务网络专项监督抽检安排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0"/>
        <w:gridCol w:w="1563"/>
        <w:gridCol w:w="3258"/>
        <w:gridCol w:w="2265"/>
        <w:gridCol w:w="1984"/>
        <w:gridCol w:w="853"/>
        <w:gridCol w:w="1276"/>
        <w:gridCol w:w="1165"/>
      </w:tblGrid>
      <w:tr w:rsidR="00B117C4" w:rsidTr="009C39B4">
        <w:trPr>
          <w:trHeight w:val="1140"/>
          <w:tblHeader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  <w:t>抽检品种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  <w:t>抽检件数（件）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  <w:t>采样要求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  <w:t>检验项目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  <w:t>判定依据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  <w:t>抽检区县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  <w:t>检验单位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  <w:t>按总局统计分类</w:t>
            </w:r>
          </w:p>
        </w:tc>
      </w:tr>
      <w:tr w:rsidR="00B117C4" w:rsidTr="009C39B4">
        <w:trPr>
          <w:trHeight w:val="11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预拌色拉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崇明共抽检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件，奉贤、青浦、金山共抽检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件，其他区共抽检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分级采样：每户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件，每件样品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份，每份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≥200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克，冷藏条件下保。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菌落总数、大肠埃希氏菌、金葡菌、沙门氏菌、蜡样芽胞杆菌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DB31/2012-2013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有资质的检验机构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餐饮食品</w:t>
            </w:r>
          </w:p>
        </w:tc>
      </w:tr>
      <w:tr w:rsidR="00B117C4" w:rsidTr="009C39B4">
        <w:trPr>
          <w:trHeight w:val="123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生食动物性海产品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分级采样：每户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件，每件样品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份，每份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≥200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克，冷藏条件下保存。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菌落总数、大肠埃希氏菌、金葡菌、沙门氏菌、副溶血性弧菌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DB 31/2013-2013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有资质的检验机构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餐饮食品</w:t>
            </w:r>
          </w:p>
        </w:tc>
      </w:tr>
      <w:tr w:rsidR="00B117C4" w:rsidTr="009C39B4">
        <w:trPr>
          <w:trHeight w:val="119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冷面（无菜肴）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分级采样：每户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件，每件样品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份，每份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≥200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克，冷藏条件下保存。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菌落总数、大肠埃希氏菌、金葡菌、沙门氏菌、蜡样芽胞杆菌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DB31/2014-2013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有资质的检验机构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餐饮食品</w:t>
            </w:r>
          </w:p>
        </w:tc>
      </w:tr>
      <w:tr w:rsidR="00B117C4" w:rsidTr="009C39B4">
        <w:trPr>
          <w:trHeight w:val="103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现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榨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现制现售、饮品店为主，每户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件。每件样品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份，每份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≥250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克。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菌落总数、大肠埃希氏菌、金葡菌、沙门氏菌、志贺氏菌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DB 31/2007-2012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有资质的检验机构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餐饮食品</w:t>
            </w:r>
          </w:p>
        </w:tc>
      </w:tr>
      <w:tr w:rsidR="00B117C4" w:rsidTr="009C39B4">
        <w:trPr>
          <w:trHeight w:val="111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冷加工糕点或冰点心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（慕斯蛋糕、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提拉米苏等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分级采样：每件样品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份，每份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≥200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克，无菌采样，在冷藏条件下保存。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菌落总数、大肠菌群、霉菌、金葡菌、沙门氏菌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GB 7099-2003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GB 7099-2015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DB 31/2005-2012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有资质检测单位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餐饮食品</w:t>
            </w:r>
          </w:p>
        </w:tc>
      </w:tr>
      <w:tr w:rsidR="00B117C4" w:rsidTr="009C39B4">
        <w:trPr>
          <w:trHeight w:val="125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寿司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分级采样：每件样品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份，每份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≥200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克，无菌采样，在冷藏条件下保存。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金葡菌（含水产品的加做副溶血性弧菌）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计数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  <w:t>只报告实测值，不做判定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有资质的检验机构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餐饮食品</w:t>
            </w:r>
          </w:p>
        </w:tc>
      </w:tr>
      <w:tr w:rsidR="00B117C4" w:rsidTr="009C39B4">
        <w:trPr>
          <w:trHeight w:val="11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三明治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分级采样：每件样品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份，每份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≥100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克，无菌采样，在冷藏条件下保存。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金葡菌、沙门氏菌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>计数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0"/>
                <w:szCs w:val="20"/>
              </w:rPr>
              <w:t>只报告实测值，不做判定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有资质的检验机构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餐饮食品</w:t>
            </w:r>
          </w:p>
        </w:tc>
      </w:tr>
      <w:tr w:rsidR="00B117C4" w:rsidTr="009C39B4">
        <w:trPr>
          <w:trHeight w:val="126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散装熟肉制品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按照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GB 29921-2013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要求分级采样，每件样品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份，每份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克。所有样品在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条件下保存。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金葡菌、沙门氏菌、单增李斯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特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计数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只报告实测值，不做判定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有资质的检验机构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C4" w:rsidRDefault="00B117C4" w:rsidP="009C3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餐饮食品</w:t>
            </w:r>
          </w:p>
        </w:tc>
      </w:tr>
    </w:tbl>
    <w:p w:rsidR="00B117C4" w:rsidRDefault="00B117C4" w:rsidP="00B117C4">
      <w:pPr>
        <w:widowControl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</w:p>
    <w:p w:rsidR="00B117C4" w:rsidRDefault="00B117C4" w:rsidP="00B117C4">
      <w:pPr>
        <w:widowControl/>
        <w:jc w:val="left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t>注：</w:t>
      </w:r>
    </w:p>
    <w:p w:rsidR="00B117C4" w:rsidRDefault="00B117C4" w:rsidP="00B117C4">
      <w:pPr>
        <w:widowControl/>
        <w:jc w:val="left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t>1</w:t>
      </w:r>
      <w:r>
        <w:rPr>
          <w:rFonts w:ascii="Times New Roman" w:eastAsia="仿宋_GB2312" w:hAnsi="Times New Roman"/>
          <w:color w:val="000000"/>
          <w:kern w:val="0"/>
          <w:szCs w:val="21"/>
        </w:rPr>
        <w:t>、味千、德克士、</w:t>
      </w:r>
      <w:proofErr w:type="spellStart"/>
      <w:r>
        <w:rPr>
          <w:rFonts w:ascii="Times New Roman" w:eastAsia="仿宋_GB2312" w:hAnsi="Times New Roman"/>
          <w:color w:val="000000"/>
          <w:kern w:val="0"/>
          <w:szCs w:val="21"/>
        </w:rPr>
        <w:t>CoCo</w:t>
      </w:r>
      <w:proofErr w:type="spellEnd"/>
      <w:r>
        <w:rPr>
          <w:rFonts w:ascii="Times New Roman" w:eastAsia="仿宋_GB2312" w:hAnsi="Times New Roman" w:hint="eastAsia"/>
          <w:color w:val="000000"/>
          <w:kern w:val="0"/>
          <w:szCs w:val="21"/>
        </w:rPr>
        <w:t>由</w:t>
      </w:r>
      <w:r>
        <w:rPr>
          <w:rFonts w:ascii="Times New Roman" w:eastAsia="仿宋_GB2312" w:hAnsi="Times New Roman"/>
          <w:color w:val="000000"/>
          <w:kern w:val="0"/>
          <w:szCs w:val="21"/>
        </w:rPr>
        <w:t>金山区抽检，必胜客、棒约翰、快乐柠檬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由</w:t>
      </w:r>
      <w:r>
        <w:rPr>
          <w:rFonts w:ascii="Times New Roman" w:eastAsia="仿宋_GB2312" w:hAnsi="Times New Roman"/>
          <w:color w:val="000000"/>
          <w:kern w:val="0"/>
          <w:szCs w:val="21"/>
        </w:rPr>
        <w:t>奉贤区抽检，萨莉亚、汉堡王、一点点青浦区抽检，其他</w:t>
      </w:r>
      <w:proofErr w:type="gramStart"/>
      <w:r>
        <w:rPr>
          <w:rFonts w:ascii="Times New Roman" w:eastAsia="仿宋_GB2312" w:hAnsi="Times New Roman"/>
          <w:color w:val="000000"/>
          <w:kern w:val="0"/>
          <w:szCs w:val="21"/>
        </w:rPr>
        <w:t>区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不再</w:t>
      </w:r>
      <w:proofErr w:type="gramEnd"/>
      <w:r>
        <w:rPr>
          <w:rFonts w:ascii="Times New Roman" w:eastAsia="仿宋_GB2312" w:hAnsi="Times New Roman"/>
          <w:color w:val="000000"/>
          <w:kern w:val="0"/>
          <w:szCs w:val="21"/>
        </w:rPr>
        <w:t>抽检上述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企业</w:t>
      </w:r>
      <w:r>
        <w:rPr>
          <w:rFonts w:ascii="Times New Roman" w:eastAsia="仿宋_GB2312" w:hAnsi="Times New Roman"/>
          <w:color w:val="000000"/>
          <w:kern w:val="0"/>
          <w:szCs w:val="21"/>
        </w:rPr>
        <w:t>；</w:t>
      </w:r>
    </w:p>
    <w:p w:rsidR="00B117C4" w:rsidRDefault="00B117C4" w:rsidP="00B117C4">
      <w:pPr>
        <w:widowControl/>
        <w:jc w:val="left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t>2</w:t>
      </w:r>
      <w:r>
        <w:rPr>
          <w:rFonts w:ascii="Times New Roman" w:eastAsia="仿宋_GB2312" w:hAnsi="Times New Roman"/>
          <w:color w:val="000000"/>
          <w:kern w:val="0"/>
          <w:szCs w:val="21"/>
        </w:rPr>
        <w:t>、计划所列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品种</w:t>
      </w:r>
      <w:r>
        <w:rPr>
          <w:rFonts w:ascii="Times New Roman" w:eastAsia="仿宋_GB2312" w:hAnsi="Times New Roman"/>
          <w:color w:val="000000"/>
          <w:kern w:val="0"/>
          <w:szCs w:val="21"/>
        </w:rPr>
        <w:t>产品原则上每类至少抽检</w:t>
      </w:r>
      <w:r>
        <w:rPr>
          <w:rFonts w:ascii="Times New Roman" w:eastAsia="仿宋_GB2312" w:hAnsi="Times New Roman"/>
          <w:color w:val="000000"/>
          <w:kern w:val="0"/>
          <w:szCs w:val="21"/>
        </w:rPr>
        <w:t>1</w:t>
      </w:r>
      <w:r>
        <w:rPr>
          <w:rFonts w:ascii="Times New Roman" w:eastAsia="仿宋_GB2312" w:hAnsi="Times New Roman"/>
          <w:color w:val="000000"/>
          <w:kern w:val="0"/>
          <w:szCs w:val="21"/>
        </w:rPr>
        <w:t>件；辖区内无此类产品的，以其他品种代替，但总数仍需达到规定的数量；</w:t>
      </w:r>
    </w:p>
    <w:p w:rsidR="00B117C4" w:rsidRDefault="00B117C4" w:rsidP="00B117C4">
      <w:pPr>
        <w:widowControl/>
        <w:jc w:val="left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t>3</w:t>
      </w:r>
      <w:r>
        <w:rPr>
          <w:rFonts w:ascii="Times New Roman" w:eastAsia="仿宋_GB2312" w:hAnsi="Times New Roman"/>
          <w:color w:val="000000"/>
          <w:kern w:val="0"/>
          <w:szCs w:val="21"/>
        </w:rPr>
        <w:t>、</w:t>
      </w:r>
      <w:r>
        <w:rPr>
          <w:rFonts w:ascii="Times New Roman" w:eastAsia="仿宋_GB2312" w:hAnsi="Times New Roman"/>
          <w:color w:val="000000"/>
          <w:kern w:val="0"/>
          <w:szCs w:val="21"/>
        </w:rPr>
        <w:t>2016</w:t>
      </w:r>
      <w:r>
        <w:rPr>
          <w:rFonts w:ascii="Times New Roman" w:eastAsia="仿宋_GB2312" w:hAnsi="Times New Roman"/>
          <w:color w:val="000000"/>
          <w:kern w:val="0"/>
          <w:szCs w:val="21"/>
        </w:rPr>
        <w:t>年</w:t>
      </w:r>
      <w:r>
        <w:rPr>
          <w:rFonts w:ascii="Times New Roman" w:eastAsia="仿宋_GB2312" w:hAnsi="Times New Roman"/>
          <w:color w:val="000000"/>
          <w:kern w:val="0"/>
          <w:szCs w:val="21"/>
        </w:rPr>
        <w:t>9</w:t>
      </w:r>
      <w:r>
        <w:rPr>
          <w:rFonts w:ascii="Times New Roman" w:eastAsia="仿宋_GB2312" w:hAnsi="Times New Roman"/>
          <w:color w:val="000000"/>
          <w:kern w:val="0"/>
          <w:szCs w:val="21"/>
        </w:rPr>
        <w:t>月</w:t>
      </w:r>
      <w:r>
        <w:rPr>
          <w:rFonts w:ascii="Times New Roman" w:eastAsia="仿宋_GB2312" w:hAnsi="Times New Roman"/>
          <w:color w:val="000000"/>
          <w:kern w:val="0"/>
          <w:szCs w:val="21"/>
        </w:rPr>
        <w:t>22</w:t>
      </w:r>
      <w:r>
        <w:rPr>
          <w:rFonts w:ascii="Times New Roman" w:eastAsia="仿宋_GB2312" w:hAnsi="Times New Roman"/>
          <w:color w:val="000000"/>
          <w:kern w:val="0"/>
          <w:szCs w:val="21"/>
        </w:rPr>
        <w:t>日将开始实施《</w:t>
      </w:r>
      <w:r>
        <w:rPr>
          <w:rFonts w:ascii="Times New Roman" w:eastAsia="仿宋_GB2312" w:hAnsi="Times New Roman"/>
          <w:color w:val="000000"/>
          <w:kern w:val="0"/>
          <w:szCs w:val="21"/>
        </w:rPr>
        <w:t xml:space="preserve">GB 7099-2015 </w:t>
      </w:r>
      <w:r>
        <w:rPr>
          <w:rFonts w:ascii="Times New Roman" w:eastAsia="仿宋_GB2312" w:hAnsi="Times New Roman"/>
          <w:color w:val="000000"/>
          <w:kern w:val="0"/>
          <w:szCs w:val="21"/>
        </w:rPr>
        <w:t>糕点、面包》，请注意标准适用；</w:t>
      </w:r>
    </w:p>
    <w:p w:rsidR="00B117C4" w:rsidRDefault="00B117C4" w:rsidP="00B117C4">
      <w:pPr>
        <w:widowControl/>
        <w:jc w:val="left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lastRenderedPageBreak/>
        <w:t>4</w:t>
      </w:r>
      <w:r>
        <w:rPr>
          <w:rFonts w:ascii="Times New Roman" w:eastAsia="仿宋_GB2312" w:hAnsi="Times New Roman"/>
          <w:color w:val="000000"/>
          <w:kern w:val="0"/>
          <w:szCs w:val="21"/>
        </w:rPr>
        <w:t>、寿司、三明治、散装熟肉制品请区参考</w:t>
      </w:r>
      <w:r>
        <w:rPr>
          <w:rFonts w:ascii="Times New Roman" w:eastAsia="仿宋_GB2312" w:hAnsi="Times New Roman"/>
          <w:color w:val="000000"/>
          <w:kern w:val="0"/>
          <w:szCs w:val="21"/>
        </w:rPr>
        <w:t>GB 29921-2013</w:t>
      </w:r>
      <w:r>
        <w:rPr>
          <w:rFonts w:ascii="Times New Roman" w:eastAsia="仿宋_GB2312" w:hAnsi="Times New Roman"/>
          <w:color w:val="000000"/>
          <w:kern w:val="0"/>
          <w:szCs w:val="21"/>
        </w:rPr>
        <w:t>中的熟制粮食制品（含焙烤类）、熟肉制品进行判定，寿司中含生食海产品的</w:t>
      </w:r>
      <w:proofErr w:type="gramStart"/>
      <w:r>
        <w:rPr>
          <w:rFonts w:ascii="Times New Roman" w:eastAsia="仿宋_GB2312" w:hAnsi="Times New Roman"/>
          <w:color w:val="000000"/>
          <w:kern w:val="0"/>
          <w:szCs w:val="21"/>
        </w:rPr>
        <w:t>加检副</w:t>
      </w:r>
      <w:proofErr w:type="gramEnd"/>
      <w:r>
        <w:rPr>
          <w:rFonts w:ascii="Times New Roman" w:eastAsia="仿宋_GB2312" w:hAnsi="Times New Roman"/>
          <w:color w:val="000000"/>
          <w:kern w:val="0"/>
          <w:szCs w:val="21"/>
        </w:rPr>
        <w:t>溶血性弧菌，参考</w:t>
      </w:r>
      <w:r>
        <w:rPr>
          <w:rFonts w:ascii="Times New Roman" w:eastAsia="仿宋_GB2312" w:hAnsi="Times New Roman"/>
          <w:color w:val="000000"/>
          <w:kern w:val="0"/>
          <w:szCs w:val="21"/>
        </w:rPr>
        <w:t>GB 29921-2013</w:t>
      </w:r>
      <w:r>
        <w:rPr>
          <w:rFonts w:ascii="Times New Roman" w:eastAsia="仿宋_GB2312" w:hAnsi="Times New Roman"/>
          <w:color w:val="000000"/>
          <w:kern w:val="0"/>
          <w:szCs w:val="21"/>
        </w:rPr>
        <w:t>中即食生食海产品进行判定；鉴于致病菌对人体健康的风险，上述产品检出致病菌的，可参考</w:t>
      </w:r>
      <w:r>
        <w:rPr>
          <w:rFonts w:ascii="Times New Roman" w:eastAsia="仿宋_GB2312" w:hAnsi="Times New Roman"/>
          <w:color w:val="000000"/>
          <w:kern w:val="0"/>
          <w:szCs w:val="21"/>
        </w:rPr>
        <w:t>GB 29921-2013</w:t>
      </w:r>
      <w:r>
        <w:rPr>
          <w:rFonts w:ascii="Times New Roman" w:eastAsia="仿宋_GB2312" w:hAnsi="Times New Roman"/>
          <w:color w:val="000000"/>
          <w:kern w:val="0"/>
          <w:szCs w:val="21"/>
        </w:rPr>
        <w:t>的规定，超过该限量标准的可依法采取控制措施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；</w:t>
      </w:r>
    </w:p>
    <w:p w:rsidR="00B117C4" w:rsidRDefault="00B117C4" w:rsidP="00B117C4">
      <w:pPr>
        <w:widowControl/>
        <w:jc w:val="left"/>
        <w:rPr>
          <w:rFonts w:ascii="Times New Roman" w:eastAsia="仿宋_GB2312" w:hAnsi="Times New Roman"/>
          <w:b/>
          <w:color w:val="000000"/>
          <w:kern w:val="0"/>
          <w:szCs w:val="21"/>
        </w:rPr>
      </w:pPr>
      <w:r>
        <w:rPr>
          <w:rFonts w:ascii="Times New Roman" w:eastAsia="仿宋_GB2312" w:hAnsi="Times New Roman"/>
          <w:b/>
          <w:color w:val="000000"/>
          <w:kern w:val="0"/>
          <w:szCs w:val="21"/>
        </w:rPr>
        <w:t>5</w:t>
      </w:r>
      <w:r>
        <w:rPr>
          <w:rFonts w:ascii="Times New Roman" w:eastAsia="仿宋_GB2312" w:hAnsi="Times New Roman"/>
          <w:b/>
          <w:color w:val="000000"/>
          <w:kern w:val="0"/>
          <w:szCs w:val="21"/>
        </w:rPr>
        <w:t>、请于</w:t>
      </w:r>
      <w:r>
        <w:rPr>
          <w:rFonts w:ascii="Times New Roman" w:eastAsia="仿宋_GB2312" w:hAnsi="Times New Roman"/>
          <w:b/>
          <w:color w:val="000000"/>
          <w:kern w:val="0"/>
          <w:szCs w:val="21"/>
        </w:rPr>
        <w:t>10</w:t>
      </w:r>
      <w:r>
        <w:rPr>
          <w:rFonts w:ascii="Times New Roman" w:eastAsia="仿宋_GB2312" w:hAnsi="Times New Roman"/>
          <w:b/>
          <w:color w:val="000000"/>
          <w:kern w:val="0"/>
          <w:szCs w:val="21"/>
        </w:rPr>
        <w:t>月</w:t>
      </w:r>
      <w:r>
        <w:rPr>
          <w:rFonts w:ascii="Times New Roman" w:eastAsia="仿宋_GB2312" w:hAnsi="Times New Roman" w:hint="eastAsia"/>
          <w:b/>
          <w:color w:val="000000"/>
          <w:kern w:val="0"/>
          <w:szCs w:val="21"/>
        </w:rPr>
        <w:t>31</w:t>
      </w:r>
      <w:r>
        <w:rPr>
          <w:rFonts w:ascii="Times New Roman" w:eastAsia="仿宋_GB2312" w:hAnsi="Times New Roman"/>
          <w:b/>
          <w:color w:val="000000"/>
          <w:kern w:val="0"/>
          <w:szCs w:val="21"/>
        </w:rPr>
        <w:t>之前将向市食药监</w:t>
      </w:r>
      <w:proofErr w:type="gramStart"/>
      <w:r>
        <w:rPr>
          <w:rFonts w:ascii="Times New Roman" w:eastAsia="仿宋_GB2312" w:hAnsi="Times New Roman"/>
          <w:b/>
          <w:color w:val="000000"/>
          <w:kern w:val="0"/>
          <w:szCs w:val="21"/>
        </w:rPr>
        <w:t>局食品</w:t>
      </w:r>
      <w:proofErr w:type="gramEnd"/>
      <w:r>
        <w:rPr>
          <w:rFonts w:ascii="Times New Roman" w:eastAsia="仿宋_GB2312" w:hAnsi="Times New Roman"/>
          <w:b/>
          <w:color w:val="000000"/>
          <w:kern w:val="0"/>
          <w:szCs w:val="21"/>
        </w:rPr>
        <w:t>餐饮监管处报送专项抽检</w:t>
      </w:r>
      <w:r>
        <w:rPr>
          <w:rFonts w:ascii="Times New Roman" w:eastAsia="仿宋_GB2312" w:hAnsi="Times New Roman" w:hint="eastAsia"/>
          <w:b/>
          <w:color w:val="000000"/>
          <w:kern w:val="0"/>
          <w:szCs w:val="21"/>
        </w:rPr>
        <w:t>结果</w:t>
      </w:r>
      <w:r>
        <w:rPr>
          <w:rFonts w:ascii="Times New Roman" w:eastAsia="仿宋_GB2312" w:hAnsi="Times New Roman"/>
          <w:b/>
          <w:color w:val="000000"/>
          <w:kern w:val="0"/>
          <w:szCs w:val="21"/>
        </w:rPr>
        <w:t>（汇总表另行下发）</w:t>
      </w:r>
      <w:r>
        <w:rPr>
          <w:rFonts w:ascii="Times New Roman" w:eastAsia="仿宋_GB2312" w:hAnsi="Times New Roman" w:hint="eastAsia"/>
          <w:b/>
          <w:color w:val="000000"/>
          <w:kern w:val="0"/>
          <w:szCs w:val="21"/>
        </w:rPr>
        <w:t>。</w:t>
      </w:r>
    </w:p>
    <w:p w:rsidR="00940CA9" w:rsidRPr="00B117C4" w:rsidRDefault="00940CA9">
      <w:bookmarkStart w:id="0" w:name="_GoBack"/>
      <w:bookmarkEnd w:id="0"/>
    </w:p>
    <w:sectPr w:rsidR="00940CA9" w:rsidRPr="00B117C4" w:rsidSect="00B117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C4"/>
    <w:rsid w:val="00940CA9"/>
    <w:rsid w:val="00B1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E8493-C084-4C4E-A9CA-94F17B0A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C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B117C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17C4"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1117</Characters>
  <Application>Microsoft Office Word</Application>
  <DocSecurity>0</DocSecurity>
  <Lines>9</Lines>
  <Paragraphs>2</Paragraphs>
  <ScaleCrop>false</ScaleCrop>
  <Company>Users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2016-09-07T08:10:00Z</dcterms:created>
  <dcterms:modified xsi:type="dcterms:W3CDTF">2016-09-07T08:11:00Z</dcterms:modified>
</cp:coreProperties>
</file>