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Style w:val="4"/>
          <w:rFonts w:hint="default" w:ascii="Times New Roman" w:hAnsi="Times New Roman" w:eastAsia="方正黑体_GBK" w:cs="Times New Roman"/>
          <w:sz w:val="32"/>
          <w:szCs w:val="32"/>
          <w:lang w:val="en-US" w:eastAsia="zh-CN"/>
        </w:rPr>
      </w:pPr>
      <w:bookmarkStart w:id="0" w:name="_GoBack"/>
      <w:bookmarkEnd w:id="0"/>
      <w:r>
        <w:rPr>
          <w:rStyle w:val="4"/>
          <w:rFonts w:hint="default" w:ascii="Times New Roman" w:hAnsi="Times New Roman" w:eastAsia="方正黑体_GBK" w:cs="Times New Roman"/>
          <w:sz w:val="32"/>
          <w:szCs w:val="32"/>
          <w:lang w:val="en-US" w:eastAsia="zh-CN"/>
        </w:rPr>
        <w:t>附件2</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jc w:val="left"/>
        <w:textAlignment w:val="baseline"/>
        <w:rPr>
          <w:rFonts w:hint="default" w:ascii="Times New Roman" w:hAnsi="Times New Roman" w:eastAsia="方正仿宋_GBK" w:cs="Times New Roman"/>
          <w:spacing w:val="0"/>
          <w:sz w:val="32"/>
          <w:szCs w:val="32"/>
          <w:u w:val="none" w:color="auto"/>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pacing w:val="0"/>
          <w:sz w:val="44"/>
          <w:szCs w:val="44"/>
          <w:u w:val="none" w:color="auto"/>
          <w:lang w:val="en-US" w:eastAsia="zh-CN"/>
        </w:rPr>
      </w:pPr>
      <w:r>
        <w:rPr>
          <w:rFonts w:hint="eastAsia" w:ascii="方正小标宋简体" w:hAnsi="方正小标宋简体" w:eastAsia="方正小标宋简体" w:cs="方正小标宋简体"/>
          <w:spacing w:val="0"/>
          <w:sz w:val="44"/>
          <w:szCs w:val="44"/>
          <w:u w:val="none" w:color="auto"/>
          <w:lang w:val="en-US" w:eastAsia="zh-CN"/>
        </w:rPr>
        <w:t>一级、二级动物病原微生物实验室备案凭证</w:t>
      </w:r>
    </w:p>
    <w:p>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default" w:ascii="Times New Roman" w:hAnsi="Times New Roman" w:eastAsia="方正仿宋_GBK" w:cs="Times New Roman"/>
          <w:spacing w:val="0"/>
          <w:sz w:val="32"/>
          <w:szCs w:val="32"/>
          <w:u w:val="none" w:color="auto"/>
          <w:lang w:val="en-US" w:eastAsia="zh-CN"/>
        </w:rPr>
      </w:pPr>
    </w:p>
    <w:p>
      <w:pPr>
        <w:keepNext w:val="0"/>
        <w:keepLines w:val="0"/>
        <w:pageBreakBefore w:val="0"/>
        <w:widowControl/>
        <w:tabs>
          <w:tab w:val="left" w:pos="259"/>
        </w:tabs>
        <w:kinsoku w:val="0"/>
        <w:wordWrap/>
        <w:overflowPunct/>
        <w:topLinePunct w:val="0"/>
        <w:autoSpaceDE w:val="0"/>
        <w:autoSpaceDN w:val="0"/>
        <w:bidi w:val="0"/>
        <w:adjustRightInd w:val="0"/>
        <w:snapToGrid w:val="0"/>
        <w:spacing w:line="560" w:lineRule="exact"/>
        <w:ind w:firstLine="2240" w:firstLineChars="700"/>
        <w:jc w:val="left"/>
        <w:textAlignment w:val="baseline"/>
        <w:rPr>
          <w:rFonts w:hint="eastAsia" w:ascii="楷体" w:hAnsi="楷体" w:eastAsia="楷体" w:cs="楷体"/>
          <w:spacing w:val="0"/>
          <w:sz w:val="32"/>
          <w:szCs w:val="32"/>
          <w:u w:val="none" w:color="auto"/>
          <w:lang w:val="en-US" w:eastAsia="zh-CN"/>
        </w:rPr>
      </w:pPr>
      <w:r>
        <w:rPr>
          <w:rFonts w:hint="eastAsia" w:ascii="楷体" w:hAnsi="楷体" w:eastAsia="楷体" w:cs="楷体"/>
          <w:spacing w:val="0"/>
          <w:sz w:val="32"/>
          <w:szCs w:val="32"/>
          <w:u w:val="none" w:color="auto"/>
          <w:lang w:val="en-US" w:eastAsia="zh-CN"/>
        </w:rPr>
        <w:t>备案编号：川   动实验室备字〔    〕号</w:t>
      </w:r>
    </w:p>
    <w:p>
      <w:pPr>
        <w:keepNext w:val="0"/>
        <w:keepLines w:val="0"/>
        <w:pageBreakBefore w:val="0"/>
        <w:widowControl/>
        <w:tabs>
          <w:tab w:val="left" w:pos="259"/>
        </w:tabs>
        <w:kinsoku w:val="0"/>
        <w:wordWrap/>
        <w:overflowPunct/>
        <w:topLinePunct w:val="0"/>
        <w:autoSpaceDE w:val="0"/>
        <w:autoSpaceDN w:val="0"/>
        <w:bidi w:val="0"/>
        <w:adjustRightInd w:val="0"/>
        <w:snapToGrid w:val="0"/>
        <w:spacing w:line="560" w:lineRule="exact"/>
        <w:ind w:firstLine="2240" w:firstLineChars="700"/>
        <w:jc w:val="left"/>
        <w:textAlignment w:val="baseline"/>
        <w:rPr>
          <w:rFonts w:hint="default" w:ascii="楷体" w:hAnsi="楷体" w:eastAsia="楷体" w:cs="楷体"/>
          <w:spacing w:val="0"/>
          <w:sz w:val="32"/>
          <w:szCs w:val="32"/>
          <w:u w:val="none" w:color="auto"/>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eastAsia" w:ascii="Times New Roman" w:hAnsi="Times New Roman" w:eastAsia="方正仿宋_GBK" w:cs="Times New Roman"/>
          <w:spacing w:val="0"/>
          <w:sz w:val="32"/>
          <w:szCs w:val="32"/>
          <w:u w:val="none" w:color="auto"/>
          <w:lang w:val="en-US" w:eastAsia="zh-CN"/>
        </w:rPr>
      </w:pPr>
      <w:r>
        <w:rPr>
          <w:rFonts w:hint="eastAsia" w:ascii="Times New Roman" w:hAnsi="Times New Roman" w:eastAsia="方正仿宋_GBK" w:cs="Times New Roman"/>
          <w:spacing w:val="0"/>
          <w:sz w:val="32"/>
          <w:szCs w:val="32"/>
          <w:u w:val="single" w:color="auto"/>
          <w:lang w:val="en-US" w:eastAsia="zh-CN"/>
        </w:rPr>
        <w:t xml:space="preserve">                      </w:t>
      </w:r>
      <w:r>
        <w:rPr>
          <w:rFonts w:hint="eastAsia" w:ascii="Times New Roman" w:hAnsi="Times New Roman" w:eastAsia="方正仿宋_GBK" w:cs="Times New Roman"/>
          <w:spacing w:val="0"/>
          <w:sz w:val="32"/>
          <w:szCs w:val="32"/>
          <w:u w:val="none" w:color="auto"/>
          <w:lang w:val="en-US" w:eastAsia="zh-CN"/>
        </w:rPr>
        <w:t>：</w:t>
      </w:r>
    </w:p>
    <w:p>
      <w:pPr>
        <w:keepNext w:val="0"/>
        <w:keepLines w:val="0"/>
        <w:pageBreakBefore w:val="0"/>
        <w:widowControl/>
        <w:tabs>
          <w:tab w:val="left" w:pos="259"/>
        </w:tabs>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default" w:ascii="Times New Roman" w:hAnsi="Times New Roman" w:eastAsia="方正仿宋_GBK" w:cs="Times New Roman"/>
          <w:spacing w:val="0"/>
          <w:sz w:val="32"/>
          <w:szCs w:val="32"/>
          <w:u w:val="none" w:color="auto"/>
          <w:lang w:val="en-US" w:eastAsia="zh-CN"/>
        </w:rPr>
      </w:pPr>
      <w:r>
        <w:rPr>
          <w:rFonts w:hint="eastAsia" w:ascii="Times New Roman" w:hAnsi="Times New Roman" w:eastAsia="方正仿宋_GBK" w:cs="Times New Roman"/>
          <w:spacing w:val="0"/>
          <w:sz w:val="32"/>
          <w:szCs w:val="32"/>
          <w:u w:val="none" w:color="auto"/>
          <w:lang w:val="en-US" w:eastAsia="zh-CN"/>
        </w:rPr>
        <w:t xml:space="preserve">    </w:t>
      </w:r>
      <w:r>
        <w:rPr>
          <w:rFonts w:hint="default" w:ascii="Times New Roman" w:hAnsi="Times New Roman" w:eastAsia="方正仿宋_GBK" w:cs="Times New Roman"/>
          <w:spacing w:val="0"/>
          <w:sz w:val="32"/>
          <w:szCs w:val="32"/>
          <w:u w:val="none" w:color="auto"/>
          <w:lang w:val="en-US" w:eastAsia="zh-CN"/>
        </w:rPr>
        <w:t>年  月  日，你单位向本机关申报一级、二级动物病原微生物实验室备案，并提交备案材料如下：</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Times New Roman" w:hAnsi="Times New Roman" w:eastAsia="方正仿宋_GBK" w:cs="Times New Roman"/>
          <w:spacing w:val="0"/>
          <w:sz w:val="32"/>
          <w:szCs w:val="32"/>
          <w:u w:val="none" w:color="auto"/>
          <w:lang w:val="en-US" w:eastAsia="zh-CN"/>
        </w:rPr>
      </w:pPr>
      <w:r>
        <w:rPr>
          <w:rFonts w:hint="eastAsia" w:ascii="Times New Roman" w:hAnsi="Times New Roman" w:eastAsia="方正仿宋_GBK" w:cs="Times New Roman"/>
          <w:spacing w:val="0"/>
          <w:sz w:val="32"/>
          <w:szCs w:val="32"/>
          <w:u w:val="none" w:color="auto"/>
          <w:lang w:val="en-US" w:eastAsia="zh-CN"/>
        </w:rPr>
        <w:t>1.《</w:t>
      </w:r>
      <w:r>
        <w:rPr>
          <w:rFonts w:hint="default" w:ascii="Times New Roman" w:hAnsi="Times New Roman" w:eastAsia="方正仿宋_GBK" w:cs="Times New Roman"/>
          <w:spacing w:val="0"/>
          <w:sz w:val="32"/>
          <w:szCs w:val="32"/>
          <w:u w:val="none" w:color="auto"/>
          <w:lang w:val="en-US" w:eastAsia="zh-CN"/>
        </w:rPr>
        <w:t>一级、二级动物病原微生物实验室备案信息表</w:t>
      </w:r>
      <w:r>
        <w:rPr>
          <w:rFonts w:hint="eastAsia" w:ascii="Times New Roman" w:hAnsi="Times New Roman" w:eastAsia="方正仿宋_GBK" w:cs="Times New Roman"/>
          <w:spacing w:val="0"/>
          <w:sz w:val="32"/>
          <w:szCs w:val="32"/>
          <w:u w:val="none" w:color="auto"/>
          <w:lang w:val="en-US"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default" w:ascii="Times New Roman" w:hAnsi="Times New Roman" w:eastAsia="方正仿宋_GBK" w:cs="Times New Roman"/>
          <w:spacing w:val="0"/>
          <w:sz w:val="32"/>
          <w:szCs w:val="32"/>
          <w:u w:val="none" w:color="auto"/>
          <w:lang w:val="en-US" w:eastAsia="zh-CN"/>
        </w:rPr>
      </w:pPr>
      <w:r>
        <w:rPr>
          <w:rFonts w:hint="default" w:ascii="Times New Roman" w:hAnsi="Times New Roman" w:eastAsia="方正仿宋_GBK" w:cs="Times New Roman"/>
          <w:spacing w:val="0"/>
          <w:sz w:val="32"/>
          <w:szCs w:val="32"/>
          <w:u w:val="none" w:color="auto"/>
          <w:lang w:val="en-US" w:eastAsia="zh-CN"/>
        </w:rPr>
        <w:t>2.实验室或者实验室设立单位的法人资格证明；</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default" w:ascii="Times New Roman" w:hAnsi="Times New Roman" w:eastAsia="方正仿宋_GBK" w:cs="Times New Roman"/>
          <w:spacing w:val="0"/>
          <w:sz w:val="32"/>
          <w:szCs w:val="32"/>
          <w:u w:val="none" w:color="auto"/>
          <w:lang w:val="en-US" w:eastAsia="zh-CN"/>
        </w:rPr>
      </w:pPr>
      <w:r>
        <w:rPr>
          <w:rFonts w:hint="default" w:ascii="Times New Roman" w:hAnsi="Times New Roman" w:eastAsia="方正仿宋_GBK" w:cs="Times New Roman"/>
          <w:spacing w:val="0"/>
          <w:sz w:val="32"/>
          <w:szCs w:val="32"/>
          <w:u w:val="none" w:color="auto"/>
          <w:lang w:val="en-US" w:eastAsia="zh-CN"/>
        </w:rPr>
        <w:t>3.生物安全组织管理框架图；</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jc w:val="left"/>
        <w:textAlignment w:val="baseline"/>
        <w:rPr>
          <w:rFonts w:hint="default" w:ascii="Times New Roman" w:hAnsi="Times New Roman" w:eastAsia="方正仿宋_GBK" w:cs="Times New Roman"/>
          <w:spacing w:val="0"/>
          <w:sz w:val="32"/>
          <w:szCs w:val="32"/>
          <w:u w:val="none" w:color="auto"/>
          <w:lang w:val="en-US" w:eastAsia="zh-CN"/>
        </w:rPr>
      </w:pPr>
      <w:r>
        <w:rPr>
          <w:rFonts w:hint="default" w:ascii="Times New Roman" w:hAnsi="Times New Roman" w:eastAsia="方正仿宋_GBK" w:cs="Times New Roman"/>
          <w:spacing w:val="0"/>
          <w:sz w:val="32"/>
          <w:szCs w:val="32"/>
          <w:u w:val="none" w:color="auto"/>
          <w:lang w:val="en-US" w:eastAsia="zh-CN"/>
        </w:rPr>
        <w:t>4.实验室平面布局图；</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jc w:val="left"/>
        <w:textAlignment w:val="baseline"/>
        <w:rPr>
          <w:rFonts w:hint="default" w:ascii="Times New Roman" w:hAnsi="Times New Roman" w:eastAsia="方正仿宋_GBK" w:cs="Times New Roman"/>
          <w:spacing w:val="0"/>
          <w:sz w:val="32"/>
          <w:szCs w:val="32"/>
          <w:u w:val="none" w:color="auto"/>
          <w:lang w:val="en-US" w:eastAsia="zh-CN"/>
        </w:rPr>
      </w:pPr>
      <w:r>
        <w:rPr>
          <w:rFonts w:hint="default" w:ascii="Times New Roman" w:hAnsi="Times New Roman" w:eastAsia="方正仿宋_GBK" w:cs="Times New Roman"/>
          <w:spacing w:val="0"/>
          <w:sz w:val="32"/>
          <w:szCs w:val="32"/>
          <w:u w:val="none" w:color="auto"/>
          <w:lang w:val="en-US" w:eastAsia="zh-CN"/>
        </w:rPr>
        <w:t>5.实验室主要生物安全防护设施设备检测报告；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jc w:val="left"/>
        <w:textAlignment w:val="baseline"/>
        <w:rPr>
          <w:rFonts w:hint="default" w:ascii="Times New Roman" w:hAnsi="Times New Roman" w:eastAsia="方正仿宋_GBK" w:cs="Times New Roman"/>
          <w:spacing w:val="0"/>
          <w:sz w:val="32"/>
          <w:szCs w:val="32"/>
          <w:u w:val="none" w:color="auto"/>
          <w:lang w:val="en-US" w:eastAsia="zh-CN"/>
        </w:rPr>
      </w:pPr>
      <w:r>
        <w:rPr>
          <w:rFonts w:hint="default" w:ascii="Times New Roman" w:hAnsi="Times New Roman" w:eastAsia="方正仿宋_GBK" w:cs="Times New Roman"/>
          <w:spacing w:val="0"/>
          <w:sz w:val="32"/>
          <w:szCs w:val="32"/>
          <w:u w:val="none" w:color="auto"/>
          <w:lang w:val="en-US" w:eastAsia="zh-CN"/>
        </w:rPr>
        <w:t>6.实验室自我评估意见</w:t>
      </w:r>
      <w:r>
        <w:rPr>
          <w:rFonts w:hint="eastAsia" w:ascii="Times New Roman" w:hAnsi="Times New Roman" w:eastAsia="方正仿宋_GBK" w:cs="Times New Roman"/>
          <w:spacing w:val="0"/>
          <w:sz w:val="32"/>
          <w:szCs w:val="32"/>
          <w:u w:val="none" w:color="auto"/>
          <w:lang w:val="en-US" w:eastAsia="zh-CN"/>
        </w:rPr>
        <w:t>（</w:t>
      </w:r>
      <w:r>
        <w:rPr>
          <w:rFonts w:hint="default" w:ascii="Times New Roman" w:hAnsi="Times New Roman" w:eastAsia="方正仿宋_GBK" w:cs="Times New Roman"/>
          <w:spacing w:val="0"/>
          <w:sz w:val="32"/>
          <w:szCs w:val="32"/>
          <w:u w:val="none" w:color="auto"/>
          <w:lang w:val="en-US" w:eastAsia="zh-CN"/>
        </w:rPr>
        <w:t>包含实验室生物安全防护水平、实验室布局合理性、生物安全管理体系文件内容的完整性与规范性、实验室拟从事的动物病原微生物有关实验活动的生物安全风险等评估内容</w:t>
      </w:r>
      <w:r>
        <w:rPr>
          <w:rFonts w:hint="eastAsia" w:ascii="Times New Roman" w:hAnsi="Times New Roman" w:eastAsia="方正仿宋_GBK" w:cs="Times New Roman"/>
          <w:spacing w:val="0"/>
          <w:sz w:val="32"/>
          <w:szCs w:val="32"/>
          <w:u w:val="none" w:color="auto"/>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default" w:ascii="Times New Roman" w:hAnsi="Times New Roman" w:eastAsia="方正仿宋_GBK" w:cs="Times New Roman"/>
          <w:spacing w:val="0"/>
          <w:sz w:val="32"/>
          <w:szCs w:val="32"/>
          <w:u w:val="single" w:color="auto"/>
          <w:lang w:val="en-US" w:eastAsia="zh-CN"/>
        </w:rPr>
      </w:pPr>
      <w:r>
        <w:rPr>
          <w:rFonts w:hint="default" w:ascii="Times New Roman" w:hAnsi="Times New Roman" w:eastAsia="方正仿宋_GBK" w:cs="Times New Roman"/>
          <w:spacing w:val="0"/>
          <w:sz w:val="32"/>
          <w:szCs w:val="32"/>
          <w:u w:val="none" w:color="auto"/>
          <w:lang w:val="en-US" w:eastAsia="zh-CN"/>
        </w:rPr>
        <w:t>7.其他相关材料</w:t>
      </w:r>
      <w:r>
        <w:rPr>
          <w:rFonts w:hint="default" w:ascii="Times New Roman" w:hAnsi="Times New Roman" w:eastAsia="方正仿宋_GBK" w:cs="Times New Roman"/>
          <w:spacing w:val="0"/>
          <w:sz w:val="32"/>
          <w:szCs w:val="32"/>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jc w:val="left"/>
        <w:textAlignment w:val="auto"/>
        <w:rPr>
          <w:rFonts w:hint="default" w:ascii="Times New Roman" w:hAnsi="Times New Roman" w:eastAsia="方正仿宋_GBK" w:cs="Times New Roman"/>
          <w:spacing w:val="0"/>
          <w:sz w:val="32"/>
          <w:szCs w:val="32"/>
          <w:u w:val="none" w:color="auto"/>
          <w:lang w:val="en-US" w:eastAsia="zh-CN"/>
        </w:rPr>
      </w:pPr>
      <w:r>
        <w:rPr>
          <w:rFonts w:hint="default" w:ascii="Times New Roman" w:hAnsi="Times New Roman" w:eastAsia="方正仿宋_GBK" w:cs="Times New Roman"/>
          <w:spacing w:val="0"/>
          <w:sz w:val="32"/>
          <w:szCs w:val="32"/>
          <w:u w:val="none" w:color="auto"/>
          <w:lang w:val="en-US" w:eastAsia="zh-CN"/>
        </w:rPr>
        <w:t>其中，实验室相关信息如下：</w:t>
      </w:r>
    </w:p>
    <w:tbl>
      <w:tblPr>
        <w:tblStyle w:val="3"/>
        <w:tblW w:w="8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1"/>
        <w:gridCol w:w="2033"/>
        <w:gridCol w:w="1687"/>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30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仿宋_GBK" w:cs="Times New Roman"/>
                <w:spacing w:val="0"/>
                <w:sz w:val="28"/>
                <w:szCs w:val="28"/>
                <w:u w:val="none" w:color="auto"/>
                <w:vertAlign w:val="baseline"/>
                <w:lang w:val="en-US" w:eastAsia="zh-CN"/>
              </w:rPr>
            </w:pPr>
            <w:r>
              <w:rPr>
                <w:rFonts w:hint="eastAsia" w:ascii="Times New Roman" w:hAnsi="Times New Roman" w:eastAsia="方正仿宋_GBK" w:cs="Times New Roman"/>
                <w:spacing w:val="0"/>
                <w:sz w:val="28"/>
                <w:szCs w:val="28"/>
                <w:u w:val="none" w:color="auto"/>
                <w:vertAlign w:val="baseline"/>
                <w:lang w:val="en-US" w:eastAsia="zh-CN"/>
              </w:rPr>
              <w:t>实验室名称</w:t>
            </w:r>
          </w:p>
        </w:tc>
        <w:tc>
          <w:tcPr>
            <w:tcW w:w="203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仿宋_GBK" w:cs="Times New Roman"/>
                <w:spacing w:val="0"/>
                <w:sz w:val="28"/>
                <w:szCs w:val="28"/>
                <w:u w:val="none" w:color="auto"/>
                <w:vertAlign w:val="baseline"/>
                <w:lang w:val="en-US" w:eastAsia="zh-CN"/>
              </w:rPr>
            </w:pPr>
          </w:p>
        </w:tc>
        <w:tc>
          <w:tcPr>
            <w:tcW w:w="168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仿宋_GBK" w:cs="Times New Roman"/>
                <w:spacing w:val="0"/>
                <w:sz w:val="28"/>
                <w:szCs w:val="28"/>
                <w:u w:val="none" w:color="auto"/>
                <w:vertAlign w:val="baseline"/>
                <w:lang w:val="en-US" w:eastAsia="zh-CN"/>
              </w:rPr>
            </w:pPr>
            <w:r>
              <w:rPr>
                <w:rFonts w:hint="eastAsia" w:ascii="Times New Roman" w:hAnsi="Times New Roman" w:eastAsia="方正仿宋_GBK" w:cs="Times New Roman"/>
                <w:spacing w:val="0"/>
                <w:sz w:val="28"/>
                <w:szCs w:val="28"/>
                <w:u w:val="none" w:color="auto"/>
                <w:vertAlign w:val="baseline"/>
                <w:lang w:val="en-US" w:eastAsia="zh-CN"/>
              </w:rPr>
              <w:t>实验室地址</w:t>
            </w:r>
          </w:p>
        </w:tc>
        <w:tc>
          <w:tcPr>
            <w:tcW w:w="229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仿宋_GBK" w:cs="Times New Roman"/>
                <w:spacing w:val="0"/>
                <w:sz w:val="28"/>
                <w:szCs w:val="28"/>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30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仿宋_GBK" w:cs="Times New Roman"/>
                <w:spacing w:val="0"/>
                <w:sz w:val="28"/>
                <w:szCs w:val="28"/>
                <w:u w:val="none" w:color="auto"/>
                <w:vertAlign w:val="baseline"/>
                <w:lang w:val="en-US" w:eastAsia="zh-CN"/>
              </w:rPr>
            </w:pPr>
            <w:r>
              <w:rPr>
                <w:rFonts w:hint="eastAsia" w:ascii="Times New Roman" w:hAnsi="Times New Roman" w:eastAsia="方正仿宋_GBK" w:cs="Times New Roman"/>
                <w:spacing w:val="0"/>
                <w:sz w:val="28"/>
                <w:szCs w:val="28"/>
                <w:u w:val="none" w:color="auto"/>
                <w:vertAlign w:val="baseline"/>
                <w:lang w:val="en-US" w:eastAsia="zh-CN"/>
              </w:rPr>
              <w:t>生物安全防护水平</w:t>
            </w:r>
          </w:p>
        </w:tc>
        <w:tc>
          <w:tcPr>
            <w:tcW w:w="203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仿宋_GBK" w:cs="Times New Roman"/>
                <w:spacing w:val="0"/>
                <w:sz w:val="28"/>
                <w:szCs w:val="28"/>
                <w:u w:val="none" w:color="auto"/>
                <w:vertAlign w:val="baseline"/>
                <w:lang w:val="en-US" w:eastAsia="zh-CN"/>
              </w:rPr>
            </w:pPr>
          </w:p>
        </w:tc>
        <w:tc>
          <w:tcPr>
            <w:tcW w:w="168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仿宋_GBK" w:cs="Times New Roman"/>
                <w:spacing w:val="0"/>
                <w:sz w:val="28"/>
                <w:szCs w:val="28"/>
                <w:u w:val="none" w:color="auto"/>
                <w:vertAlign w:val="baseline"/>
                <w:lang w:val="en-US" w:eastAsia="zh-CN"/>
              </w:rPr>
            </w:pPr>
            <w:r>
              <w:rPr>
                <w:rFonts w:hint="eastAsia" w:ascii="Times New Roman" w:hAnsi="Times New Roman" w:eastAsia="方正仿宋_GBK" w:cs="Times New Roman"/>
                <w:spacing w:val="0"/>
                <w:sz w:val="28"/>
                <w:szCs w:val="28"/>
                <w:u w:val="none" w:color="auto"/>
                <w:vertAlign w:val="baseline"/>
                <w:lang w:val="en-US" w:eastAsia="zh-CN"/>
              </w:rPr>
              <w:t>实验室负责人</w:t>
            </w:r>
          </w:p>
        </w:tc>
        <w:tc>
          <w:tcPr>
            <w:tcW w:w="229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仿宋_GBK" w:cs="Times New Roman"/>
                <w:spacing w:val="0"/>
                <w:sz w:val="28"/>
                <w:szCs w:val="28"/>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30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仿宋_GBK" w:cs="Times New Roman"/>
                <w:spacing w:val="0"/>
                <w:sz w:val="28"/>
                <w:szCs w:val="28"/>
                <w:u w:val="none" w:color="auto"/>
                <w:vertAlign w:val="baseline"/>
                <w:lang w:val="en-US" w:eastAsia="zh-CN"/>
              </w:rPr>
            </w:pPr>
            <w:r>
              <w:rPr>
                <w:rFonts w:hint="eastAsia" w:ascii="Times New Roman" w:hAnsi="Times New Roman" w:eastAsia="方正仿宋_GBK" w:cs="Times New Roman"/>
                <w:spacing w:val="0"/>
                <w:sz w:val="28"/>
                <w:szCs w:val="28"/>
                <w:u w:val="none" w:color="auto"/>
                <w:vertAlign w:val="baseline"/>
                <w:lang w:val="en-US" w:eastAsia="zh-CN"/>
              </w:rPr>
              <w:t>实验室设立单位</w:t>
            </w:r>
          </w:p>
        </w:tc>
        <w:tc>
          <w:tcPr>
            <w:tcW w:w="203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仿宋_GBK" w:cs="Times New Roman"/>
                <w:spacing w:val="0"/>
                <w:sz w:val="28"/>
                <w:szCs w:val="28"/>
                <w:u w:val="none" w:color="auto"/>
                <w:vertAlign w:val="baseline"/>
                <w:lang w:val="en-US" w:eastAsia="zh-CN"/>
              </w:rPr>
            </w:pPr>
          </w:p>
        </w:tc>
        <w:tc>
          <w:tcPr>
            <w:tcW w:w="168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仿宋_GBK" w:cs="Times New Roman"/>
                <w:spacing w:val="0"/>
                <w:sz w:val="28"/>
                <w:szCs w:val="28"/>
                <w:u w:val="none" w:color="auto"/>
                <w:vertAlign w:val="baseline"/>
                <w:lang w:val="en-US" w:eastAsia="zh-CN"/>
              </w:rPr>
            </w:pPr>
            <w:r>
              <w:rPr>
                <w:rFonts w:hint="eastAsia" w:ascii="Times New Roman" w:hAnsi="Times New Roman" w:eastAsia="方正仿宋_GBK" w:cs="Times New Roman"/>
                <w:spacing w:val="0"/>
                <w:sz w:val="28"/>
                <w:szCs w:val="28"/>
                <w:u w:val="none" w:color="auto"/>
                <w:vertAlign w:val="baseline"/>
                <w:lang w:val="en-US" w:eastAsia="zh-CN"/>
              </w:rPr>
              <w:t>法定代表人</w:t>
            </w:r>
          </w:p>
        </w:tc>
        <w:tc>
          <w:tcPr>
            <w:tcW w:w="229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仿宋_GBK" w:cs="Times New Roman"/>
                <w:spacing w:val="0"/>
                <w:sz w:val="28"/>
                <w:szCs w:val="28"/>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230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仿宋_GBK" w:cs="Times New Roman"/>
                <w:spacing w:val="0"/>
                <w:sz w:val="28"/>
                <w:szCs w:val="28"/>
                <w:u w:val="none" w:color="auto"/>
                <w:vertAlign w:val="baseline"/>
                <w:lang w:val="en-US" w:eastAsia="zh-CN"/>
              </w:rPr>
            </w:pPr>
            <w:r>
              <w:rPr>
                <w:rFonts w:hint="eastAsia" w:ascii="Times New Roman" w:hAnsi="Times New Roman" w:eastAsia="方正仿宋_GBK" w:cs="Times New Roman"/>
                <w:spacing w:val="0"/>
                <w:sz w:val="28"/>
                <w:szCs w:val="28"/>
                <w:u w:val="none" w:color="auto"/>
                <w:vertAlign w:val="baseline"/>
                <w:lang w:val="en-US" w:eastAsia="zh-CN"/>
              </w:rPr>
              <w:t>实验室主要实验活动</w:t>
            </w:r>
          </w:p>
        </w:tc>
        <w:tc>
          <w:tcPr>
            <w:tcW w:w="6017" w:type="dxa"/>
            <w:gridSpan w:val="3"/>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default" w:ascii="Times New Roman" w:hAnsi="Times New Roman" w:eastAsia="方正仿宋_GBK" w:cs="Times New Roman"/>
                <w:spacing w:val="0"/>
                <w:sz w:val="28"/>
                <w:szCs w:val="28"/>
                <w:u w:val="none" w:color="auto"/>
                <w:vertAlign w:val="baseline"/>
                <w:lang w:val="en-US" w:eastAsia="zh-CN"/>
              </w:rPr>
            </w:pPr>
          </w:p>
        </w:tc>
      </w:tr>
    </w:tbl>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default" w:ascii="Times New Roman" w:hAnsi="Times New Roman" w:eastAsia="方正仿宋_GBK" w:cs="Times New Roman"/>
          <w:spacing w:val="0"/>
          <w:sz w:val="32"/>
          <w:szCs w:val="32"/>
          <w:u w:val="none" w:color="auto"/>
          <w:lang w:val="en-US" w:eastAsia="zh-CN"/>
        </w:rPr>
      </w:pP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Times New Roman" w:hAnsi="Times New Roman" w:eastAsia="方正仿宋_GBK" w:cs="Times New Roman"/>
          <w:spacing w:val="0"/>
          <w:sz w:val="32"/>
          <w:szCs w:val="32"/>
          <w:u w:val="none" w:color="auto"/>
          <w:lang w:val="en-US" w:eastAsia="zh-CN"/>
        </w:rPr>
      </w:pPr>
      <w:r>
        <w:rPr>
          <w:rFonts w:hint="default" w:ascii="Times New Roman" w:hAnsi="Times New Roman" w:eastAsia="方正仿宋_GBK" w:cs="Times New Roman"/>
          <w:spacing w:val="0"/>
          <w:sz w:val="32"/>
          <w:szCs w:val="32"/>
          <w:u w:val="none" w:color="auto"/>
          <w:lang w:val="en-US" w:eastAsia="zh-CN"/>
        </w:rPr>
        <w:t>经本机关审查，备案材料齐全，实验室符合备案规定，决定予以备案</w:t>
      </w:r>
      <w:r>
        <w:rPr>
          <w:rFonts w:hint="eastAsia" w:ascii="Times New Roman" w:hAnsi="Times New Roman" w:eastAsia="方正仿宋_GBK" w:cs="Times New Roman"/>
          <w:spacing w:val="0"/>
          <w:sz w:val="32"/>
          <w:szCs w:val="32"/>
          <w:u w:val="none" w:color="auto"/>
          <w:lang w:val="en-US" w:eastAsia="zh-CN"/>
        </w:rPr>
        <w:t>，请你单位遵守法律法规，切实承担生物安全责任</w:t>
      </w:r>
      <w:r>
        <w:rPr>
          <w:rFonts w:hint="default" w:ascii="Times New Roman" w:hAnsi="Times New Roman" w:eastAsia="方正仿宋_GBK" w:cs="Times New Roman"/>
          <w:spacing w:val="0"/>
          <w:sz w:val="32"/>
          <w:szCs w:val="32"/>
          <w:u w:val="none" w:color="auto"/>
          <w:lang w:val="en-US" w:eastAsia="zh-CN"/>
        </w:rPr>
        <w:t>。</w:t>
      </w:r>
    </w:p>
    <w:p>
      <w:pPr>
        <w:keepNext w:val="0"/>
        <w:keepLines w:val="0"/>
        <w:pageBreakBefore w:val="0"/>
        <w:widowControl/>
        <w:kinsoku w:val="0"/>
        <w:wordWrap w:val="0"/>
        <w:overflowPunct/>
        <w:topLinePunct w:val="0"/>
        <w:autoSpaceDE w:val="0"/>
        <w:autoSpaceDN w:val="0"/>
        <w:bidi w:val="0"/>
        <w:adjustRightInd w:val="0"/>
        <w:snapToGrid w:val="0"/>
        <w:spacing w:line="560" w:lineRule="exact"/>
        <w:ind w:left="0" w:firstLine="640" w:firstLineChars="200"/>
        <w:jc w:val="left"/>
        <w:textAlignment w:val="baseline"/>
        <w:rPr>
          <w:rFonts w:hint="default" w:ascii="Times New Roman" w:hAnsi="Times New Roman" w:eastAsia="方正仿宋_GBK" w:cs="Times New Roman"/>
          <w:spacing w:val="0"/>
          <w:sz w:val="32"/>
          <w:szCs w:val="32"/>
          <w:u w:val="none" w:color="auto"/>
          <w:lang w:val="en-US" w:eastAsia="zh-CN"/>
        </w:rPr>
      </w:pPr>
    </w:p>
    <w:p>
      <w:pPr>
        <w:keepNext w:val="0"/>
        <w:keepLines w:val="0"/>
        <w:pageBreakBefore w:val="0"/>
        <w:widowControl/>
        <w:kinsoku w:val="0"/>
        <w:wordWrap w:val="0"/>
        <w:overflowPunct/>
        <w:topLinePunct w:val="0"/>
        <w:autoSpaceDE w:val="0"/>
        <w:autoSpaceDN w:val="0"/>
        <w:bidi w:val="0"/>
        <w:adjustRightInd w:val="0"/>
        <w:snapToGrid w:val="0"/>
        <w:spacing w:line="560" w:lineRule="exact"/>
        <w:jc w:val="left"/>
        <w:textAlignment w:val="baseline"/>
        <w:rPr>
          <w:rFonts w:hint="default" w:ascii="Times New Roman" w:hAnsi="Times New Roman" w:eastAsia="方正仿宋_GBK" w:cs="Times New Roman"/>
          <w:spacing w:val="0"/>
          <w:sz w:val="32"/>
          <w:szCs w:val="32"/>
          <w:u w:val="none" w:color="auto"/>
          <w:lang w:val="en-US" w:eastAsia="zh-CN"/>
        </w:rPr>
      </w:pPr>
    </w:p>
    <w:p>
      <w:pPr>
        <w:keepNext w:val="0"/>
        <w:keepLines w:val="0"/>
        <w:pageBreakBefore w:val="0"/>
        <w:widowControl/>
        <w:kinsoku w:val="0"/>
        <w:wordWrap w:val="0"/>
        <w:overflowPunct/>
        <w:topLinePunct w:val="0"/>
        <w:autoSpaceDE w:val="0"/>
        <w:autoSpaceDN w:val="0"/>
        <w:bidi w:val="0"/>
        <w:adjustRightInd w:val="0"/>
        <w:snapToGrid w:val="0"/>
        <w:spacing w:line="560" w:lineRule="exact"/>
        <w:ind w:firstLine="4480" w:firstLineChars="1400"/>
        <w:jc w:val="left"/>
        <w:textAlignment w:val="baseline"/>
        <w:rPr>
          <w:rFonts w:hint="eastAsia" w:ascii="Times New Roman" w:hAnsi="Times New Roman" w:eastAsia="方正仿宋_GBK" w:cs="Times New Roman"/>
          <w:spacing w:val="0"/>
          <w:sz w:val="32"/>
          <w:szCs w:val="32"/>
          <w:u w:val="none" w:color="auto"/>
          <w:lang w:val="en-US" w:eastAsia="zh-CN"/>
        </w:rPr>
      </w:pPr>
      <w:r>
        <w:rPr>
          <w:rFonts w:hint="default" w:ascii="Times New Roman" w:hAnsi="Times New Roman" w:eastAsia="方正仿宋_GBK" w:cs="Times New Roman"/>
          <w:spacing w:val="0"/>
          <w:sz w:val="32"/>
          <w:szCs w:val="32"/>
          <w:u w:val="none" w:color="auto"/>
          <w:lang w:val="en-US" w:eastAsia="zh-CN"/>
        </w:rPr>
        <w:t>备案机关</w:t>
      </w:r>
      <w:r>
        <w:rPr>
          <w:rFonts w:hint="eastAsia" w:ascii="Times New Roman" w:hAnsi="Times New Roman" w:eastAsia="方正仿宋_GBK" w:cs="Times New Roman"/>
          <w:spacing w:val="0"/>
          <w:sz w:val="32"/>
          <w:szCs w:val="32"/>
          <w:u w:val="none" w:color="auto"/>
          <w:lang w:val="en-US" w:eastAsia="zh-CN"/>
        </w:rPr>
        <w:t>（盖</w:t>
      </w:r>
      <w:r>
        <w:rPr>
          <w:rFonts w:hint="default" w:ascii="Times New Roman" w:hAnsi="Times New Roman" w:eastAsia="方正仿宋_GBK" w:cs="Times New Roman"/>
          <w:spacing w:val="0"/>
          <w:sz w:val="32"/>
          <w:szCs w:val="32"/>
          <w:u w:val="none" w:color="auto"/>
          <w:lang w:val="en-US" w:eastAsia="zh-CN"/>
        </w:rPr>
        <w:t>章</w:t>
      </w:r>
      <w:r>
        <w:rPr>
          <w:rFonts w:hint="eastAsia" w:ascii="Times New Roman" w:hAnsi="Times New Roman" w:eastAsia="方正仿宋_GBK" w:cs="Times New Roman"/>
          <w:spacing w:val="0"/>
          <w:sz w:val="32"/>
          <w:szCs w:val="32"/>
          <w:u w:val="none" w:color="auto"/>
          <w:lang w:val="en-US" w:eastAsia="zh-CN"/>
        </w:rPr>
        <w:t xml:space="preserve">）        </w:t>
      </w:r>
    </w:p>
    <w:p>
      <w:pPr>
        <w:keepNext w:val="0"/>
        <w:keepLines w:val="0"/>
        <w:pageBreakBefore w:val="0"/>
        <w:widowControl/>
        <w:kinsoku w:val="0"/>
        <w:wordWrap w:val="0"/>
        <w:overflowPunct/>
        <w:topLinePunct w:val="0"/>
        <w:autoSpaceDE w:val="0"/>
        <w:autoSpaceDN w:val="0"/>
        <w:bidi w:val="0"/>
        <w:adjustRightInd w:val="0"/>
        <w:snapToGrid w:val="0"/>
        <w:spacing w:line="560" w:lineRule="exact"/>
        <w:ind w:firstLine="5120" w:firstLineChars="1600"/>
        <w:jc w:val="left"/>
        <w:textAlignment w:val="baseline"/>
        <w:rPr>
          <w:rFonts w:hint="default" w:ascii="Times New Roman" w:hAnsi="Times New Roman" w:eastAsia="方正仿宋_GBK" w:cs="Times New Roman"/>
          <w:spacing w:val="0"/>
          <w:sz w:val="32"/>
          <w:szCs w:val="32"/>
          <w:u w:val="none" w:color="auto"/>
          <w:lang w:val="en-US" w:eastAsia="zh-CN"/>
        </w:rPr>
      </w:pPr>
      <w:r>
        <w:rPr>
          <w:rFonts w:hint="default" w:ascii="Times New Roman" w:hAnsi="Times New Roman" w:eastAsia="方正仿宋_GBK" w:cs="Times New Roman"/>
          <w:spacing w:val="0"/>
          <w:sz w:val="32"/>
          <w:szCs w:val="32"/>
          <w:u w:val="none" w:color="auto"/>
          <w:lang w:val="en-US" w:eastAsia="zh-CN"/>
        </w:rPr>
        <w:t>年  月  日</w:t>
      </w:r>
      <w:r>
        <w:rPr>
          <w:rFonts w:hint="eastAsia" w:ascii="Times New Roman" w:hAnsi="Times New Roman" w:eastAsia="方正仿宋_GBK" w:cs="Times New Roman"/>
          <w:spacing w:val="0"/>
          <w:sz w:val="32"/>
          <w:szCs w:val="32"/>
          <w:u w:val="none" w:color="auto"/>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default" w:ascii="Times New Roman" w:hAnsi="Times New Roman" w:eastAsia="方正仿宋_GBK" w:cs="Times New Roman"/>
          <w:spacing w:val="0"/>
          <w:sz w:val="32"/>
          <w:szCs w:val="32"/>
          <w:u w:val="none" w:color="auto"/>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jc w:val="left"/>
        <w:textAlignment w:val="baseline"/>
        <w:rPr>
          <w:rFonts w:hint="default" w:ascii="Times New Roman" w:hAnsi="Times New Roman" w:eastAsia="方正仿宋_GBK" w:cs="Times New Roman"/>
          <w:spacing w:val="0"/>
          <w:sz w:val="32"/>
          <w:szCs w:val="32"/>
          <w:u w:val="none" w:color="auto"/>
          <w:lang w:val="en-US" w:eastAsia="zh-CN"/>
        </w:rPr>
      </w:pPr>
      <w:r>
        <w:rPr>
          <w:rFonts w:hint="eastAsia" w:ascii="Times New Roman" w:hAnsi="Times New Roman" w:eastAsia="方正仿宋_GBK" w:cs="Times New Roman"/>
          <w:spacing w:val="0"/>
          <w:sz w:val="32"/>
          <w:szCs w:val="32"/>
          <w:u w:val="none" w:color="auto"/>
          <w:lang w:val="en-US" w:eastAsia="zh-CN"/>
        </w:rPr>
        <w:t>备注：1.</w:t>
      </w:r>
      <w:r>
        <w:rPr>
          <w:rFonts w:hint="default" w:ascii="Times New Roman" w:hAnsi="Times New Roman" w:eastAsia="方正仿宋_GBK" w:cs="Times New Roman"/>
          <w:spacing w:val="0"/>
          <w:sz w:val="32"/>
          <w:szCs w:val="32"/>
          <w:u w:val="none" w:color="auto"/>
          <w:lang w:val="en-US" w:eastAsia="zh-CN"/>
        </w:rPr>
        <w:t>备案编号</w:t>
      </w:r>
      <w:r>
        <w:rPr>
          <w:rFonts w:hint="eastAsia" w:ascii="Times New Roman" w:hAnsi="Times New Roman" w:eastAsia="方正仿宋_GBK" w:cs="Times New Roman"/>
          <w:spacing w:val="0"/>
          <w:sz w:val="32"/>
          <w:szCs w:val="32"/>
          <w:u w:val="none" w:color="auto"/>
          <w:lang w:val="en-US" w:eastAsia="zh-CN"/>
        </w:rPr>
        <w:t>规则为：川（</w:t>
      </w:r>
      <w:r>
        <w:rPr>
          <w:rFonts w:hint="eastAsia" w:ascii="Times New Roman" w:hAnsi="Times New Roman" w:eastAsia="方正仿宋_GBK" w:cs="Times New Roman"/>
          <w:b/>
          <w:bCs/>
          <w:spacing w:val="0"/>
          <w:sz w:val="32"/>
          <w:szCs w:val="32"/>
          <w:u w:val="single" w:color="auto"/>
          <w:lang w:val="en-US" w:eastAsia="zh-CN"/>
        </w:rPr>
        <w:t>市州简称</w:t>
      </w:r>
      <w:r>
        <w:rPr>
          <w:rFonts w:hint="eastAsia" w:ascii="Times New Roman" w:hAnsi="Times New Roman" w:eastAsia="方正仿宋_GBK" w:cs="Times New Roman"/>
          <w:spacing w:val="0"/>
          <w:sz w:val="32"/>
          <w:szCs w:val="32"/>
          <w:u w:val="none" w:color="auto"/>
          <w:lang w:val="en-US" w:eastAsia="zh-CN"/>
        </w:rPr>
        <w:t>）动实验室备字〔</w:t>
      </w:r>
      <w:r>
        <w:rPr>
          <w:rFonts w:hint="eastAsia" w:ascii="Times New Roman" w:hAnsi="Times New Roman" w:eastAsia="方正仿宋_GBK" w:cs="Times New Roman"/>
          <w:b/>
          <w:bCs/>
          <w:spacing w:val="0"/>
          <w:sz w:val="32"/>
          <w:szCs w:val="32"/>
          <w:u w:val="none" w:color="auto"/>
          <w:lang w:val="en-US" w:eastAsia="zh-CN"/>
        </w:rPr>
        <w:t>顺序号</w:t>
      </w:r>
      <w:r>
        <w:rPr>
          <w:rFonts w:hint="eastAsia" w:ascii="Times New Roman" w:hAnsi="Times New Roman" w:eastAsia="方正仿宋_GBK" w:cs="Times New Roman"/>
          <w:spacing w:val="0"/>
          <w:sz w:val="32"/>
          <w:szCs w:val="32"/>
          <w:u w:val="none" w:color="auto"/>
          <w:lang w:val="en-US" w:eastAsia="zh-CN"/>
        </w:rPr>
        <w:t>〕号，</w:t>
      </w:r>
      <w:r>
        <w:rPr>
          <w:rFonts w:hint="default" w:ascii="Times New Roman" w:hAnsi="Times New Roman" w:eastAsia="方正仿宋_GBK" w:cs="Times New Roman"/>
          <w:spacing w:val="0"/>
          <w:sz w:val="32"/>
          <w:szCs w:val="32"/>
          <w:u w:val="none" w:color="auto"/>
          <w:lang w:val="en-US" w:eastAsia="zh-CN"/>
        </w:rPr>
        <w:t>21个</w:t>
      </w:r>
      <w:r>
        <w:rPr>
          <w:rFonts w:hint="eastAsia" w:ascii="Times New Roman" w:hAnsi="Times New Roman" w:eastAsia="方正仿宋_GBK" w:cs="Times New Roman"/>
          <w:spacing w:val="0"/>
          <w:sz w:val="32"/>
          <w:szCs w:val="32"/>
          <w:u w:val="none" w:color="auto"/>
          <w:lang w:val="en-US" w:eastAsia="zh-CN"/>
        </w:rPr>
        <w:t>市</w:t>
      </w:r>
      <w:r>
        <w:rPr>
          <w:rFonts w:hint="default" w:ascii="Times New Roman" w:hAnsi="Times New Roman" w:eastAsia="方正仿宋_GBK" w:cs="Times New Roman"/>
          <w:spacing w:val="0"/>
          <w:sz w:val="32"/>
          <w:szCs w:val="32"/>
          <w:u w:val="none" w:color="auto"/>
          <w:lang w:val="en-US" w:eastAsia="zh-CN"/>
        </w:rPr>
        <w:t>（</w:t>
      </w:r>
      <w:r>
        <w:rPr>
          <w:rFonts w:hint="eastAsia" w:ascii="Times New Roman" w:hAnsi="Times New Roman" w:eastAsia="方正仿宋_GBK" w:cs="Times New Roman"/>
          <w:spacing w:val="0"/>
          <w:sz w:val="32"/>
          <w:szCs w:val="32"/>
          <w:u w:val="none" w:color="auto"/>
          <w:lang w:val="en-US" w:eastAsia="zh-CN"/>
        </w:rPr>
        <w:t>州</w:t>
      </w:r>
      <w:r>
        <w:rPr>
          <w:rFonts w:hint="default" w:ascii="Times New Roman" w:hAnsi="Times New Roman" w:eastAsia="方正仿宋_GBK" w:cs="Times New Roman"/>
          <w:spacing w:val="0"/>
          <w:sz w:val="32"/>
          <w:szCs w:val="32"/>
          <w:u w:val="none" w:color="auto"/>
          <w:lang w:val="en-US" w:eastAsia="zh-CN"/>
        </w:rPr>
        <w:t>）</w:t>
      </w:r>
      <w:r>
        <w:rPr>
          <w:rFonts w:hint="eastAsia" w:ascii="Times New Roman" w:hAnsi="Times New Roman" w:eastAsia="方正仿宋_GBK" w:cs="Times New Roman"/>
          <w:spacing w:val="0"/>
          <w:sz w:val="32"/>
          <w:szCs w:val="32"/>
          <w:u w:val="none" w:color="auto"/>
          <w:lang w:val="en-US" w:eastAsia="zh-CN"/>
        </w:rPr>
        <w:t>简称分别为成、绵、德、遂、南、巴、达、资、内、泸、自、宜、眉、乐、雅、甘、阿、凉、攀、广元、广安。例如，成都第1个实验室备案，即：川成动实验室备字〔001〕号。</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pPr>
      <w:r>
        <w:rPr>
          <w:rFonts w:hint="eastAsia" w:ascii="Times New Roman" w:hAnsi="Times New Roman" w:eastAsia="方正仿宋_GBK" w:cs="Times New Roman"/>
          <w:spacing w:val="0"/>
          <w:sz w:val="32"/>
          <w:szCs w:val="32"/>
          <w:u w:val="none" w:color="auto"/>
          <w:lang w:val="en-US" w:eastAsia="zh-CN"/>
        </w:rPr>
        <w:t>2</w:t>
      </w:r>
      <w:r>
        <w:rPr>
          <w:rFonts w:hint="default" w:ascii="Times New Roman" w:hAnsi="Times New Roman" w:eastAsia="方正仿宋_GBK" w:cs="Times New Roman"/>
          <w:spacing w:val="0"/>
          <w:sz w:val="32"/>
          <w:szCs w:val="32"/>
          <w:u w:val="none" w:color="auto"/>
          <w:lang w:val="en-US" w:eastAsia="zh-CN"/>
        </w:rPr>
        <w:t>.本凭证</w:t>
      </w:r>
      <w:r>
        <w:rPr>
          <w:rFonts w:hint="eastAsia" w:ascii="Times New Roman" w:hAnsi="Times New Roman" w:eastAsia="方正仿宋_GBK" w:cs="Times New Roman"/>
          <w:spacing w:val="0"/>
          <w:sz w:val="32"/>
          <w:szCs w:val="32"/>
          <w:u w:val="none" w:color="auto"/>
          <w:lang w:val="en-US" w:eastAsia="zh-CN"/>
        </w:rPr>
        <w:t>A4纸双面打印，</w:t>
      </w:r>
      <w:r>
        <w:rPr>
          <w:rFonts w:hint="default" w:ascii="Times New Roman" w:hAnsi="Times New Roman" w:eastAsia="方正仿宋_GBK" w:cs="Times New Roman"/>
          <w:spacing w:val="0"/>
          <w:sz w:val="32"/>
          <w:szCs w:val="32"/>
          <w:u w:val="none" w:color="auto"/>
          <w:lang w:val="en-US" w:eastAsia="zh-CN"/>
        </w:rPr>
        <w:t>一式两份，备案机关和申报单位各一份。</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方正仿宋_GBK" w:cs="Times New Roman"/>
          <w:spacing w:val="0"/>
          <w:sz w:val="32"/>
          <w:szCs w:val="32"/>
          <w:u w:val="none" w:color="auto"/>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sectPr>
          <w:pgSz w:w="11906" w:h="16838"/>
          <w:pgMar w:top="1440" w:right="1800" w:bottom="1440" w:left="1800" w:header="851" w:footer="992" w:gutter="0"/>
          <w:cols w:space="720" w:num="1"/>
          <w:docGrid w:type="lines" w:linePitch="312" w:charSpace="0"/>
        </w:sect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F9BFB045"/>
    <w:rsid w:val="1C0A0B24"/>
    <w:rsid w:val="F9BFB0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 w:type="table" w:styleId="3">
    <w:name w:val="Table Grid"/>
    <w:basedOn w:val="2"/>
    <w:qFormat/>
    <w:uiPriority w:val="0"/>
    <w:pPr>
      <w:widowControl w:val="0"/>
      <w:jc w:val="both"/>
    </w:pPr>
    <w:tblPr>
      <w:tblStyle w:val="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531</Words>
  <Characters>544</Characters>
  <Lines>0</Lines>
  <Paragraphs>0</Paragraphs>
  <TotalTime>1.33333333333333</TotalTime>
  <ScaleCrop>false</ScaleCrop>
  <LinksUpToDate>false</LinksUpToDate>
  <CharactersWithSpaces>618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2024-05-22T09:30:00Z</dcterms:created>
  <dc:creator>赖雅兰</dc:creator>
  <cp:lastModifiedBy>Administrator</cp:lastModifiedBy>
  <dcterms:modified xsi:type="dcterms:W3CDTF">2024-05-22T06:25:16Z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627FA6F4CB9448B2934B87DF6918F38E_13</vt:lpwstr>
  </property>
</Properties>
</file>