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8F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</w:pPr>
      <w:bookmarkStart w:id="0" w:name="_GoBack"/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市粮食和物资局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2026年度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“双随机、一公开”抽查计划</w:t>
      </w:r>
      <w:bookmarkEnd w:id="0"/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607"/>
        <w:gridCol w:w="1796"/>
        <w:gridCol w:w="1965"/>
        <w:gridCol w:w="908"/>
        <w:gridCol w:w="1940"/>
        <w:gridCol w:w="1296"/>
        <w:gridCol w:w="1523"/>
        <w:gridCol w:w="1526"/>
        <w:gridCol w:w="1464"/>
      </w:tblGrid>
      <w:tr w14:paraId="4B6AE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5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DF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计划名称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FC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抽查机关名称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D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抽查比例或抽查数量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15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抽查大类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0B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抽查事项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81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抽查对象范围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D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抽查计划时间自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抽查计划时间至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D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是否实施信用风险分类抽取</w:t>
            </w:r>
          </w:p>
        </w:tc>
      </w:tr>
      <w:tr w14:paraId="6FB1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3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B9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CA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年度抽查计划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C3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天津市粮食和物资储备局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7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AE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粮食流通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BF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粮食经营者从事粮食收购、储存、运输活动和政策性粮食的购销活动，以及执行国家粮食流通统计制度情况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AA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粮食经营者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28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-01-01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5E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-12-31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86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是</w:t>
            </w:r>
          </w:p>
        </w:tc>
      </w:tr>
    </w:tbl>
    <w:p w14:paraId="0FB0D7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  <w:sectPr>
          <w:footerReference r:id="rId3" w:type="default"/>
          <w:pgSz w:w="16838" w:h="11906" w:orient="landscape"/>
          <w:pgMar w:top="1587" w:right="2098" w:bottom="1474" w:left="1984" w:header="851" w:footer="1389" w:gutter="0"/>
          <w:pgNumType w:fmt="numberInDash"/>
          <w:cols w:space="720" w:num="1"/>
          <w:docGrid w:type="linesAndChars" w:linePitch="579" w:charSpace="-2754"/>
        </w:sectPr>
      </w:pPr>
    </w:p>
    <w:p w14:paraId="1286E3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7E65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BB14B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kinsoku/>
                            <w:wordWrap/>
                            <w:overflowPunct/>
                            <w:topLinePunct w:val="0"/>
                            <w:adjustRightInd/>
                            <w:ind w:leftChars="150" w:rightChars="150"/>
                            <w:textAlignment w:val="auto"/>
                            <w:outlineLvl w:val="9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GpHq7vwEAAIwDAAAOAAAAAAAAAAEAIAAAAB8BAABkcnMvZTJvRG9jLnhtbFBLBQYA&#10;AAAABgAGAFkBAABQ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0BB14B">
                    <w:pPr>
                      <w:pStyle w:val="4"/>
                      <w:keepNext w:val="0"/>
                      <w:keepLines w:val="0"/>
                      <w:pageBreakBefore w:val="0"/>
                      <w:kinsoku/>
                      <w:wordWrap/>
                      <w:overflowPunct/>
                      <w:topLinePunct w:val="0"/>
                      <w:adjustRightInd/>
                      <w:ind w:leftChars="150" w:rightChars="150"/>
                      <w:textAlignment w:val="auto"/>
                      <w:outlineLvl w:val="9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9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autoSpaceDE/>
      <w:autoSpaceDN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 w:afterAutospacing="0"/>
    </w:pPr>
    <w:rPr>
      <w:rFonts w:ascii="Calibri" w:hAnsi="Calibri" w:eastAsia="宋体"/>
      <w:lang w:val="en-US" w:eastAsia="zh-CN"/>
    </w:rPr>
  </w:style>
  <w:style w:type="paragraph" w:customStyle="1" w:styleId="3">
    <w:name w:val="Body Text 21"/>
    <w:uiPriority w:val="0"/>
    <w:pPr>
      <w:widowControl w:val="0"/>
      <w:spacing w:after="120" w:afterAutospacing="0" w:line="480" w:lineRule="auto"/>
      <w:jc w:val="both"/>
    </w:pPr>
    <w:rPr>
      <w:rFonts w:ascii="Arial" w:hAnsi="Arial" w:eastAsia="仿宋_GB2312" w:cs="Times New Roman"/>
      <w:kern w:val="2"/>
      <w:sz w:val="3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2026-03-19T08:40:22Z</dcterms:created>
  <dc:creator>acer</dc:creator>
  <cp:lastModifiedBy>怀抱天下</cp:lastModifiedBy>
  <dcterms:modified xsi:type="dcterms:W3CDTF">2026-03-19T08:41:26Z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eyJoZGlkIjoiMDM3ZDk4ZTRkODI5NjNlN2Q3NDg3Mjg5OTg3ZTQ3NzUiLCJ1c2VySWQiOiI5NzE2MzQ1NjcifQ==</vt:lpwstr>
  </property>
  <property fmtid="{D5CDD505-2E9C-101B-9397-08002B2CF9AE}" pid="4" name="ICV">
    <vt:lpwstr>C44DC151141A44E2A94A3401919A9A15_12</vt:lpwstr>
  </property>
</Properties>
</file>