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EFB123">
      <w:pPr>
        <w:pStyle w:val="9"/>
        <w:spacing w:line="560" w:lineRule="exact"/>
        <w:rPr>
          <w:rFonts w:ascii="宋体" w:hAnsi="宋体"/>
          <w:b w:val="0"/>
          <w:bCs/>
          <w:u w:val="none"/>
        </w:rPr>
      </w:pPr>
      <w:r>
        <w:rPr>
          <w:rFonts w:hint="eastAsia" w:ascii="宋体" w:hAnsi="宋体"/>
          <w:b w:val="0"/>
          <w:bCs/>
          <w:u w:val="none"/>
        </w:rPr>
        <w:t>附件</w:t>
      </w:r>
      <w:r>
        <w:rPr>
          <w:rFonts w:ascii="宋体" w:hAnsi="宋体"/>
          <w:b w:val="0"/>
          <w:bCs/>
          <w:u w:val="none"/>
        </w:rPr>
        <w:t>1</w:t>
      </w:r>
      <w:bookmarkStart w:id="0" w:name="_GoBack"/>
      <w:bookmarkEnd w:id="0"/>
    </w:p>
    <w:p w14:paraId="06C10A96">
      <w:pPr>
        <w:overflowPunct/>
        <w:topLinePunct w:val="0"/>
        <w:spacing w:line="560" w:lineRule="exact"/>
        <w:ind w:firstLine="0" w:firstLineChars="0"/>
        <w:jc w:val="center"/>
        <w:rPr>
          <w:rFonts w:ascii="宋体" w:hAnsi="宋体" w:eastAsia="方正小标宋_GBK" w:cs="方正小标宋_GBK"/>
          <w:b w:val="0"/>
          <w:bCs/>
          <w:sz w:val="44"/>
          <w:szCs w:val="44"/>
          <w:u w:val="none"/>
        </w:rPr>
      </w:pPr>
    </w:p>
    <w:p w14:paraId="2B5BBF93">
      <w:pPr>
        <w:pStyle w:val="3"/>
        <w:spacing w:line="560" w:lineRule="exact"/>
        <w:rPr>
          <w:rFonts w:ascii="宋体" w:hAnsi="宋体" w:cs="Times New Roman"/>
          <w:b w:val="0"/>
          <w:bCs/>
          <w:u w:val="none"/>
        </w:rPr>
      </w:pPr>
      <w:r>
        <w:rPr>
          <w:rFonts w:hint="eastAsia" w:ascii="方正小标宋_GBK" w:hAnsi="方正小标宋_GBK" w:eastAsia="方正小标宋_GBK" w:cs="方正小标宋_GBK"/>
          <w:b w:val="0"/>
          <w:bCs/>
          <w:u w:val="none"/>
        </w:rPr>
        <w:t>202</w:t>
      </w:r>
      <w:r>
        <w:rPr>
          <w:rFonts w:hint="eastAsia" w:ascii="方正小标宋_GBK" w:hAnsi="方正小标宋_GBK" w:eastAsia="方正小标宋_GBK" w:cs="方正小标宋_GBK"/>
          <w:b w:val="0"/>
          <w:bCs/>
          <w:u w:val="none"/>
          <w:lang w:val="en-US" w:eastAsia="zh-CN"/>
        </w:rPr>
        <w:t>6</w:t>
      </w:r>
      <w:r>
        <w:rPr>
          <w:rFonts w:hint="eastAsia" w:ascii="方正小标宋_GBK" w:hAnsi="方正小标宋_GBK" w:eastAsia="方正小标宋_GBK" w:cs="方正小标宋_GBK"/>
          <w:b w:val="0"/>
          <w:bCs/>
          <w:u w:val="none"/>
        </w:rPr>
        <w:t>年度云南省检验检测机构自查表</w:t>
      </w:r>
    </w:p>
    <w:p w14:paraId="043244C0">
      <w:pPr>
        <w:overflowPunct/>
        <w:topLinePunct w:val="0"/>
        <w:spacing w:line="560" w:lineRule="exact"/>
        <w:ind w:firstLine="0" w:firstLineChars="0"/>
        <w:jc w:val="center"/>
        <w:rPr>
          <w:rFonts w:ascii="宋体" w:hAnsi="宋体" w:eastAsia="方正小标宋_GBK" w:cs="方正小标宋_GBK"/>
          <w:b w:val="0"/>
          <w:bCs/>
          <w:sz w:val="44"/>
          <w:szCs w:val="44"/>
          <w:u w:val="none"/>
        </w:rPr>
      </w:pPr>
    </w:p>
    <w:tbl>
      <w:tblPr>
        <w:tblStyle w:val="7"/>
        <w:tblW w:w="5175" w:type="pct"/>
        <w:jc w:val="center"/>
        <w:tblLayout w:type="autofit"/>
        <w:tblCellMar>
          <w:top w:w="0" w:type="dxa"/>
          <w:left w:w="57" w:type="dxa"/>
          <w:bottom w:w="0" w:type="dxa"/>
          <w:right w:w="57" w:type="dxa"/>
        </w:tblCellMar>
      </w:tblPr>
      <w:tblGrid>
        <w:gridCol w:w="673"/>
        <w:gridCol w:w="1677"/>
        <w:gridCol w:w="2316"/>
        <w:gridCol w:w="2912"/>
        <w:gridCol w:w="1328"/>
        <w:gridCol w:w="1444"/>
        <w:gridCol w:w="932"/>
        <w:gridCol w:w="1325"/>
        <w:gridCol w:w="950"/>
        <w:gridCol w:w="1231"/>
      </w:tblGrid>
      <w:tr w14:paraId="61AB49C4">
        <w:tblPrEx>
          <w:tblCellMar>
            <w:top w:w="0" w:type="dxa"/>
            <w:left w:w="57" w:type="dxa"/>
            <w:bottom w:w="0" w:type="dxa"/>
            <w:right w:w="57" w:type="dxa"/>
          </w:tblCellMar>
        </w:tblPrEx>
        <w:trPr>
          <w:trHeight w:val="20" w:hRule="atLeast"/>
          <w:jc w:val="center"/>
        </w:trPr>
        <w:tc>
          <w:tcPr>
            <w:tcW w:w="674" w:type="dxa"/>
            <w:vMerge w:val="restart"/>
            <w:tcBorders>
              <w:top w:val="single" w:color="000000" w:sz="4" w:space="0"/>
              <w:left w:val="single" w:color="000000" w:sz="4" w:space="0"/>
              <w:bottom w:val="single" w:color="000000" w:sz="4" w:space="0"/>
              <w:right w:val="single" w:color="000000" w:sz="4" w:space="0"/>
            </w:tcBorders>
            <w:noWrap w:val="0"/>
            <w:vAlign w:val="center"/>
          </w:tcPr>
          <w:p w14:paraId="1632CCCD">
            <w:pPr>
              <w:overflowPunct/>
              <w:spacing w:line="360" w:lineRule="exact"/>
              <w:ind w:firstLine="0" w:firstLineChars="0"/>
              <w:jc w:val="center"/>
              <w:textAlignment w:val="center"/>
              <w:rPr>
                <w:rFonts w:ascii="宋体" w:hAnsi="宋体" w:eastAsia="方正黑体_GBK"/>
                <w:b w:val="0"/>
                <w:bCs/>
                <w:sz w:val="24"/>
                <w:u w:val="none"/>
              </w:rPr>
            </w:pPr>
            <w:r>
              <w:rPr>
                <w:rFonts w:hint="eastAsia" w:ascii="宋体" w:hAnsi="宋体" w:eastAsia="黑体"/>
                <w:b w:val="0"/>
                <w:bCs/>
                <w:sz w:val="24"/>
                <w:u w:val="none"/>
              </w:rPr>
              <w:t>基本信息</w:t>
            </w:r>
          </w:p>
        </w:tc>
        <w:tc>
          <w:tcPr>
            <w:tcW w:w="4003" w:type="dxa"/>
            <w:gridSpan w:val="2"/>
            <w:tcBorders>
              <w:top w:val="single" w:color="000000" w:sz="4" w:space="0"/>
              <w:left w:val="single" w:color="000000" w:sz="4" w:space="0"/>
              <w:bottom w:val="single" w:color="000000" w:sz="4" w:space="0"/>
              <w:right w:val="single" w:color="000000" w:sz="4" w:space="0"/>
            </w:tcBorders>
            <w:noWrap w:val="0"/>
            <w:vAlign w:val="center"/>
          </w:tcPr>
          <w:p w14:paraId="448A4041">
            <w:pPr>
              <w:overflowPunct/>
              <w:spacing w:line="360" w:lineRule="exact"/>
              <w:ind w:firstLine="0" w:firstLineChars="0"/>
              <w:jc w:val="center"/>
              <w:textAlignment w:val="center"/>
              <w:rPr>
                <w:rFonts w:ascii="宋体" w:hAnsi="宋体" w:eastAsia="黑体"/>
                <w:b w:val="0"/>
                <w:bCs/>
                <w:sz w:val="24"/>
                <w:u w:val="none"/>
              </w:rPr>
            </w:pPr>
            <w:r>
              <w:rPr>
                <w:rFonts w:hint="eastAsia" w:ascii="宋体" w:hAnsi="宋体" w:eastAsia="黑体"/>
                <w:b w:val="0"/>
                <w:bCs/>
                <w:sz w:val="24"/>
                <w:u w:val="none"/>
              </w:rPr>
              <w:t>法人单位名称</w:t>
            </w:r>
          </w:p>
          <w:p w14:paraId="2BF38055">
            <w:pPr>
              <w:overflowPunct/>
              <w:spacing w:line="360" w:lineRule="exact"/>
              <w:ind w:firstLine="0" w:firstLineChars="0"/>
              <w:jc w:val="center"/>
              <w:textAlignment w:val="center"/>
              <w:rPr>
                <w:rFonts w:ascii="宋体" w:hAnsi="宋体" w:eastAsia="方正黑体_GBK"/>
                <w:b w:val="0"/>
                <w:bCs/>
                <w:sz w:val="24"/>
                <w:u w:val="none"/>
              </w:rPr>
            </w:pPr>
            <w:r>
              <w:rPr>
                <w:rFonts w:hint="eastAsia" w:ascii="宋体" w:hAnsi="宋体"/>
                <w:b w:val="0"/>
                <w:bCs/>
                <w:sz w:val="24"/>
                <w:u w:val="none"/>
              </w:rPr>
              <w:t>（必须与营业执照或法人证书一致）</w:t>
            </w:r>
          </w:p>
        </w:tc>
        <w:tc>
          <w:tcPr>
            <w:tcW w:w="2919" w:type="dxa"/>
            <w:tcBorders>
              <w:top w:val="single" w:color="000000" w:sz="4" w:space="0"/>
              <w:left w:val="single" w:color="000000" w:sz="4" w:space="0"/>
              <w:bottom w:val="single" w:color="000000" w:sz="4" w:space="0"/>
              <w:right w:val="single" w:color="000000" w:sz="4" w:space="0"/>
            </w:tcBorders>
            <w:noWrap w:val="0"/>
            <w:vAlign w:val="center"/>
          </w:tcPr>
          <w:p w14:paraId="52221C76">
            <w:pPr>
              <w:overflowPunct/>
              <w:spacing w:line="360" w:lineRule="exact"/>
              <w:ind w:firstLine="0" w:firstLineChars="0"/>
              <w:jc w:val="center"/>
              <w:textAlignment w:val="center"/>
              <w:rPr>
                <w:rFonts w:ascii="宋体" w:hAnsi="宋体" w:eastAsia="黑体"/>
                <w:b w:val="0"/>
                <w:bCs/>
                <w:sz w:val="24"/>
                <w:u w:val="none"/>
              </w:rPr>
            </w:pPr>
            <w:r>
              <w:rPr>
                <w:rFonts w:hint="eastAsia" w:ascii="宋体" w:hAnsi="宋体" w:eastAsia="黑体"/>
                <w:b w:val="0"/>
                <w:bCs/>
                <w:sz w:val="24"/>
                <w:u w:val="none"/>
              </w:rPr>
              <w:t>注册地址／</w:t>
            </w:r>
          </w:p>
          <w:p w14:paraId="354DD22B">
            <w:pPr>
              <w:overflowPunct/>
              <w:spacing w:line="360" w:lineRule="exact"/>
              <w:ind w:firstLine="0" w:firstLineChars="0"/>
              <w:jc w:val="center"/>
              <w:textAlignment w:val="center"/>
              <w:rPr>
                <w:rFonts w:ascii="宋体" w:hAnsi="宋体" w:eastAsia="方正黑体_GBK"/>
                <w:b w:val="0"/>
                <w:bCs/>
                <w:sz w:val="24"/>
                <w:u w:val="none"/>
              </w:rPr>
            </w:pPr>
            <w:r>
              <w:rPr>
                <w:rFonts w:hint="eastAsia" w:ascii="宋体" w:hAnsi="宋体" w:eastAsia="黑体"/>
                <w:b w:val="0"/>
                <w:bCs/>
                <w:sz w:val="24"/>
                <w:u w:val="none"/>
              </w:rPr>
              <w:t>检验检测地址</w:t>
            </w:r>
          </w:p>
        </w:tc>
        <w:tc>
          <w:tcPr>
            <w:tcW w:w="2778" w:type="dxa"/>
            <w:gridSpan w:val="2"/>
            <w:tcBorders>
              <w:top w:val="single" w:color="000000" w:sz="4" w:space="0"/>
              <w:left w:val="single" w:color="000000" w:sz="4" w:space="0"/>
              <w:bottom w:val="single" w:color="000000" w:sz="4" w:space="0"/>
              <w:right w:val="single" w:color="000000" w:sz="4" w:space="0"/>
            </w:tcBorders>
            <w:noWrap w:val="0"/>
            <w:vAlign w:val="center"/>
          </w:tcPr>
          <w:p w14:paraId="147BE7D0">
            <w:pPr>
              <w:overflowPunct/>
              <w:spacing w:line="360" w:lineRule="exact"/>
              <w:ind w:firstLine="0" w:firstLineChars="0"/>
              <w:jc w:val="center"/>
              <w:textAlignment w:val="center"/>
              <w:rPr>
                <w:rFonts w:hint="eastAsia" w:ascii="宋体" w:hAnsi="宋体" w:eastAsia="黑体"/>
                <w:b w:val="0"/>
                <w:bCs/>
                <w:sz w:val="24"/>
                <w:u w:val="none"/>
              </w:rPr>
            </w:pPr>
            <w:r>
              <w:rPr>
                <w:rFonts w:hint="eastAsia" w:ascii="宋体" w:hAnsi="宋体" w:eastAsia="黑体"/>
                <w:b w:val="0"/>
                <w:bCs/>
                <w:sz w:val="24"/>
                <w:u w:val="none"/>
              </w:rPr>
              <w:t>组织机构代码／</w:t>
            </w:r>
          </w:p>
          <w:p w14:paraId="53590ABA">
            <w:pPr>
              <w:overflowPunct/>
              <w:spacing w:line="360" w:lineRule="exact"/>
              <w:ind w:firstLine="0" w:firstLineChars="0"/>
              <w:jc w:val="center"/>
              <w:textAlignment w:val="center"/>
              <w:rPr>
                <w:rFonts w:ascii="宋体" w:hAnsi="宋体" w:eastAsia="方正黑体_GBK"/>
                <w:b w:val="0"/>
                <w:bCs/>
                <w:sz w:val="24"/>
                <w:u w:val="none"/>
              </w:rPr>
            </w:pPr>
            <w:r>
              <w:rPr>
                <w:rFonts w:hint="eastAsia" w:ascii="宋体" w:hAnsi="宋体" w:eastAsia="黑体"/>
                <w:b w:val="0"/>
                <w:bCs/>
                <w:sz w:val="24"/>
                <w:u w:val="none"/>
              </w:rPr>
              <w:t>社会信用代码</w:t>
            </w:r>
          </w:p>
        </w:tc>
        <w:tc>
          <w:tcPr>
            <w:tcW w:w="934" w:type="dxa"/>
            <w:tcBorders>
              <w:top w:val="single" w:color="000000" w:sz="4" w:space="0"/>
              <w:left w:val="single" w:color="000000" w:sz="4" w:space="0"/>
              <w:bottom w:val="single" w:color="000000" w:sz="4" w:space="0"/>
              <w:right w:val="single" w:color="000000" w:sz="4" w:space="0"/>
            </w:tcBorders>
            <w:noWrap w:val="0"/>
            <w:vAlign w:val="center"/>
          </w:tcPr>
          <w:p w14:paraId="33843C07">
            <w:pPr>
              <w:overflowPunct/>
              <w:spacing w:line="360" w:lineRule="exact"/>
              <w:ind w:firstLine="0" w:firstLineChars="0"/>
              <w:jc w:val="center"/>
              <w:textAlignment w:val="center"/>
              <w:rPr>
                <w:rFonts w:ascii="宋体" w:hAnsi="宋体" w:eastAsia="黑体"/>
                <w:b w:val="0"/>
                <w:bCs/>
                <w:sz w:val="24"/>
                <w:u w:val="none"/>
              </w:rPr>
            </w:pPr>
            <w:r>
              <w:rPr>
                <w:rFonts w:hint="eastAsia" w:ascii="宋体" w:hAnsi="宋体" w:eastAsia="黑体"/>
                <w:b w:val="0"/>
                <w:bCs/>
                <w:sz w:val="24"/>
                <w:u w:val="none"/>
              </w:rPr>
              <w:t>法  定</w:t>
            </w:r>
          </w:p>
          <w:p w14:paraId="3718B5B5">
            <w:pPr>
              <w:overflowPunct/>
              <w:spacing w:line="360" w:lineRule="exact"/>
              <w:ind w:firstLine="0" w:firstLineChars="0"/>
              <w:jc w:val="center"/>
              <w:textAlignment w:val="center"/>
              <w:rPr>
                <w:rFonts w:ascii="宋体" w:hAnsi="宋体" w:eastAsia="方正黑体_GBK"/>
                <w:b w:val="0"/>
                <w:bCs/>
                <w:sz w:val="24"/>
                <w:u w:val="none"/>
              </w:rPr>
            </w:pPr>
            <w:r>
              <w:rPr>
                <w:rFonts w:hint="eastAsia" w:ascii="宋体" w:hAnsi="宋体" w:eastAsia="黑体"/>
                <w:b w:val="0"/>
                <w:bCs/>
                <w:sz w:val="24"/>
                <w:u w:val="none"/>
              </w:rPr>
              <w:t>代表人</w:t>
            </w: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56CFE833">
            <w:pPr>
              <w:overflowPunct/>
              <w:spacing w:line="360" w:lineRule="exact"/>
              <w:ind w:firstLine="0" w:firstLineChars="0"/>
              <w:jc w:val="center"/>
              <w:textAlignment w:val="center"/>
              <w:rPr>
                <w:rFonts w:ascii="宋体" w:hAnsi="宋体" w:eastAsia="方正黑体_GBK"/>
                <w:b w:val="0"/>
                <w:bCs/>
                <w:sz w:val="24"/>
                <w:u w:val="none"/>
              </w:rPr>
            </w:pPr>
            <w:r>
              <w:rPr>
                <w:rFonts w:hint="eastAsia" w:ascii="宋体" w:hAnsi="宋体" w:eastAsia="黑体"/>
                <w:b w:val="0"/>
                <w:bCs/>
                <w:sz w:val="24"/>
                <w:u w:val="none"/>
              </w:rPr>
              <w:t>法定代表人联系电话</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3C1CEE5E">
            <w:pPr>
              <w:overflowPunct/>
              <w:spacing w:line="360" w:lineRule="exact"/>
              <w:ind w:firstLine="0" w:firstLineChars="0"/>
              <w:jc w:val="center"/>
              <w:textAlignment w:val="center"/>
              <w:rPr>
                <w:rFonts w:ascii="宋体" w:hAnsi="宋体" w:eastAsia="方正黑体_GBK"/>
                <w:b w:val="0"/>
                <w:bCs/>
                <w:sz w:val="24"/>
                <w:u w:val="none"/>
              </w:rPr>
            </w:pPr>
            <w:r>
              <w:rPr>
                <w:rFonts w:hint="eastAsia" w:ascii="宋体" w:hAnsi="宋体" w:eastAsia="黑体"/>
                <w:b w:val="0"/>
                <w:bCs/>
                <w:sz w:val="24"/>
                <w:u w:val="none"/>
              </w:rPr>
              <w:t>联系人</w:t>
            </w:r>
          </w:p>
        </w:tc>
        <w:tc>
          <w:tcPr>
            <w:tcW w:w="1232" w:type="dxa"/>
            <w:tcBorders>
              <w:top w:val="single" w:color="000000" w:sz="4" w:space="0"/>
              <w:left w:val="single" w:color="000000" w:sz="4" w:space="0"/>
              <w:bottom w:val="single" w:color="000000" w:sz="4" w:space="0"/>
              <w:right w:val="single" w:color="000000" w:sz="4" w:space="0"/>
            </w:tcBorders>
            <w:noWrap w:val="0"/>
            <w:vAlign w:val="center"/>
          </w:tcPr>
          <w:p w14:paraId="72B61D4F">
            <w:pPr>
              <w:overflowPunct/>
              <w:spacing w:line="360" w:lineRule="exact"/>
              <w:ind w:firstLine="0" w:firstLineChars="0"/>
              <w:jc w:val="center"/>
              <w:textAlignment w:val="center"/>
              <w:rPr>
                <w:rFonts w:ascii="宋体" w:hAnsi="宋体" w:eastAsia="黑体"/>
                <w:b w:val="0"/>
                <w:bCs/>
                <w:sz w:val="24"/>
                <w:u w:val="none"/>
              </w:rPr>
            </w:pPr>
            <w:r>
              <w:rPr>
                <w:rFonts w:hint="eastAsia" w:ascii="宋体" w:hAnsi="宋体" w:eastAsia="黑体"/>
                <w:b w:val="0"/>
                <w:bCs/>
                <w:sz w:val="24"/>
                <w:u w:val="none"/>
              </w:rPr>
              <w:t>联系电话</w:t>
            </w:r>
          </w:p>
        </w:tc>
      </w:tr>
      <w:tr w14:paraId="387B5616">
        <w:tblPrEx>
          <w:tblCellMar>
            <w:top w:w="0" w:type="dxa"/>
            <w:left w:w="57" w:type="dxa"/>
            <w:bottom w:w="0" w:type="dxa"/>
            <w:right w:w="57" w:type="dxa"/>
          </w:tblCellMar>
        </w:tblPrEx>
        <w:trPr>
          <w:trHeight w:val="20" w:hRule="atLeast"/>
          <w:jc w:val="center"/>
        </w:trPr>
        <w:tc>
          <w:tcPr>
            <w:tcW w:w="6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9EF1AE">
            <w:pPr>
              <w:overflowPunct/>
              <w:spacing w:line="360" w:lineRule="exact"/>
              <w:ind w:firstLine="0" w:firstLineChars="0"/>
              <w:jc w:val="center"/>
              <w:textAlignment w:val="center"/>
              <w:rPr>
                <w:rFonts w:ascii="宋体" w:hAnsi="宋体" w:eastAsia="方正黑体_GBK"/>
                <w:b w:val="0"/>
                <w:bCs/>
                <w:sz w:val="24"/>
                <w:u w:val="none"/>
              </w:rPr>
            </w:pPr>
          </w:p>
        </w:tc>
        <w:tc>
          <w:tcPr>
            <w:tcW w:w="4003" w:type="dxa"/>
            <w:gridSpan w:val="2"/>
            <w:tcBorders>
              <w:top w:val="single" w:color="000000" w:sz="4" w:space="0"/>
              <w:left w:val="single" w:color="000000" w:sz="4" w:space="0"/>
              <w:bottom w:val="single" w:color="000000" w:sz="4" w:space="0"/>
              <w:right w:val="single" w:color="000000" w:sz="4" w:space="0"/>
            </w:tcBorders>
            <w:noWrap w:val="0"/>
            <w:vAlign w:val="center"/>
          </w:tcPr>
          <w:p w14:paraId="516711F6">
            <w:pPr>
              <w:overflowPunct/>
              <w:spacing w:line="360" w:lineRule="exact"/>
              <w:ind w:firstLine="0" w:firstLineChars="0"/>
              <w:jc w:val="center"/>
              <w:textAlignment w:val="center"/>
              <w:rPr>
                <w:rFonts w:ascii="宋体" w:hAnsi="宋体" w:eastAsia="方正黑体_GBK"/>
                <w:b w:val="0"/>
                <w:bCs/>
                <w:sz w:val="24"/>
                <w:u w:val="none"/>
              </w:rPr>
            </w:pPr>
          </w:p>
        </w:tc>
        <w:tc>
          <w:tcPr>
            <w:tcW w:w="2919" w:type="dxa"/>
            <w:tcBorders>
              <w:top w:val="single" w:color="000000" w:sz="4" w:space="0"/>
              <w:left w:val="single" w:color="000000" w:sz="4" w:space="0"/>
              <w:bottom w:val="single" w:color="000000" w:sz="4" w:space="0"/>
              <w:right w:val="single" w:color="000000" w:sz="4" w:space="0"/>
            </w:tcBorders>
            <w:noWrap w:val="0"/>
            <w:vAlign w:val="center"/>
          </w:tcPr>
          <w:p w14:paraId="09E0E255">
            <w:pPr>
              <w:overflowPunct/>
              <w:spacing w:line="360" w:lineRule="exact"/>
              <w:ind w:firstLine="0" w:firstLineChars="0"/>
              <w:jc w:val="center"/>
              <w:textAlignment w:val="center"/>
              <w:rPr>
                <w:rFonts w:ascii="宋体" w:hAnsi="宋体" w:eastAsia="方正黑体_GBK"/>
                <w:b w:val="0"/>
                <w:bCs/>
                <w:sz w:val="24"/>
                <w:u w:val="none"/>
              </w:rPr>
            </w:pPr>
          </w:p>
        </w:tc>
        <w:tc>
          <w:tcPr>
            <w:tcW w:w="2778" w:type="dxa"/>
            <w:gridSpan w:val="2"/>
            <w:tcBorders>
              <w:top w:val="single" w:color="000000" w:sz="4" w:space="0"/>
              <w:left w:val="single" w:color="000000" w:sz="4" w:space="0"/>
              <w:bottom w:val="single" w:color="000000" w:sz="4" w:space="0"/>
              <w:right w:val="single" w:color="000000" w:sz="4" w:space="0"/>
            </w:tcBorders>
            <w:noWrap w:val="0"/>
            <w:vAlign w:val="center"/>
          </w:tcPr>
          <w:p w14:paraId="75B9DF1A">
            <w:pPr>
              <w:overflowPunct/>
              <w:spacing w:line="360" w:lineRule="exact"/>
              <w:ind w:firstLine="0" w:firstLineChars="0"/>
              <w:jc w:val="center"/>
              <w:textAlignment w:val="center"/>
              <w:rPr>
                <w:rFonts w:ascii="宋体" w:hAnsi="宋体" w:eastAsia="方正黑体_GBK"/>
                <w:b w:val="0"/>
                <w:bCs/>
                <w:sz w:val="24"/>
                <w:u w:val="none"/>
              </w:rPr>
            </w:pPr>
          </w:p>
        </w:tc>
        <w:tc>
          <w:tcPr>
            <w:tcW w:w="934" w:type="dxa"/>
            <w:tcBorders>
              <w:top w:val="single" w:color="000000" w:sz="4" w:space="0"/>
              <w:left w:val="single" w:color="000000" w:sz="4" w:space="0"/>
              <w:bottom w:val="single" w:color="000000" w:sz="4" w:space="0"/>
              <w:right w:val="single" w:color="000000" w:sz="4" w:space="0"/>
            </w:tcBorders>
            <w:noWrap w:val="0"/>
            <w:vAlign w:val="center"/>
          </w:tcPr>
          <w:p w14:paraId="3BBB516A">
            <w:pPr>
              <w:overflowPunct/>
              <w:spacing w:line="360" w:lineRule="exact"/>
              <w:ind w:firstLine="0" w:firstLineChars="0"/>
              <w:jc w:val="center"/>
              <w:textAlignment w:val="center"/>
              <w:rPr>
                <w:rFonts w:ascii="宋体" w:hAnsi="宋体" w:eastAsia="方正黑体_GBK"/>
                <w:b w:val="0"/>
                <w:bCs/>
                <w:sz w:val="24"/>
                <w:u w:val="none"/>
              </w:rPr>
            </w:pP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0116FE39">
            <w:pPr>
              <w:overflowPunct/>
              <w:spacing w:line="360" w:lineRule="exact"/>
              <w:ind w:firstLine="0" w:firstLineChars="0"/>
              <w:jc w:val="center"/>
              <w:textAlignment w:val="center"/>
              <w:rPr>
                <w:rFonts w:ascii="宋体" w:hAnsi="宋体" w:eastAsia="方正黑体_GBK"/>
                <w:b w:val="0"/>
                <w:bCs/>
                <w:sz w:val="24"/>
                <w:u w:val="none"/>
              </w:rPr>
            </w:pP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64BACC70">
            <w:pPr>
              <w:overflowPunct/>
              <w:spacing w:line="360" w:lineRule="exact"/>
              <w:ind w:firstLine="0" w:firstLineChars="0"/>
              <w:jc w:val="center"/>
              <w:textAlignment w:val="center"/>
              <w:rPr>
                <w:rFonts w:ascii="宋体" w:hAnsi="宋体" w:eastAsia="方正黑体_GBK"/>
                <w:b w:val="0"/>
                <w:bCs/>
                <w:sz w:val="24"/>
                <w:u w:val="none"/>
              </w:rPr>
            </w:pPr>
          </w:p>
        </w:tc>
        <w:tc>
          <w:tcPr>
            <w:tcW w:w="1232" w:type="dxa"/>
            <w:tcBorders>
              <w:top w:val="single" w:color="000000" w:sz="4" w:space="0"/>
              <w:left w:val="single" w:color="000000" w:sz="4" w:space="0"/>
              <w:bottom w:val="single" w:color="000000" w:sz="4" w:space="0"/>
              <w:right w:val="single" w:color="000000" w:sz="4" w:space="0"/>
            </w:tcBorders>
            <w:noWrap w:val="0"/>
            <w:vAlign w:val="center"/>
          </w:tcPr>
          <w:p w14:paraId="2684955C">
            <w:pPr>
              <w:overflowPunct/>
              <w:spacing w:line="360" w:lineRule="exact"/>
              <w:ind w:firstLine="0" w:firstLineChars="0"/>
              <w:jc w:val="center"/>
              <w:textAlignment w:val="center"/>
              <w:rPr>
                <w:rFonts w:ascii="宋体" w:hAnsi="宋体" w:eastAsia="黑体"/>
                <w:b w:val="0"/>
                <w:bCs/>
                <w:sz w:val="24"/>
                <w:u w:val="none"/>
              </w:rPr>
            </w:pPr>
          </w:p>
        </w:tc>
      </w:tr>
      <w:tr w14:paraId="18C77B0C">
        <w:tblPrEx>
          <w:tblCellMar>
            <w:top w:w="0" w:type="dxa"/>
            <w:left w:w="57" w:type="dxa"/>
            <w:bottom w:w="0" w:type="dxa"/>
            <w:right w:w="57" w:type="dxa"/>
          </w:tblCellMar>
        </w:tblPrEx>
        <w:trPr>
          <w:trHeight w:val="20" w:hRule="atLeast"/>
          <w:jc w:val="center"/>
        </w:trPr>
        <w:tc>
          <w:tcPr>
            <w:tcW w:w="674" w:type="dxa"/>
            <w:vMerge w:val="restart"/>
            <w:tcBorders>
              <w:top w:val="single" w:color="000000" w:sz="4" w:space="0"/>
              <w:left w:val="single" w:color="000000" w:sz="4" w:space="0"/>
              <w:bottom w:val="single" w:color="000000" w:sz="4" w:space="0"/>
              <w:right w:val="single" w:color="000000" w:sz="4" w:space="0"/>
            </w:tcBorders>
            <w:noWrap w:val="0"/>
            <w:vAlign w:val="center"/>
          </w:tcPr>
          <w:p w14:paraId="5CD9B40C">
            <w:pPr>
              <w:overflowPunct/>
              <w:spacing w:line="360" w:lineRule="exact"/>
              <w:ind w:firstLine="0" w:firstLineChars="0"/>
              <w:jc w:val="center"/>
              <w:textAlignment w:val="center"/>
              <w:rPr>
                <w:rFonts w:ascii="宋体" w:hAnsi="宋体" w:eastAsia="方正黑体_GBK"/>
                <w:b w:val="0"/>
                <w:bCs/>
                <w:sz w:val="24"/>
                <w:u w:val="none"/>
              </w:rPr>
            </w:pPr>
            <w:r>
              <w:rPr>
                <w:rFonts w:hint="eastAsia" w:ascii="宋体" w:hAnsi="宋体" w:eastAsia="黑体"/>
                <w:b w:val="0"/>
                <w:bCs/>
                <w:sz w:val="24"/>
                <w:u w:val="none"/>
              </w:rPr>
              <w:t>取得资质认定情况</w:t>
            </w:r>
          </w:p>
        </w:tc>
        <w:tc>
          <w:tcPr>
            <w:tcW w:w="1681" w:type="dxa"/>
            <w:tcBorders>
              <w:top w:val="single" w:color="000000" w:sz="4" w:space="0"/>
              <w:left w:val="single" w:color="000000" w:sz="4" w:space="0"/>
              <w:bottom w:val="single" w:color="000000" w:sz="4" w:space="0"/>
              <w:right w:val="single" w:color="000000" w:sz="4" w:space="0"/>
            </w:tcBorders>
            <w:noWrap w:val="0"/>
            <w:vAlign w:val="center"/>
          </w:tcPr>
          <w:p w14:paraId="585CC45B">
            <w:pPr>
              <w:overflowPunct/>
              <w:spacing w:line="360" w:lineRule="exact"/>
              <w:ind w:firstLine="0" w:firstLineChars="0"/>
              <w:jc w:val="center"/>
              <w:textAlignment w:val="center"/>
              <w:rPr>
                <w:rFonts w:ascii="宋体" w:hAnsi="宋体" w:eastAsia="方正黑体_GBK"/>
                <w:b w:val="0"/>
                <w:bCs/>
                <w:sz w:val="24"/>
                <w:u w:val="none"/>
              </w:rPr>
            </w:pPr>
            <w:r>
              <w:rPr>
                <w:rFonts w:hint="eastAsia" w:ascii="宋体" w:hAnsi="宋体" w:eastAsia="黑体"/>
                <w:b w:val="0"/>
                <w:bCs/>
                <w:sz w:val="24"/>
                <w:u w:val="none"/>
              </w:rPr>
              <w:t>机构名称</w:t>
            </w:r>
          </w:p>
        </w:tc>
        <w:tc>
          <w:tcPr>
            <w:tcW w:w="2322" w:type="dxa"/>
            <w:tcBorders>
              <w:top w:val="single" w:color="000000" w:sz="4" w:space="0"/>
              <w:left w:val="single" w:color="000000" w:sz="4" w:space="0"/>
              <w:bottom w:val="single" w:color="000000" w:sz="4" w:space="0"/>
              <w:right w:val="single" w:color="000000" w:sz="4" w:space="0"/>
            </w:tcBorders>
            <w:noWrap w:val="0"/>
            <w:vAlign w:val="center"/>
          </w:tcPr>
          <w:p w14:paraId="3505B88D">
            <w:pPr>
              <w:overflowPunct/>
              <w:spacing w:line="360" w:lineRule="exact"/>
              <w:ind w:firstLine="0" w:firstLineChars="0"/>
              <w:jc w:val="center"/>
              <w:textAlignment w:val="center"/>
              <w:rPr>
                <w:rFonts w:ascii="宋体" w:hAnsi="宋体" w:eastAsia="方正黑体_GBK"/>
                <w:b w:val="0"/>
                <w:bCs/>
                <w:sz w:val="24"/>
                <w:u w:val="none"/>
              </w:rPr>
            </w:pPr>
            <w:r>
              <w:rPr>
                <w:rFonts w:hint="eastAsia" w:ascii="宋体" w:hAnsi="宋体" w:eastAsia="黑体"/>
                <w:b w:val="0"/>
                <w:bCs/>
                <w:sz w:val="24"/>
                <w:u w:val="none"/>
              </w:rPr>
              <w:t>证书编号</w:t>
            </w:r>
          </w:p>
        </w:tc>
        <w:tc>
          <w:tcPr>
            <w:tcW w:w="2919" w:type="dxa"/>
            <w:tcBorders>
              <w:top w:val="single" w:color="000000" w:sz="4" w:space="0"/>
              <w:left w:val="single" w:color="000000" w:sz="4" w:space="0"/>
              <w:bottom w:val="single" w:color="000000" w:sz="4" w:space="0"/>
              <w:right w:val="single" w:color="000000" w:sz="4" w:space="0"/>
            </w:tcBorders>
            <w:noWrap w:val="0"/>
            <w:vAlign w:val="center"/>
          </w:tcPr>
          <w:p w14:paraId="57CC630C">
            <w:pPr>
              <w:overflowPunct/>
              <w:spacing w:line="360" w:lineRule="exact"/>
              <w:ind w:firstLine="0" w:firstLineChars="0"/>
              <w:jc w:val="center"/>
              <w:textAlignment w:val="center"/>
              <w:rPr>
                <w:rFonts w:ascii="宋体" w:hAnsi="宋体" w:eastAsia="方正黑体_GBK"/>
                <w:b w:val="0"/>
                <w:bCs/>
                <w:sz w:val="24"/>
                <w:u w:val="none"/>
              </w:rPr>
            </w:pPr>
            <w:r>
              <w:rPr>
                <w:rFonts w:hint="eastAsia" w:ascii="宋体" w:hAnsi="宋体" w:eastAsia="黑体"/>
                <w:b w:val="0"/>
                <w:bCs/>
                <w:sz w:val="24"/>
                <w:u w:val="none"/>
              </w:rPr>
              <w:t>发证机关名称</w:t>
            </w:r>
          </w:p>
        </w:tc>
        <w:tc>
          <w:tcPr>
            <w:tcW w:w="1331" w:type="dxa"/>
            <w:tcBorders>
              <w:top w:val="single" w:color="000000" w:sz="4" w:space="0"/>
              <w:left w:val="single" w:color="000000" w:sz="4" w:space="0"/>
              <w:bottom w:val="single" w:color="000000" w:sz="4" w:space="0"/>
              <w:right w:val="single" w:color="000000" w:sz="4" w:space="0"/>
            </w:tcBorders>
            <w:noWrap w:val="0"/>
            <w:vAlign w:val="center"/>
          </w:tcPr>
          <w:p w14:paraId="02AE815F">
            <w:pPr>
              <w:overflowPunct/>
              <w:spacing w:line="360" w:lineRule="exact"/>
              <w:ind w:firstLine="0" w:firstLineChars="0"/>
              <w:jc w:val="center"/>
              <w:textAlignment w:val="center"/>
              <w:rPr>
                <w:rFonts w:ascii="宋体" w:hAnsi="宋体" w:eastAsia="方正黑体_GBK"/>
                <w:b w:val="0"/>
                <w:bCs/>
                <w:sz w:val="24"/>
                <w:u w:val="none"/>
              </w:rPr>
            </w:pPr>
            <w:r>
              <w:rPr>
                <w:rFonts w:hint="eastAsia" w:ascii="宋体" w:hAnsi="宋体" w:eastAsia="黑体"/>
                <w:b w:val="0"/>
                <w:bCs/>
                <w:sz w:val="24"/>
                <w:u w:val="none"/>
              </w:rPr>
              <w:t>批准日期</w:t>
            </w:r>
          </w:p>
        </w:tc>
        <w:tc>
          <w:tcPr>
            <w:tcW w:w="1447" w:type="dxa"/>
            <w:tcBorders>
              <w:top w:val="single" w:color="000000" w:sz="4" w:space="0"/>
              <w:left w:val="single" w:color="000000" w:sz="4" w:space="0"/>
              <w:bottom w:val="single" w:color="000000" w:sz="4" w:space="0"/>
              <w:right w:val="single" w:color="000000" w:sz="4" w:space="0"/>
            </w:tcBorders>
            <w:noWrap w:val="0"/>
            <w:vAlign w:val="center"/>
          </w:tcPr>
          <w:p w14:paraId="373F8816">
            <w:pPr>
              <w:overflowPunct/>
              <w:spacing w:line="360" w:lineRule="exact"/>
              <w:ind w:firstLine="0" w:firstLineChars="0"/>
              <w:jc w:val="center"/>
              <w:textAlignment w:val="center"/>
              <w:rPr>
                <w:rFonts w:ascii="宋体" w:hAnsi="宋体" w:eastAsia="方正黑体_GBK"/>
                <w:b w:val="0"/>
                <w:bCs/>
                <w:sz w:val="24"/>
                <w:u w:val="none"/>
              </w:rPr>
            </w:pPr>
            <w:r>
              <w:rPr>
                <w:rFonts w:hint="eastAsia" w:ascii="宋体" w:hAnsi="宋体" w:eastAsia="黑体"/>
                <w:b w:val="0"/>
                <w:bCs/>
                <w:sz w:val="24"/>
                <w:u w:val="none"/>
              </w:rPr>
              <w:t>有效日期</w:t>
            </w:r>
          </w:p>
        </w:tc>
        <w:tc>
          <w:tcPr>
            <w:tcW w:w="934" w:type="dxa"/>
            <w:tcBorders>
              <w:top w:val="single" w:color="000000" w:sz="4" w:space="0"/>
              <w:left w:val="single" w:color="000000" w:sz="4" w:space="0"/>
              <w:bottom w:val="single" w:color="000000" w:sz="4" w:space="0"/>
              <w:right w:val="single" w:color="000000" w:sz="4" w:space="0"/>
            </w:tcBorders>
            <w:noWrap w:val="0"/>
            <w:vAlign w:val="center"/>
          </w:tcPr>
          <w:p w14:paraId="7A899EA2">
            <w:pPr>
              <w:overflowPunct/>
              <w:spacing w:line="360" w:lineRule="exact"/>
              <w:ind w:firstLine="0" w:firstLineChars="0"/>
              <w:jc w:val="center"/>
              <w:textAlignment w:val="center"/>
              <w:rPr>
                <w:rFonts w:ascii="宋体" w:hAnsi="宋体" w:eastAsia="黑体"/>
                <w:b w:val="0"/>
                <w:bCs/>
                <w:sz w:val="24"/>
                <w:u w:val="none"/>
              </w:rPr>
            </w:pPr>
            <w:r>
              <w:rPr>
                <w:rFonts w:hint="eastAsia" w:ascii="宋体" w:hAnsi="宋体" w:eastAsia="黑体"/>
                <w:b w:val="0"/>
                <w:bCs/>
                <w:sz w:val="24"/>
                <w:u w:val="none"/>
              </w:rPr>
              <w:t>最  高</w:t>
            </w:r>
          </w:p>
          <w:p w14:paraId="65274D21">
            <w:pPr>
              <w:overflowPunct/>
              <w:spacing w:line="360" w:lineRule="exact"/>
              <w:ind w:firstLine="0" w:firstLineChars="0"/>
              <w:jc w:val="center"/>
              <w:textAlignment w:val="center"/>
              <w:rPr>
                <w:rFonts w:ascii="宋体" w:hAnsi="宋体" w:eastAsia="方正黑体_GBK"/>
                <w:b w:val="0"/>
                <w:bCs/>
                <w:sz w:val="24"/>
                <w:u w:val="none"/>
              </w:rPr>
            </w:pPr>
            <w:r>
              <w:rPr>
                <w:rFonts w:hint="eastAsia" w:ascii="宋体" w:hAnsi="宋体" w:eastAsia="黑体"/>
                <w:b w:val="0"/>
                <w:bCs/>
                <w:sz w:val="24"/>
                <w:u w:val="none"/>
              </w:rPr>
              <w:t>管理者</w:t>
            </w: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0A3318C1">
            <w:pPr>
              <w:overflowPunct/>
              <w:spacing w:line="360" w:lineRule="exact"/>
              <w:ind w:firstLine="0" w:firstLineChars="0"/>
              <w:jc w:val="center"/>
              <w:textAlignment w:val="center"/>
              <w:rPr>
                <w:rFonts w:ascii="宋体" w:hAnsi="宋体" w:eastAsia="方正黑体_GBK"/>
                <w:b w:val="0"/>
                <w:bCs/>
                <w:sz w:val="24"/>
                <w:u w:val="none"/>
              </w:rPr>
            </w:pPr>
            <w:r>
              <w:rPr>
                <w:rFonts w:hint="eastAsia" w:ascii="宋体" w:hAnsi="宋体" w:eastAsia="黑体"/>
                <w:b w:val="0"/>
                <w:bCs/>
                <w:sz w:val="24"/>
                <w:u w:val="none"/>
              </w:rPr>
              <w:t>最高管理者联系电话</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00D1B5E6">
            <w:pPr>
              <w:overflowPunct/>
              <w:spacing w:line="360" w:lineRule="exact"/>
              <w:ind w:firstLine="0" w:firstLineChars="0"/>
              <w:jc w:val="center"/>
              <w:textAlignment w:val="center"/>
              <w:rPr>
                <w:rFonts w:ascii="宋体" w:hAnsi="宋体" w:eastAsia="黑体"/>
                <w:b w:val="0"/>
                <w:bCs/>
                <w:sz w:val="24"/>
                <w:u w:val="none"/>
              </w:rPr>
            </w:pPr>
            <w:r>
              <w:rPr>
                <w:rFonts w:hint="eastAsia" w:ascii="宋体" w:hAnsi="宋体" w:eastAsia="黑体"/>
                <w:b w:val="0"/>
                <w:bCs/>
                <w:sz w:val="24"/>
                <w:u w:val="none"/>
              </w:rPr>
              <w:t>技  术</w:t>
            </w:r>
          </w:p>
          <w:p w14:paraId="61784AF9">
            <w:pPr>
              <w:overflowPunct/>
              <w:spacing w:line="360" w:lineRule="exact"/>
              <w:ind w:firstLine="0" w:firstLineChars="0"/>
              <w:jc w:val="center"/>
              <w:textAlignment w:val="center"/>
              <w:rPr>
                <w:rFonts w:ascii="宋体" w:hAnsi="宋体" w:eastAsia="方正黑体_GBK"/>
                <w:b w:val="0"/>
                <w:bCs/>
                <w:sz w:val="24"/>
                <w:u w:val="none"/>
              </w:rPr>
            </w:pPr>
            <w:r>
              <w:rPr>
                <w:rFonts w:hint="eastAsia" w:ascii="宋体" w:hAnsi="宋体" w:eastAsia="黑体"/>
                <w:b w:val="0"/>
                <w:bCs/>
                <w:sz w:val="24"/>
                <w:u w:val="none"/>
              </w:rPr>
              <w:t>负责人</w:t>
            </w:r>
          </w:p>
        </w:tc>
        <w:tc>
          <w:tcPr>
            <w:tcW w:w="1232" w:type="dxa"/>
            <w:tcBorders>
              <w:top w:val="single" w:color="000000" w:sz="4" w:space="0"/>
              <w:left w:val="single" w:color="000000" w:sz="4" w:space="0"/>
              <w:bottom w:val="single" w:color="000000" w:sz="4" w:space="0"/>
              <w:right w:val="single" w:color="000000" w:sz="4" w:space="0"/>
            </w:tcBorders>
            <w:noWrap w:val="0"/>
            <w:vAlign w:val="center"/>
          </w:tcPr>
          <w:p w14:paraId="416DED6F">
            <w:pPr>
              <w:overflowPunct/>
              <w:spacing w:line="360" w:lineRule="exact"/>
              <w:ind w:firstLine="0" w:firstLineChars="0"/>
              <w:jc w:val="center"/>
              <w:textAlignment w:val="center"/>
              <w:rPr>
                <w:rFonts w:ascii="宋体" w:hAnsi="宋体" w:eastAsia="黑体"/>
                <w:b w:val="0"/>
                <w:bCs/>
                <w:sz w:val="24"/>
                <w:u w:val="none"/>
              </w:rPr>
            </w:pPr>
            <w:r>
              <w:rPr>
                <w:rFonts w:hint="eastAsia" w:ascii="宋体" w:hAnsi="宋体" w:eastAsia="黑体"/>
                <w:b w:val="0"/>
                <w:bCs/>
                <w:sz w:val="24"/>
                <w:u w:val="none"/>
              </w:rPr>
              <w:t xml:space="preserve">授 </w:t>
            </w:r>
            <w:r>
              <w:rPr>
                <w:rFonts w:ascii="宋体" w:hAnsi="宋体" w:eastAsia="黑体"/>
                <w:b w:val="0"/>
                <w:bCs/>
                <w:sz w:val="24"/>
                <w:u w:val="none"/>
              </w:rPr>
              <w:t xml:space="preserve"> </w:t>
            </w:r>
            <w:r>
              <w:rPr>
                <w:rFonts w:hint="eastAsia" w:ascii="宋体" w:hAnsi="宋体" w:eastAsia="黑体"/>
                <w:b w:val="0"/>
                <w:bCs/>
                <w:sz w:val="24"/>
                <w:u w:val="none"/>
              </w:rPr>
              <w:t>权</w:t>
            </w:r>
          </w:p>
          <w:p w14:paraId="55474829">
            <w:pPr>
              <w:overflowPunct/>
              <w:spacing w:line="360" w:lineRule="exact"/>
              <w:ind w:firstLine="0" w:firstLineChars="0"/>
              <w:jc w:val="center"/>
              <w:textAlignment w:val="center"/>
              <w:rPr>
                <w:rFonts w:ascii="宋体" w:hAnsi="宋体" w:eastAsia="黑体"/>
                <w:b w:val="0"/>
                <w:bCs/>
                <w:sz w:val="24"/>
                <w:u w:val="none"/>
              </w:rPr>
            </w:pPr>
            <w:r>
              <w:rPr>
                <w:rFonts w:hint="eastAsia" w:ascii="宋体" w:hAnsi="宋体" w:eastAsia="黑体"/>
                <w:b w:val="0"/>
                <w:bCs/>
                <w:sz w:val="24"/>
                <w:u w:val="none"/>
              </w:rPr>
              <w:t>签字人</w:t>
            </w:r>
          </w:p>
        </w:tc>
      </w:tr>
      <w:tr w14:paraId="298F92A7">
        <w:tblPrEx>
          <w:tblCellMar>
            <w:top w:w="0" w:type="dxa"/>
            <w:left w:w="57" w:type="dxa"/>
            <w:bottom w:w="0" w:type="dxa"/>
            <w:right w:w="57" w:type="dxa"/>
          </w:tblCellMar>
        </w:tblPrEx>
        <w:trPr>
          <w:trHeight w:val="20" w:hRule="atLeast"/>
          <w:jc w:val="center"/>
        </w:trPr>
        <w:tc>
          <w:tcPr>
            <w:tcW w:w="6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1129C0">
            <w:pPr>
              <w:overflowPunct/>
              <w:spacing w:line="360" w:lineRule="exact"/>
              <w:ind w:firstLine="0" w:firstLineChars="0"/>
              <w:jc w:val="center"/>
              <w:textAlignment w:val="center"/>
              <w:rPr>
                <w:rFonts w:ascii="宋体" w:hAnsi="宋体" w:eastAsia="方正黑体_GBK"/>
                <w:b w:val="0"/>
                <w:bCs/>
                <w:sz w:val="24"/>
                <w:u w:val="none"/>
              </w:rPr>
            </w:pPr>
          </w:p>
        </w:tc>
        <w:tc>
          <w:tcPr>
            <w:tcW w:w="1681" w:type="dxa"/>
            <w:tcBorders>
              <w:top w:val="single" w:color="000000" w:sz="4" w:space="0"/>
              <w:left w:val="single" w:color="000000" w:sz="4" w:space="0"/>
              <w:bottom w:val="single" w:color="000000" w:sz="4" w:space="0"/>
              <w:right w:val="single" w:color="000000" w:sz="4" w:space="0"/>
            </w:tcBorders>
            <w:noWrap w:val="0"/>
            <w:vAlign w:val="center"/>
          </w:tcPr>
          <w:p w14:paraId="2D5C70CF">
            <w:pPr>
              <w:overflowPunct/>
              <w:spacing w:line="360" w:lineRule="exact"/>
              <w:ind w:firstLine="0" w:firstLineChars="0"/>
              <w:jc w:val="center"/>
              <w:textAlignment w:val="center"/>
              <w:rPr>
                <w:rFonts w:ascii="宋体" w:hAnsi="宋体" w:eastAsia="方正黑体_GBK"/>
                <w:b w:val="0"/>
                <w:bCs/>
                <w:sz w:val="24"/>
                <w:u w:val="none"/>
              </w:rPr>
            </w:pPr>
          </w:p>
        </w:tc>
        <w:tc>
          <w:tcPr>
            <w:tcW w:w="2322" w:type="dxa"/>
            <w:tcBorders>
              <w:top w:val="single" w:color="000000" w:sz="4" w:space="0"/>
              <w:left w:val="single" w:color="000000" w:sz="4" w:space="0"/>
              <w:bottom w:val="single" w:color="000000" w:sz="4" w:space="0"/>
              <w:right w:val="single" w:color="000000" w:sz="4" w:space="0"/>
            </w:tcBorders>
            <w:noWrap w:val="0"/>
            <w:vAlign w:val="center"/>
          </w:tcPr>
          <w:p w14:paraId="066B7D0A">
            <w:pPr>
              <w:overflowPunct/>
              <w:spacing w:line="360" w:lineRule="exact"/>
              <w:ind w:firstLine="0" w:firstLineChars="0"/>
              <w:jc w:val="center"/>
              <w:textAlignment w:val="center"/>
              <w:rPr>
                <w:rFonts w:ascii="宋体" w:hAnsi="宋体" w:eastAsia="方正黑体_GBK"/>
                <w:b w:val="0"/>
                <w:bCs/>
                <w:sz w:val="24"/>
                <w:u w:val="none"/>
              </w:rPr>
            </w:pPr>
          </w:p>
        </w:tc>
        <w:tc>
          <w:tcPr>
            <w:tcW w:w="2919" w:type="dxa"/>
            <w:tcBorders>
              <w:top w:val="single" w:color="000000" w:sz="4" w:space="0"/>
              <w:left w:val="single" w:color="000000" w:sz="4" w:space="0"/>
              <w:bottom w:val="single" w:color="000000" w:sz="4" w:space="0"/>
              <w:right w:val="single" w:color="000000" w:sz="4" w:space="0"/>
            </w:tcBorders>
            <w:noWrap w:val="0"/>
            <w:vAlign w:val="center"/>
          </w:tcPr>
          <w:p w14:paraId="4BB67B2B">
            <w:pPr>
              <w:overflowPunct/>
              <w:spacing w:line="360" w:lineRule="exact"/>
              <w:ind w:firstLine="0" w:firstLineChars="0"/>
              <w:jc w:val="center"/>
              <w:textAlignment w:val="center"/>
              <w:rPr>
                <w:rFonts w:ascii="宋体" w:hAnsi="宋体" w:eastAsia="方正黑体_GBK"/>
                <w:b w:val="0"/>
                <w:bCs/>
                <w:sz w:val="24"/>
                <w:u w:val="none"/>
              </w:rPr>
            </w:pPr>
          </w:p>
        </w:tc>
        <w:tc>
          <w:tcPr>
            <w:tcW w:w="1331" w:type="dxa"/>
            <w:tcBorders>
              <w:top w:val="single" w:color="000000" w:sz="4" w:space="0"/>
              <w:left w:val="single" w:color="000000" w:sz="4" w:space="0"/>
              <w:bottom w:val="single" w:color="000000" w:sz="4" w:space="0"/>
              <w:right w:val="single" w:color="000000" w:sz="4" w:space="0"/>
            </w:tcBorders>
            <w:noWrap w:val="0"/>
            <w:vAlign w:val="center"/>
          </w:tcPr>
          <w:p w14:paraId="18C3E847">
            <w:pPr>
              <w:overflowPunct/>
              <w:spacing w:line="360" w:lineRule="exact"/>
              <w:ind w:firstLine="0" w:firstLineChars="0"/>
              <w:jc w:val="center"/>
              <w:textAlignment w:val="center"/>
              <w:rPr>
                <w:rFonts w:ascii="宋体" w:hAnsi="宋体" w:eastAsia="方正黑体_GBK"/>
                <w:b w:val="0"/>
                <w:bCs/>
                <w:sz w:val="24"/>
                <w:u w:val="none"/>
              </w:rPr>
            </w:pPr>
          </w:p>
        </w:tc>
        <w:tc>
          <w:tcPr>
            <w:tcW w:w="1447" w:type="dxa"/>
            <w:tcBorders>
              <w:top w:val="single" w:color="000000" w:sz="4" w:space="0"/>
              <w:left w:val="single" w:color="000000" w:sz="4" w:space="0"/>
              <w:bottom w:val="single" w:color="000000" w:sz="4" w:space="0"/>
              <w:right w:val="single" w:color="000000" w:sz="4" w:space="0"/>
            </w:tcBorders>
            <w:noWrap w:val="0"/>
            <w:vAlign w:val="center"/>
          </w:tcPr>
          <w:p w14:paraId="2D49E64C">
            <w:pPr>
              <w:overflowPunct/>
              <w:spacing w:line="360" w:lineRule="exact"/>
              <w:ind w:firstLine="0" w:firstLineChars="0"/>
              <w:jc w:val="center"/>
              <w:textAlignment w:val="center"/>
              <w:rPr>
                <w:rFonts w:ascii="宋体" w:hAnsi="宋体" w:eastAsia="方正黑体_GBK"/>
                <w:b w:val="0"/>
                <w:bCs/>
                <w:sz w:val="24"/>
                <w:u w:val="none"/>
              </w:rPr>
            </w:pPr>
          </w:p>
        </w:tc>
        <w:tc>
          <w:tcPr>
            <w:tcW w:w="934" w:type="dxa"/>
            <w:tcBorders>
              <w:top w:val="single" w:color="000000" w:sz="4" w:space="0"/>
              <w:left w:val="single" w:color="000000" w:sz="4" w:space="0"/>
              <w:bottom w:val="single" w:color="000000" w:sz="4" w:space="0"/>
              <w:right w:val="single" w:color="000000" w:sz="4" w:space="0"/>
            </w:tcBorders>
            <w:noWrap w:val="0"/>
            <w:vAlign w:val="center"/>
          </w:tcPr>
          <w:p w14:paraId="4B38D836">
            <w:pPr>
              <w:overflowPunct/>
              <w:spacing w:line="360" w:lineRule="exact"/>
              <w:ind w:firstLine="0" w:firstLineChars="0"/>
              <w:jc w:val="center"/>
              <w:textAlignment w:val="center"/>
              <w:rPr>
                <w:rFonts w:ascii="宋体" w:hAnsi="宋体" w:eastAsia="方正黑体_GBK"/>
                <w:b w:val="0"/>
                <w:bCs/>
                <w:sz w:val="24"/>
                <w:u w:val="none"/>
              </w:rPr>
            </w:pP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0722A420">
            <w:pPr>
              <w:overflowPunct/>
              <w:spacing w:line="360" w:lineRule="exact"/>
              <w:ind w:firstLine="0" w:firstLineChars="0"/>
              <w:jc w:val="center"/>
              <w:textAlignment w:val="center"/>
              <w:rPr>
                <w:rFonts w:ascii="宋体" w:hAnsi="宋体" w:eastAsia="方正黑体_GBK"/>
                <w:b w:val="0"/>
                <w:bCs/>
                <w:sz w:val="24"/>
                <w:u w:val="none"/>
              </w:rPr>
            </w:pP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1621DB2F">
            <w:pPr>
              <w:overflowPunct/>
              <w:spacing w:line="360" w:lineRule="exact"/>
              <w:ind w:firstLine="0" w:firstLineChars="0"/>
              <w:jc w:val="center"/>
              <w:textAlignment w:val="center"/>
              <w:rPr>
                <w:rFonts w:ascii="宋体" w:hAnsi="宋体" w:eastAsia="方正黑体_GBK"/>
                <w:b w:val="0"/>
                <w:bCs/>
                <w:sz w:val="24"/>
                <w:u w:val="none"/>
              </w:rPr>
            </w:pPr>
          </w:p>
        </w:tc>
        <w:tc>
          <w:tcPr>
            <w:tcW w:w="1232" w:type="dxa"/>
            <w:tcBorders>
              <w:top w:val="single" w:color="000000" w:sz="4" w:space="0"/>
              <w:left w:val="single" w:color="000000" w:sz="4" w:space="0"/>
              <w:bottom w:val="single" w:color="000000" w:sz="4" w:space="0"/>
              <w:right w:val="single" w:color="000000" w:sz="4" w:space="0"/>
            </w:tcBorders>
            <w:noWrap w:val="0"/>
            <w:vAlign w:val="center"/>
          </w:tcPr>
          <w:p w14:paraId="06EF1F86">
            <w:pPr>
              <w:overflowPunct/>
              <w:spacing w:line="360" w:lineRule="exact"/>
              <w:ind w:firstLine="0" w:firstLineChars="0"/>
              <w:jc w:val="center"/>
              <w:textAlignment w:val="center"/>
              <w:rPr>
                <w:rFonts w:ascii="宋体" w:hAnsi="宋体" w:eastAsia="黑体"/>
                <w:b w:val="0"/>
                <w:bCs/>
                <w:sz w:val="24"/>
                <w:u w:val="none"/>
              </w:rPr>
            </w:pPr>
          </w:p>
        </w:tc>
      </w:tr>
      <w:tr w14:paraId="3CB51C80">
        <w:tblPrEx>
          <w:tblCellMar>
            <w:top w:w="0" w:type="dxa"/>
            <w:left w:w="57" w:type="dxa"/>
            <w:bottom w:w="0" w:type="dxa"/>
            <w:right w:w="57" w:type="dxa"/>
          </w:tblCellMar>
        </w:tblPrEx>
        <w:trPr>
          <w:trHeight w:val="20" w:hRule="atLeast"/>
          <w:jc w:val="center"/>
        </w:trPr>
        <w:tc>
          <w:tcPr>
            <w:tcW w:w="674" w:type="dxa"/>
            <w:vMerge w:val="continue"/>
            <w:tcBorders>
              <w:top w:val="single" w:color="000000" w:sz="4" w:space="0"/>
              <w:left w:val="single" w:color="000000" w:sz="4" w:space="0"/>
              <w:right w:val="single" w:color="000000" w:sz="4" w:space="0"/>
            </w:tcBorders>
            <w:noWrap w:val="0"/>
            <w:vAlign w:val="center"/>
          </w:tcPr>
          <w:p w14:paraId="7E1D21F5">
            <w:pPr>
              <w:overflowPunct/>
              <w:spacing w:line="360" w:lineRule="exact"/>
              <w:ind w:firstLine="0" w:firstLineChars="0"/>
              <w:jc w:val="center"/>
              <w:textAlignment w:val="center"/>
              <w:rPr>
                <w:rFonts w:ascii="宋体" w:hAnsi="宋体" w:eastAsia="方正黑体_GBK"/>
                <w:b w:val="0"/>
                <w:bCs/>
                <w:sz w:val="24"/>
                <w:u w:val="none"/>
              </w:rPr>
            </w:pPr>
          </w:p>
        </w:tc>
        <w:tc>
          <w:tcPr>
            <w:tcW w:w="1681" w:type="dxa"/>
            <w:tcBorders>
              <w:top w:val="single" w:color="000000" w:sz="4" w:space="0"/>
              <w:left w:val="single" w:color="000000" w:sz="4" w:space="0"/>
              <w:right w:val="single" w:color="000000" w:sz="4" w:space="0"/>
            </w:tcBorders>
            <w:noWrap w:val="0"/>
            <w:vAlign w:val="center"/>
          </w:tcPr>
          <w:p w14:paraId="30D27370">
            <w:pPr>
              <w:overflowPunct/>
              <w:spacing w:line="360" w:lineRule="exact"/>
              <w:ind w:firstLine="0" w:firstLineChars="0"/>
              <w:jc w:val="center"/>
              <w:textAlignment w:val="center"/>
              <w:rPr>
                <w:rFonts w:ascii="宋体" w:hAnsi="宋体" w:eastAsia="方正黑体_GBK"/>
                <w:b w:val="0"/>
                <w:bCs/>
                <w:sz w:val="24"/>
                <w:u w:val="none"/>
              </w:rPr>
            </w:pPr>
          </w:p>
        </w:tc>
        <w:tc>
          <w:tcPr>
            <w:tcW w:w="2322" w:type="dxa"/>
            <w:tcBorders>
              <w:top w:val="single" w:color="000000" w:sz="4" w:space="0"/>
              <w:left w:val="single" w:color="000000" w:sz="4" w:space="0"/>
              <w:right w:val="single" w:color="000000" w:sz="4" w:space="0"/>
            </w:tcBorders>
            <w:noWrap w:val="0"/>
            <w:vAlign w:val="center"/>
          </w:tcPr>
          <w:p w14:paraId="324FAE98">
            <w:pPr>
              <w:overflowPunct/>
              <w:spacing w:line="360" w:lineRule="exact"/>
              <w:ind w:firstLine="0" w:firstLineChars="0"/>
              <w:jc w:val="center"/>
              <w:textAlignment w:val="center"/>
              <w:rPr>
                <w:rFonts w:ascii="宋体" w:hAnsi="宋体" w:eastAsia="黑体"/>
                <w:b w:val="0"/>
                <w:bCs/>
                <w:sz w:val="24"/>
                <w:u w:val="none"/>
              </w:rPr>
            </w:pPr>
          </w:p>
        </w:tc>
        <w:tc>
          <w:tcPr>
            <w:tcW w:w="2919" w:type="dxa"/>
            <w:tcBorders>
              <w:top w:val="single" w:color="000000" w:sz="4" w:space="0"/>
              <w:left w:val="single" w:color="000000" w:sz="4" w:space="0"/>
              <w:right w:val="single" w:color="000000" w:sz="4" w:space="0"/>
            </w:tcBorders>
            <w:noWrap w:val="0"/>
            <w:vAlign w:val="center"/>
          </w:tcPr>
          <w:p w14:paraId="18E967A8">
            <w:pPr>
              <w:overflowPunct/>
              <w:spacing w:line="360" w:lineRule="exact"/>
              <w:ind w:firstLine="0" w:firstLineChars="0"/>
              <w:jc w:val="center"/>
              <w:textAlignment w:val="center"/>
              <w:rPr>
                <w:rFonts w:ascii="宋体" w:hAnsi="宋体" w:eastAsia="方正黑体_GBK"/>
                <w:b w:val="0"/>
                <w:bCs/>
                <w:sz w:val="24"/>
                <w:u w:val="none"/>
              </w:rPr>
            </w:pPr>
          </w:p>
        </w:tc>
        <w:tc>
          <w:tcPr>
            <w:tcW w:w="1331" w:type="dxa"/>
            <w:tcBorders>
              <w:top w:val="single" w:color="000000" w:sz="4" w:space="0"/>
              <w:left w:val="single" w:color="000000" w:sz="4" w:space="0"/>
              <w:right w:val="single" w:color="000000" w:sz="4" w:space="0"/>
            </w:tcBorders>
            <w:noWrap w:val="0"/>
            <w:vAlign w:val="center"/>
          </w:tcPr>
          <w:p w14:paraId="6FD1C4BA">
            <w:pPr>
              <w:overflowPunct/>
              <w:spacing w:line="360" w:lineRule="exact"/>
              <w:ind w:firstLine="0" w:firstLineChars="0"/>
              <w:jc w:val="center"/>
              <w:textAlignment w:val="center"/>
              <w:rPr>
                <w:rFonts w:ascii="宋体" w:hAnsi="宋体" w:eastAsia="方正黑体_GBK"/>
                <w:b w:val="0"/>
                <w:bCs/>
                <w:sz w:val="24"/>
                <w:u w:val="none"/>
              </w:rPr>
            </w:pPr>
          </w:p>
        </w:tc>
        <w:tc>
          <w:tcPr>
            <w:tcW w:w="1447" w:type="dxa"/>
            <w:tcBorders>
              <w:top w:val="single" w:color="000000" w:sz="4" w:space="0"/>
              <w:left w:val="single" w:color="000000" w:sz="4" w:space="0"/>
              <w:right w:val="single" w:color="000000" w:sz="4" w:space="0"/>
            </w:tcBorders>
            <w:noWrap w:val="0"/>
            <w:vAlign w:val="center"/>
          </w:tcPr>
          <w:p w14:paraId="449C4BB0">
            <w:pPr>
              <w:overflowPunct/>
              <w:spacing w:line="360" w:lineRule="exact"/>
              <w:ind w:firstLine="0" w:firstLineChars="0"/>
              <w:jc w:val="center"/>
              <w:textAlignment w:val="center"/>
              <w:rPr>
                <w:rFonts w:ascii="宋体" w:hAnsi="宋体" w:eastAsia="方正黑体_GBK"/>
                <w:b w:val="0"/>
                <w:bCs/>
                <w:sz w:val="24"/>
                <w:u w:val="none"/>
              </w:rPr>
            </w:pPr>
          </w:p>
        </w:tc>
        <w:tc>
          <w:tcPr>
            <w:tcW w:w="934" w:type="dxa"/>
            <w:tcBorders>
              <w:top w:val="single" w:color="000000" w:sz="4" w:space="0"/>
              <w:left w:val="single" w:color="000000" w:sz="4" w:space="0"/>
              <w:right w:val="single" w:color="000000" w:sz="4" w:space="0"/>
            </w:tcBorders>
            <w:noWrap w:val="0"/>
            <w:vAlign w:val="center"/>
          </w:tcPr>
          <w:p w14:paraId="4ADDFCD4">
            <w:pPr>
              <w:overflowPunct/>
              <w:spacing w:line="360" w:lineRule="exact"/>
              <w:ind w:firstLine="0" w:firstLineChars="0"/>
              <w:jc w:val="center"/>
              <w:textAlignment w:val="center"/>
              <w:rPr>
                <w:rFonts w:ascii="宋体" w:hAnsi="宋体" w:eastAsia="方正黑体_GBK"/>
                <w:b w:val="0"/>
                <w:bCs/>
                <w:sz w:val="24"/>
                <w:u w:val="none"/>
              </w:rPr>
            </w:pPr>
          </w:p>
        </w:tc>
        <w:tc>
          <w:tcPr>
            <w:tcW w:w="1328" w:type="dxa"/>
            <w:tcBorders>
              <w:top w:val="single" w:color="000000" w:sz="4" w:space="0"/>
              <w:left w:val="single" w:color="000000" w:sz="4" w:space="0"/>
              <w:right w:val="single" w:color="000000" w:sz="4" w:space="0"/>
            </w:tcBorders>
            <w:noWrap w:val="0"/>
            <w:vAlign w:val="center"/>
          </w:tcPr>
          <w:p w14:paraId="1793FB1C">
            <w:pPr>
              <w:overflowPunct/>
              <w:spacing w:line="360" w:lineRule="exact"/>
              <w:ind w:firstLine="0" w:firstLineChars="0"/>
              <w:jc w:val="center"/>
              <w:textAlignment w:val="center"/>
              <w:rPr>
                <w:rFonts w:ascii="宋体" w:hAnsi="宋体" w:eastAsia="方正黑体_GBK"/>
                <w:b w:val="0"/>
                <w:bCs/>
                <w:sz w:val="24"/>
                <w:u w:val="none"/>
              </w:rPr>
            </w:pPr>
          </w:p>
        </w:tc>
        <w:tc>
          <w:tcPr>
            <w:tcW w:w="952" w:type="dxa"/>
            <w:tcBorders>
              <w:top w:val="single" w:color="000000" w:sz="4" w:space="0"/>
              <w:left w:val="single" w:color="000000" w:sz="4" w:space="0"/>
              <w:right w:val="single" w:color="000000" w:sz="4" w:space="0"/>
            </w:tcBorders>
            <w:noWrap w:val="0"/>
            <w:vAlign w:val="center"/>
          </w:tcPr>
          <w:p w14:paraId="7C739417">
            <w:pPr>
              <w:overflowPunct/>
              <w:spacing w:line="360" w:lineRule="exact"/>
              <w:ind w:firstLine="0" w:firstLineChars="0"/>
              <w:jc w:val="center"/>
              <w:textAlignment w:val="center"/>
              <w:rPr>
                <w:rFonts w:ascii="宋体" w:hAnsi="宋体" w:eastAsia="方正黑体_GBK"/>
                <w:b w:val="0"/>
                <w:bCs/>
                <w:sz w:val="24"/>
                <w:u w:val="none"/>
              </w:rPr>
            </w:pPr>
          </w:p>
        </w:tc>
        <w:tc>
          <w:tcPr>
            <w:tcW w:w="1232" w:type="dxa"/>
            <w:tcBorders>
              <w:top w:val="single" w:color="000000" w:sz="4" w:space="0"/>
              <w:left w:val="single" w:color="000000" w:sz="4" w:space="0"/>
              <w:right w:val="single" w:color="000000" w:sz="4" w:space="0"/>
            </w:tcBorders>
            <w:noWrap w:val="0"/>
            <w:vAlign w:val="center"/>
          </w:tcPr>
          <w:p w14:paraId="205B5E4E">
            <w:pPr>
              <w:overflowPunct/>
              <w:spacing w:line="360" w:lineRule="exact"/>
              <w:ind w:firstLine="0" w:firstLineChars="0"/>
              <w:jc w:val="center"/>
              <w:textAlignment w:val="center"/>
              <w:rPr>
                <w:rFonts w:ascii="宋体" w:hAnsi="宋体" w:eastAsia="黑体"/>
                <w:b w:val="0"/>
                <w:bCs/>
                <w:sz w:val="24"/>
                <w:u w:val="none"/>
              </w:rPr>
            </w:pPr>
          </w:p>
        </w:tc>
      </w:tr>
    </w:tbl>
    <w:p w14:paraId="1F667646">
      <w:pPr>
        <w:pStyle w:val="10"/>
        <w:spacing w:line="14" w:lineRule="exact"/>
        <w:ind w:firstLine="640"/>
        <w:rPr>
          <w:b w:val="0"/>
          <w:bCs/>
          <w:u w:val="none"/>
        </w:rPr>
      </w:pPr>
    </w:p>
    <w:tbl>
      <w:tblPr>
        <w:tblStyle w:val="7"/>
        <w:tblW w:w="5177" w:type="pct"/>
        <w:jc w:val="center"/>
        <w:tblLayout w:type="autofit"/>
        <w:tblCellMar>
          <w:top w:w="0" w:type="dxa"/>
          <w:left w:w="57" w:type="dxa"/>
          <w:bottom w:w="0" w:type="dxa"/>
          <w:right w:w="57" w:type="dxa"/>
        </w:tblCellMar>
      </w:tblPr>
      <w:tblGrid>
        <w:gridCol w:w="674"/>
        <w:gridCol w:w="1693"/>
        <w:gridCol w:w="8002"/>
        <w:gridCol w:w="2245"/>
        <w:gridCol w:w="2180"/>
      </w:tblGrid>
      <w:tr w14:paraId="1AE5059C">
        <w:tblPrEx>
          <w:tblCellMar>
            <w:top w:w="0" w:type="dxa"/>
            <w:left w:w="57" w:type="dxa"/>
            <w:bottom w:w="0" w:type="dxa"/>
            <w:right w:w="57" w:type="dxa"/>
          </w:tblCellMar>
        </w:tblPrEx>
        <w:trPr>
          <w:trHeight w:val="20" w:hRule="atLeast"/>
          <w:tblHeader/>
          <w:jc w:val="center"/>
        </w:trPr>
        <w:tc>
          <w:tcPr>
            <w:tcW w:w="674" w:type="dxa"/>
            <w:tcBorders>
              <w:top w:val="single" w:color="000000" w:sz="4" w:space="0"/>
              <w:left w:val="single" w:color="000000" w:sz="4" w:space="0"/>
              <w:bottom w:val="single" w:color="000000" w:sz="4" w:space="0"/>
              <w:right w:val="single" w:color="000000" w:sz="4" w:space="0"/>
            </w:tcBorders>
            <w:noWrap w:val="0"/>
            <w:vAlign w:val="center"/>
          </w:tcPr>
          <w:p w14:paraId="25A90D1E">
            <w:pPr>
              <w:overflowPunct/>
              <w:spacing w:line="360" w:lineRule="exact"/>
              <w:ind w:firstLine="0" w:firstLineChars="0"/>
              <w:jc w:val="center"/>
              <w:textAlignment w:val="center"/>
              <w:rPr>
                <w:rFonts w:ascii="宋体" w:hAnsi="宋体" w:eastAsia="方正黑体_GBK"/>
                <w:b w:val="0"/>
                <w:bCs/>
                <w:sz w:val="24"/>
                <w:u w:val="none"/>
              </w:rPr>
            </w:pPr>
            <w:r>
              <w:rPr>
                <w:rFonts w:hint="eastAsia" w:ascii="宋体" w:hAnsi="宋体" w:eastAsia="黑体"/>
                <w:b w:val="0"/>
                <w:bCs/>
                <w:sz w:val="24"/>
                <w:u w:val="none"/>
              </w:rPr>
              <w:t>序号</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14:paraId="473E8C98">
            <w:pPr>
              <w:overflowPunct/>
              <w:spacing w:line="360" w:lineRule="exact"/>
              <w:ind w:firstLine="0" w:firstLineChars="0"/>
              <w:jc w:val="center"/>
              <w:textAlignment w:val="center"/>
              <w:rPr>
                <w:rFonts w:ascii="宋体" w:hAnsi="宋体" w:eastAsia="方正黑体_GBK"/>
                <w:b w:val="0"/>
                <w:bCs/>
                <w:sz w:val="24"/>
                <w:u w:val="none"/>
              </w:rPr>
            </w:pPr>
            <w:r>
              <w:rPr>
                <w:rFonts w:hint="eastAsia" w:ascii="宋体" w:hAnsi="宋体" w:eastAsia="黑体"/>
                <w:b w:val="0"/>
                <w:bCs/>
                <w:sz w:val="24"/>
                <w:u w:val="none"/>
              </w:rPr>
              <w:t>自查内容</w:t>
            </w:r>
          </w:p>
        </w:tc>
        <w:tc>
          <w:tcPr>
            <w:tcW w:w="8002" w:type="dxa"/>
            <w:tcBorders>
              <w:top w:val="single" w:color="000000" w:sz="4" w:space="0"/>
              <w:left w:val="single" w:color="000000" w:sz="4" w:space="0"/>
              <w:bottom w:val="single" w:color="000000" w:sz="4" w:space="0"/>
              <w:right w:val="single" w:color="000000" w:sz="4" w:space="0"/>
            </w:tcBorders>
            <w:noWrap w:val="0"/>
            <w:vAlign w:val="center"/>
          </w:tcPr>
          <w:p w14:paraId="19B13E10">
            <w:pPr>
              <w:overflowPunct/>
              <w:spacing w:line="360" w:lineRule="exact"/>
              <w:ind w:firstLine="0" w:firstLineChars="0"/>
              <w:jc w:val="center"/>
              <w:textAlignment w:val="center"/>
              <w:rPr>
                <w:rFonts w:ascii="宋体" w:hAnsi="宋体" w:eastAsia="方正黑体_GBK"/>
                <w:b w:val="0"/>
                <w:bCs/>
                <w:sz w:val="24"/>
                <w:u w:val="none"/>
              </w:rPr>
            </w:pPr>
            <w:r>
              <w:rPr>
                <w:rFonts w:hint="eastAsia" w:ascii="宋体" w:hAnsi="宋体" w:eastAsia="黑体"/>
                <w:b w:val="0"/>
                <w:bCs/>
                <w:sz w:val="24"/>
                <w:u w:val="none"/>
              </w:rPr>
              <w:t>检查方法及证明材料要求</w:t>
            </w:r>
          </w:p>
        </w:tc>
        <w:tc>
          <w:tcPr>
            <w:tcW w:w="2245" w:type="dxa"/>
            <w:tcBorders>
              <w:top w:val="single" w:color="000000" w:sz="4" w:space="0"/>
              <w:left w:val="single" w:color="000000" w:sz="4" w:space="0"/>
              <w:bottom w:val="single" w:color="000000" w:sz="4" w:space="0"/>
              <w:right w:val="single" w:color="000000" w:sz="4" w:space="0"/>
            </w:tcBorders>
            <w:noWrap w:val="0"/>
            <w:vAlign w:val="center"/>
          </w:tcPr>
          <w:p w14:paraId="312967C4">
            <w:pPr>
              <w:overflowPunct/>
              <w:spacing w:line="360" w:lineRule="exact"/>
              <w:ind w:firstLine="0" w:firstLineChars="0"/>
              <w:jc w:val="center"/>
              <w:textAlignment w:val="center"/>
              <w:rPr>
                <w:rFonts w:ascii="宋体" w:hAnsi="宋体" w:eastAsia="黑体"/>
                <w:b w:val="0"/>
                <w:bCs/>
                <w:sz w:val="24"/>
                <w:u w:val="none"/>
              </w:rPr>
            </w:pPr>
            <w:r>
              <w:rPr>
                <w:rFonts w:hint="eastAsia" w:ascii="宋体" w:hAnsi="宋体" w:eastAsia="黑体"/>
                <w:b w:val="0"/>
                <w:bCs/>
                <w:sz w:val="24"/>
                <w:u w:val="none"/>
              </w:rPr>
              <w:t>是否发现问题</w:t>
            </w:r>
          </w:p>
          <w:p w14:paraId="20934667">
            <w:pPr>
              <w:topLinePunct w:val="0"/>
              <w:spacing w:line="360" w:lineRule="exact"/>
              <w:ind w:firstLine="0" w:firstLineChars="0"/>
              <w:jc w:val="center"/>
              <w:textAlignment w:val="center"/>
              <w:rPr>
                <w:rFonts w:ascii="宋体" w:hAnsi="宋体" w:eastAsia="方正黑体_GBK"/>
                <w:b w:val="0"/>
                <w:bCs/>
                <w:sz w:val="24"/>
                <w:u w:val="none"/>
              </w:rPr>
            </w:pPr>
            <w:r>
              <w:rPr>
                <w:rFonts w:hint="eastAsia" w:ascii="宋体" w:hAnsi="宋体"/>
                <w:b w:val="0"/>
                <w:bCs/>
                <w:sz w:val="24"/>
                <w:u w:val="none"/>
              </w:rPr>
              <w:t>（选择）</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2430336B">
            <w:pPr>
              <w:overflowPunct/>
              <w:spacing w:line="360" w:lineRule="exact"/>
              <w:ind w:firstLine="0" w:firstLineChars="0"/>
              <w:jc w:val="center"/>
              <w:textAlignment w:val="center"/>
              <w:rPr>
                <w:rFonts w:ascii="宋体" w:hAnsi="宋体" w:eastAsia="黑体"/>
                <w:b w:val="0"/>
                <w:bCs/>
                <w:sz w:val="24"/>
                <w:u w:val="none"/>
              </w:rPr>
            </w:pPr>
            <w:r>
              <w:rPr>
                <w:rFonts w:hint="eastAsia" w:ascii="宋体" w:hAnsi="宋体" w:eastAsia="黑体"/>
                <w:b w:val="0"/>
                <w:bCs/>
                <w:sz w:val="24"/>
                <w:u w:val="none"/>
              </w:rPr>
              <w:t>问题描述</w:t>
            </w:r>
          </w:p>
        </w:tc>
      </w:tr>
      <w:tr w14:paraId="78FEB91C">
        <w:tblPrEx>
          <w:tblCellMar>
            <w:top w:w="0" w:type="dxa"/>
            <w:left w:w="57" w:type="dxa"/>
            <w:bottom w:w="0" w:type="dxa"/>
            <w:right w:w="57" w:type="dxa"/>
          </w:tblCellMar>
        </w:tblPrEx>
        <w:trPr>
          <w:trHeight w:val="20" w:hRule="atLeast"/>
          <w:jc w:val="center"/>
        </w:trPr>
        <w:tc>
          <w:tcPr>
            <w:tcW w:w="674" w:type="dxa"/>
            <w:tcBorders>
              <w:top w:val="single" w:color="000000" w:sz="4" w:space="0"/>
              <w:left w:val="single" w:color="000000" w:sz="4" w:space="0"/>
              <w:bottom w:val="single" w:color="000000" w:sz="4" w:space="0"/>
              <w:right w:val="single" w:color="000000" w:sz="4" w:space="0"/>
            </w:tcBorders>
            <w:noWrap w:val="0"/>
            <w:vAlign w:val="center"/>
          </w:tcPr>
          <w:p w14:paraId="32FBBD0A">
            <w:pPr>
              <w:overflowPunct/>
              <w:spacing w:line="360" w:lineRule="exact"/>
              <w:ind w:firstLine="0" w:firstLineChars="0"/>
              <w:jc w:val="center"/>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1</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14:paraId="0680DBAF">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机构应为依法成立，能承担相应法律责任的法人单位或其他组织。</w:t>
            </w:r>
          </w:p>
        </w:tc>
        <w:tc>
          <w:tcPr>
            <w:tcW w:w="8002" w:type="dxa"/>
            <w:tcBorders>
              <w:top w:val="single" w:color="000000" w:sz="4" w:space="0"/>
              <w:left w:val="single" w:color="000000" w:sz="4" w:space="0"/>
              <w:bottom w:val="single" w:color="000000" w:sz="4" w:space="0"/>
              <w:right w:val="single" w:color="000000" w:sz="4" w:space="0"/>
            </w:tcBorders>
            <w:noWrap w:val="0"/>
            <w:vAlign w:val="center"/>
          </w:tcPr>
          <w:p w14:paraId="1DC6B91D">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检查法人证书、营业执照或授权文件：</w:t>
            </w:r>
          </w:p>
          <w:p w14:paraId="21C87377">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（1）企业性质的，应取得营业执照；</w:t>
            </w:r>
          </w:p>
          <w:p w14:paraId="41B89E0C">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（2）事业、机关应取得编办批准的事业单位法人证书；</w:t>
            </w:r>
          </w:p>
          <w:p w14:paraId="1C63A064">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（3）社团法人应取得民政部门批准的社团法人证书；</w:t>
            </w:r>
          </w:p>
          <w:p w14:paraId="557FCE69">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（4）其他组织应当取得相应管理部门的批准文件；</w:t>
            </w:r>
          </w:p>
          <w:p w14:paraId="7D1D80B8">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（5）非独立法人的，应获得所属法人的授权，有授权文件及不干预检验检测活动的声明（或文件）；</w:t>
            </w:r>
          </w:p>
          <w:p w14:paraId="1423A1D8">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（6）机构如果已经依法终止，应向省市场监管局申请注销资质认定证书。</w:t>
            </w:r>
          </w:p>
        </w:tc>
        <w:tc>
          <w:tcPr>
            <w:tcW w:w="2245" w:type="dxa"/>
            <w:tcBorders>
              <w:top w:val="single" w:color="000000" w:sz="4" w:space="0"/>
              <w:left w:val="single" w:color="000000" w:sz="4" w:space="0"/>
              <w:bottom w:val="single" w:color="000000" w:sz="4" w:space="0"/>
              <w:right w:val="single" w:color="000000" w:sz="4" w:space="0"/>
            </w:tcBorders>
            <w:noWrap w:val="0"/>
            <w:vAlign w:val="center"/>
          </w:tcPr>
          <w:p w14:paraId="20250FD6">
            <w:pPr>
              <w:topLinePunct w:val="0"/>
              <w:spacing w:line="360" w:lineRule="exact"/>
              <w:ind w:firstLine="0" w:firstLineChars="0"/>
              <w:jc w:val="center"/>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（是／否／不适用）</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521D6B8A">
            <w:pPr>
              <w:overflowPunct/>
              <w:spacing w:line="360" w:lineRule="exact"/>
              <w:ind w:firstLine="0" w:firstLineChars="0"/>
              <w:jc w:val="center"/>
              <w:textAlignment w:val="center"/>
              <w:rPr>
                <w:rFonts w:ascii="宋体" w:hAnsi="宋体" w:eastAsia="方正仿宋_GBK"/>
                <w:b w:val="0"/>
                <w:bCs/>
                <w:sz w:val="21"/>
                <w:szCs w:val="21"/>
                <w:u w:val="none"/>
              </w:rPr>
            </w:pPr>
          </w:p>
        </w:tc>
      </w:tr>
      <w:tr w14:paraId="6C35C0CF">
        <w:tblPrEx>
          <w:tblCellMar>
            <w:top w:w="0" w:type="dxa"/>
            <w:left w:w="57" w:type="dxa"/>
            <w:bottom w:w="0" w:type="dxa"/>
            <w:right w:w="57" w:type="dxa"/>
          </w:tblCellMar>
        </w:tblPrEx>
        <w:trPr>
          <w:trHeight w:val="1134" w:hRule="atLeast"/>
          <w:jc w:val="center"/>
        </w:trPr>
        <w:tc>
          <w:tcPr>
            <w:tcW w:w="674" w:type="dxa"/>
            <w:tcBorders>
              <w:top w:val="single" w:color="000000" w:sz="4" w:space="0"/>
              <w:left w:val="single" w:color="000000" w:sz="4" w:space="0"/>
              <w:bottom w:val="single" w:color="000000" w:sz="4" w:space="0"/>
              <w:right w:val="single" w:color="000000" w:sz="4" w:space="0"/>
            </w:tcBorders>
            <w:noWrap w:val="0"/>
            <w:vAlign w:val="center"/>
          </w:tcPr>
          <w:p w14:paraId="7D31E550">
            <w:pPr>
              <w:overflowPunct/>
              <w:spacing w:line="360" w:lineRule="exact"/>
              <w:ind w:firstLine="0" w:firstLineChars="0"/>
              <w:jc w:val="center"/>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2</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14:paraId="07784210">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机构依法设立的异地分支机构，应通过资质认定。</w:t>
            </w:r>
          </w:p>
        </w:tc>
        <w:tc>
          <w:tcPr>
            <w:tcW w:w="8002" w:type="dxa"/>
            <w:tcBorders>
              <w:top w:val="single" w:color="000000" w:sz="4" w:space="0"/>
              <w:left w:val="single" w:color="000000" w:sz="4" w:space="0"/>
              <w:bottom w:val="single" w:color="000000" w:sz="4" w:space="0"/>
              <w:right w:val="single" w:color="000000" w:sz="4" w:space="0"/>
            </w:tcBorders>
            <w:noWrap w:val="0"/>
            <w:vAlign w:val="center"/>
          </w:tcPr>
          <w:p w14:paraId="07982733">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检验检测机构的异地分支机构应取得资质认定，分场所应纳入资质认定范围。</w:t>
            </w:r>
          </w:p>
        </w:tc>
        <w:tc>
          <w:tcPr>
            <w:tcW w:w="2245" w:type="dxa"/>
            <w:tcBorders>
              <w:top w:val="single" w:color="000000" w:sz="4" w:space="0"/>
              <w:left w:val="single" w:color="000000" w:sz="4" w:space="0"/>
              <w:bottom w:val="single" w:color="000000" w:sz="4" w:space="0"/>
              <w:right w:val="single" w:color="auto" w:sz="4" w:space="0"/>
            </w:tcBorders>
            <w:noWrap w:val="0"/>
            <w:vAlign w:val="center"/>
          </w:tcPr>
          <w:p w14:paraId="68AE3AC8">
            <w:pPr>
              <w:topLinePunct w:val="0"/>
              <w:spacing w:line="360" w:lineRule="exact"/>
              <w:ind w:firstLine="0" w:firstLineChars="0"/>
              <w:jc w:val="center"/>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（是／否／不适用）</w:t>
            </w:r>
          </w:p>
        </w:tc>
        <w:tc>
          <w:tcPr>
            <w:tcW w:w="2180" w:type="dxa"/>
            <w:tcBorders>
              <w:top w:val="single" w:color="000000" w:sz="4" w:space="0"/>
              <w:left w:val="single" w:color="auto" w:sz="4" w:space="0"/>
              <w:bottom w:val="single" w:color="000000" w:sz="4" w:space="0"/>
              <w:right w:val="single" w:color="000000" w:sz="4" w:space="0"/>
            </w:tcBorders>
            <w:noWrap w:val="0"/>
            <w:vAlign w:val="center"/>
          </w:tcPr>
          <w:p w14:paraId="3F34F292">
            <w:pPr>
              <w:overflowPunct/>
              <w:spacing w:line="360" w:lineRule="exact"/>
              <w:ind w:firstLine="0" w:firstLineChars="0"/>
              <w:textAlignment w:val="center"/>
              <w:rPr>
                <w:rFonts w:ascii="宋体" w:hAnsi="宋体" w:eastAsia="方正仿宋_GBK"/>
                <w:b w:val="0"/>
                <w:bCs/>
                <w:sz w:val="21"/>
                <w:szCs w:val="21"/>
                <w:u w:val="none"/>
              </w:rPr>
            </w:pPr>
          </w:p>
        </w:tc>
      </w:tr>
      <w:tr w14:paraId="5AC4C3B0">
        <w:tblPrEx>
          <w:tblCellMar>
            <w:top w:w="0" w:type="dxa"/>
            <w:left w:w="57" w:type="dxa"/>
            <w:bottom w:w="0" w:type="dxa"/>
            <w:right w:w="57" w:type="dxa"/>
          </w:tblCellMar>
        </w:tblPrEx>
        <w:trPr>
          <w:trHeight w:val="4876" w:hRule="atLeast"/>
          <w:jc w:val="center"/>
        </w:trPr>
        <w:tc>
          <w:tcPr>
            <w:tcW w:w="674" w:type="dxa"/>
            <w:tcBorders>
              <w:top w:val="single" w:color="000000" w:sz="4" w:space="0"/>
              <w:left w:val="single" w:color="000000" w:sz="4" w:space="0"/>
              <w:bottom w:val="single" w:color="000000" w:sz="4" w:space="0"/>
              <w:right w:val="single" w:color="000000" w:sz="4" w:space="0"/>
            </w:tcBorders>
            <w:noWrap w:val="0"/>
            <w:vAlign w:val="center"/>
          </w:tcPr>
          <w:p w14:paraId="2C280BB6">
            <w:pPr>
              <w:overflowPunct/>
              <w:spacing w:line="360" w:lineRule="exact"/>
              <w:ind w:firstLine="0" w:firstLineChars="0"/>
              <w:jc w:val="center"/>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3</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14:paraId="7FF273AC">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机构应具备独立性、公正性地位。</w:t>
            </w:r>
          </w:p>
        </w:tc>
        <w:tc>
          <w:tcPr>
            <w:tcW w:w="8002" w:type="dxa"/>
            <w:tcBorders>
              <w:top w:val="single" w:color="000000" w:sz="4" w:space="0"/>
              <w:left w:val="single" w:color="000000" w:sz="4" w:space="0"/>
              <w:bottom w:val="single" w:color="000000" w:sz="4" w:space="0"/>
              <w:right w:val="single" w:color="000000" w:sz="4" w:space="0"/>
            </w:tcBorders>
            <w:noWrap w:val="0"/>
            <w:vAlign w:val="center"/>
          </w:tcPr>
          <w:p w14:paraId="5E1B0A8D">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（1）机构的业务或经营范围中应包括检验、检测或与之相关的内容。</w:t>
            </w:r>
          </w:p>
          <w:p w14:paraId="532FEF8B">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（2）如机构还从事检验检测以外的活动，应识别潜在的利益冲突，采取措施确保这些活动不影响其检验检测的独立性、公正性。</w:t>
            </w:r>
          </w:p>
          <w:p w14:paraId="3025502F">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（3）机构的业务或经营范围不应包含所检验检测对象的生产、销售、研发、维修等影响公正性的内容。</w:t>
            </w:r>
          </w:p>
          <w:p w14:paraId="71E6F49D">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（4）机构依据现行有效法律法规、标准制定质量手册和程序文件等体系文件，应有确保检验检测公正性、独立性以及数据、结果和报告真实、客观、准确、完整的规定。</w:t>
            </w:r>
          </w:p>
          <w:p w14:paraId="0A0015BD">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（5）机构是否存在接受影响公正性的资助或者存在影响公正性的行为，如利用产品质量监督抽查等政策业务进行有违公正性的不正当市场竞争情况。</w:t>
            </w:r>
          </w:p>
          <w:p w14:paraId="484BFE1A">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（6）机构是否在其官网或者以其他公开方式对其遵守法定要求、独立公正从业、履行社会责任、严守诚实信用等情况进行自我声明。</w:t>
            </w:r>
          </w:p>
          <w:p w14:paraId="580DCB4B">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（7）机构应当提供查询检验检测报告真实性的方式和途径。</w:t>
            </w:r>
          </w:p>
        </w:tc>
        <w:tc>
          <w:tcPr>
            <w:tcW w:w="2245" w:type="dxa"/>
            <w:tcBorders>
              <w:top w:val="single" w:color="000000" w:sz="4" w:space="0"/>
              <w:left w:val="single" w:color="000000" w:sz="4" w:space="0"/>
              <w:bottom w:val="single" w:color="000000" w:sz="4" w:space="0"/>
              <w:right w:val="single" w:color="auto" w:sz="4" w:space="0"/>
            </w:tcBorders>
            <w:noWrap w:val="0"/>
            <w:vAlign w:val="center"/>
          </w:tcPr>
          <w:p w14:paraId="0C02EE32">
            <w:pPr>
              <w:topLinePunct w:val="0"/>
              <w:spacing w:line="360" w:lineRule="exact"/>
              <w:ind w:firstLine="0" w:firstLineChars="0"/>
              <w:jc w:val="center"/>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（是／否／不适用）</w:t>
            </w:r>
          </w:p>
        </w:tc>
        <w:tc>
          <w:tcPr>
            <w:tcW w:w="2180" w:type="dxa"/>
            <w:tcBorders>
              <w:top w:val="single" w:color="000000" w:sz="4" w:space="0"/>
              <w:left w:val="single" w:color="auto" w:sz="4" w:space="0"/>
              <w:bottom w:val="single" w:color="000000" w:sz="4" w:space="0"/>
              <w:right w:val="single" w:color="000000" w:sz="4" w:space="0"/>
            </w:tcBorders>
            <w:noWrap w:val="0"/>
            <w:vAlign w:val="center"/>
          </w:tcPr>
          <w:p w14:paraId="2C1936A8">
            <w:pPr>
              <w:overflowPunct/>
              <w:spacing w:line="360" w:lineRule="exact"/>
              <w:ind w:firstLine="0" w:firstLineChars="0"/>
              <w:textAlignment w:val="center"/>
              <w:rPr>
                <w:rFonts w:ascii="宋体" w:hAnsi="宋体" w:eastAsia="方正仿宋_GBK"/>
                <w:b w:val="0"/>
                <w:bCs/>
                <w:sz w:val="21"/>
                <w:szCs w:val="21"/>
                <w:u w:val="none"/>
              </w:rPr>
            </w:pPr>
          </w:p>
        </w:tc>
      </w:tr>
      <w:tr w14:paraId="45EBBD52">
        <w:tblPrEx>
          <w:tblCellMar>
            <w:top w:w="0" w:type="dxa"/>
            <w:left w:w="57" w:type="dxa"/>
            <w:bottom w:w="0" w:type="dxa"/>
            <w:right w:w="57" w:type="dxa"/>
          </w:tblCellMar>
        </w:tblPrEx>
        <w:trPr>
          <w:trHeight w:val="1134" w:hRule="atLeast"/>
          <w:jc w:val="center"/>
        </w:trPr>
        <w:tc>
          <w:tcPr>
            <w:tcW w:w="674" w:type="dxa"/>
            <w:tcBorders>
              <w:top w:val="single" w:color="000000" w:sz="4" w:space="0"/>
              <w:left w:val="single" w:color="000000" w:sz="4" w:space="0"/>
              <w:bottom w:val="single" w:color="000000" w:sz="4" w:space="0"/>
              <w:right w:val="single" w:color="000000" w:sz="4" w:space="0"/>
            </w:tcBorders>
            <w:noWrap w:val="0"/>
            <w:vAlign w:val="center"/>
          </w:tcPr>
          <w:p w14:paraId="76428D03">
            <w:pPr>
              <w:overflowPunct/>
              <w:spacing w:line="360" w:lineRule="exact"/>
              <w:ind w:firstLine="0" w:firstLineChars="0"/>
              <w:jc w:val="center"/>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4</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14:paraId="73DDC63D">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机构应遵守《</w:t>
            </w:r>
            <w:r>
              <w:rPr>
                <w:rFonts w:hint="eastAsia" w:ascii="宋体" w:hAnsi="宋体" w:eastAsia="方正仿宋_GBK"/>
                <w:b w:val="0"/>
                <w:bCs/>
                <w:sz w:val="21"/>
                <w:szCs w:val="21"/>
                <w:u w:val="none"/>
                <w:shd w:val="clear" w:color="auto" w:fill="FFFFFF"/>
              </w:rPr>
              <w:t>反垄断法</w:t>
            </w:r>
            <w:r>
              <w:rPr>
                <w:rFonts w:hint="eastAsia" w:ascii="宋体" w:hAnsi="宋体" w:eastAsia="方正仿宋_GBK"/>
                <w:b w:val="0"/>
                <w:bCs/>
                <w:sz w:val="21"/>
                <w:szCs w:val="21"/>
                <w:u w:val="none"/>
              </w:rPr>
              <w:t>》相关规定</w:t>
            </w:r>
          </w:p>
        </w:tc>
        <w:tc>
          <w:tcPr>
            <w:tcW w:w="8002" w:type="dxa"/>
            <w:tcBorders>
              <w:top w:val="single" w:color="000000" w:sz="4" w:space="0"/>
              <w:left w:val="single" w:color="000000" w:sz="4" w:space="0"/>
              <w:bottom w:val="single" w:color="000000" w:sz="4" w:space="0"/>
              <w:right w:val="single" w:color="000000" w:sz="4" w:space="0"/>
            </w:tcBorders>
            <w:noWrap w:val="0"/>
            <w:vAlign w:val="center"/>
          </w:tcPr>
          <w:p w14:paraId="54C10C94">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（1）具有竞争关系机构不得达成垄断协议。</w:t>
            </w:r>
          </w:p>
          <w:p w14:paraId="6664FBC7">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（2）具有市场支配地位的机构，不得滥用市场支配地位，排除、限制竞争。</w:t>
            </w:r>
          </w:p>
          <w:p w14:paraId="3DB37113">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（3）是否具有或者可能具有排除、限制竞争效果的经营者集中。</w:t>
            </w:r>
          </w:p>
        </w:tc>
        <w:tc>
          <w:tcPr>
            <w:tcW w:w="2245" w:type="dxa"/>
            <w:tcBorders>
              <w:top w:val="single" w:color="000000" w:sz="4" w:space="0"/>
              <w:left w:val="single" w:color="000000" w:sz="4" w:space="0"/>
              <w:bottom w:val="single" w:color="000000" w:sz="4" w:space="0"/>
              <w:right w:val="single" w:color="auto" w:sz="4" w:space="0"/>
            </w:tcBorders>
            <w:noWrap w:val="0"/>
            <w:vAlign w:val="center"/>
          </w:tcPr>
          <w:p w14:paraId="7412DA4A">
            <w:pPr>
              <w:topLinePunct w:val="0"/>
              <w:spacing w:line="360" w:lineRule="exact"/>
              <w:ind w:firstLine="0" w:firstLineChars="0"/>
              <w:jc w:val="center"/>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（是／否／不适用）</w:t>
            </w:r>
          </w:p>
        </w:tc>
        <w:tc>
          <w:tcPr>
            <w:tcW w:w="2180" w:type="dxa"/>
            <w:tcBorders>
              <w:top w:val="single" w:color="000000" w:sz="4" w:space="0"/>
              <w:left w:val="single" w:color="auto" w:sz="4" w:space="0"/>
              <w:bottom w:val="single" w:color="000000" w:sz="4" w:space="0"/>
              <w:right w:val="single" w:color="000000" w:sz="4" w:space="0"/>
            </w:tcBorders>
            <w:noWrap w:val="0"/>
            <w:vAlign w:val="center"/>
          </w:tcPr>
          <w:p w14:paraId="4F8B8C80">
            <w:pPr>
              <w:overflowPunct/>
              <w:spacing w:line="360" w:lineRule="exact"/>
              <w:ind w:firstLine="0" w:firstLineChars="0"/>
              <w:textAlignment w:val="center"/>
              <w:rPr>
                <w:rFonts w:ascii="宋体" w:hAnsi="宋体" w:eastAsia="方正仿宋_GBK"/>
                <w:b w:val="0"/>
                <w:bCs/>
                <w:sz w:val="21"/>
                <w:szCs w:val="21"/>
                <w:u w:val="none"/>
              </w:rPr>
            </w:pPr>
          </w:p>
        </w:tc>
      </w:tr>
      <w:tr w14:paraId="7D13D014">
        <w:tblPrEx>
          <w:tblCellMar>
            <w:top w:w="0" w:type="dxa"/>
            <w:left w:w="57" w:type="dxa"/>
            <w:bottom w:w="0" w:type="dxa"/>
            <w:right w:w="57" w:type="dxa"/>
          </w:tblCellMar>
        </w:tblPrEx>
        <w:trPr>
          <w:trHeight w:val="850" w:hRule="atLeast"/>
          <w:jc w:val="center"/>
        </w:trPr>
        <w:tc>
          <w:tcPr>
            <w:tcW w:w="674" w:type="dxa"/>
            <w:tcBorders>
              <w:top w:val="single" w:color="000000" w:sz="4" w:space="0"/>
              <w:left w:val="single" w:color="000000" w:sz="4" w:space="0"/>
              <w:bottom w:val="single" w:color="000000" w:sz="4" w:space="0"/>
              <w:right w:val="single" w:color="000000" w:sz="4" w:space="0"/>
            </w:tcBorders>
            <w:noWrap w:val="0"/>
            <w:vAlign w:val="center"/>
          </w:tcPr>
          <w:p w14:paraId="238B7844">
            <w:pPr>
              <w:overflowPunct/>
              <w:spacing w:line="360" w:lineRule="exact"/>
              <w:ind w:firstLine="0" w:firstLineChars="0"/>
              <w:jc w:val="center"/>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5</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14:paraId="4AAE91CD">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机构应遵守相关保密规定。</w:t>
            </w:r>
          </w:p>
        </w:tc>
        <w:tc>
          <w:tcPr>
            <w:tcW w:w="8002" w:type="dxa"/>
            <w:tcBorders>
              <w:top w:val="single" w:color="000000" w:sz="4" w:space="0"/>
              <w:left w:val="single" w:color="000000" w:sz="4" w:space="0"/>
              <w:bottom w:val="single" w:color="000000" w:sz="4" w:space="0"/>
              <w:right w:val="single" w:color="000000" w:sz="4" w:space="0"/>
            </w:tcBorders>
            <w:noWrap w:val="0"/>
            <w:vAlign w:val="center"/>
          </w:tcPr>
          <w:p w14:paraId="2363732D">
            <w:pPr>
              <w:overflowPunct/>
              <w:spacing w:line="35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机构应在其质量手册或程序文件中规定保密措施，保证检验检测活动中获得的国家秘密、商业秘密不外泄（法律法规有规定的除外）。</w:t>
            </w:r>
          </w:p>
        </w:tc>
        <w:tc>
          <w:tcPr>
            <w:tcW w:w="2245" w:type="dxa"/>
            <w:tcBorders>
              <w:top w:val="single" w:color="000000" w:sz="4" w:space="0"/>
              <w:left w:val="single" w:color="000000" w:sz="4" w:space="0"/>
              <w:bottom w:val="single" w:color="000000" w:sz="4" w:space="0"/>
              <w:right w:val="single" w:color="auto" w:sz="4" w:space="0"/>
            </w:tcBorders>
            <w:noWrap w:val="0"/>
            <w:vAlign w:val="center"/>
          </w:tcPr>
          <w:p w14:paraId="1A9D4C4D">
            <w:pPr>
              <w:topLinePunct w:val="0"/>
              <w:spacing w:line="360" w:lineRule="exact"/>
              <w:ind w:firstLine="0" w:firstLineChars="0"/>
              <w:jc w:val="center"/>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（是／否／不适用）</w:t>
            </w:r>
          </w:p>
        </w:tc>
        <w:tc>
          <w:tcPr>
            <w:tcW w:w="2180" w:type="dxa"/>
            <w:tcBorders>
              <w:top w:val="single" w:color="000000" w:sz="4" w:space="0"/>
              <w:left w:val="single" w:color="auto" w:sz="4" w:space="0"/>
              <w:bottom w:val="single" w:color="000000" w:sz="4" w:space="0"/>
              <w:right w:val="single" w:color="000000" w:sz="4" w:space="0"/>
            </w:tcBorders>
            <w:noWrap w:val="0"/>
            <w:vAlign w:val="center"/>
          </w:tcPr>
          <w:p w14:paraId="1F3D3FF5">
            <w:pPr>
              <w:overflowPunct/>
              <w:spacing w:line="360" w:lineRule="exact"/>
              <w:ind w:firstLine="0" w:firstLineChars="0"/>
              <w:textAlignment w:val="center"/>
              <w:rPr>
                <w:rFonts w:ascii="宋体" w:hAnsi="宋体" w:eastAsia="方正仿宋_GBK"/>
                <w:b w:val="0"/>
                <w:bCs/>
                <w:sz w:val="21"/>
                <w:szCs w:val="21"/>
                <w:u w:val="none"/>
              </w:rPr>
            </w:pPr>
          </w:p>
        </w:tc>
      </w:tr>
      <w:tr w14:paraId="47540FB6">
        <w:tblPrEx>
          <w:tblCellMar>
            <w:top w:w="0" w:type="dxa"/>
            <w:left w:w="57" w:type="dxa"/>
            <w:bottom w:w="0" w:type="dxa"/>
            <w:right w:w="57" w:type="dxa"/>
          </w:tblCellMar>
        </w:tblPrEx>
        <w:trPr>
          <w:trHeight w:val="2324" w:hRule="atLeast"/>
          <w:jc w:val="center"/>
        </w:trPr>
        <w:tc>
          <w:tcPr>
            <w:tcW w:w="674" w:type="dxa"/>
            <w:tcBorders>
              <w:top w:val="single" w:color="000000" w:sz="4" w:space="0"/>
              <w:left w:val="single" w:color="000000" w:sz="4" w:space="0"/>
              <w:bottom w:val="single" w:color="000000" w:sz="4" w:space="0"/>
              <w:right w:val="single" w:color="000000" w:sz="4" w:space="0"/>
            </w:tcBorders>
            <w:noWrap w:val="0"/>
            <w:vAlign w:val="center"/>
          </w:tcPr>
          <w:p w14:paraId="3877FEED">
            <w:pPr>
              <w:overflowPunct/>
              <w:spacing w:line="360" w:lineRule="exact"/>
              <w:ind w:firstLine="0" w:firstLineChars="0"/>
              <w:jc w:val="center"/>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6</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14:paraId="0BB05FA4">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在资质认定证书的能力范围内从事检验检测活动</w:t>
            </w:r>
            <w:r>
              <w:rPr>
                <w:rFonts w:hint="eastAsia" w:ascii="宋体" w:hAnsi="宋体" w:eastAsia="方正仿宋_GBK"/>
                <w:b w:val="0"/>
                <w:bCs/>
                <w:spacing w:val="-8"/>
                <w:sz w:val="21"/>
                <w:szCs w:val="21"/>
                <w:u w:val="none"/>
              </w:rPr>
              <w:t>。</w:t>
            </w:r>
          </w:p>
        </w:tc>
        <w:tc>
          <w:tcPr>
            <w:tcW w:w="8002" w:type="dxa"/>
            <w:tcBorders>
              <w:top w:val="single" w:color="000000" w:sz="4" w:space="0"/>
              <w:left w:val="single" w:color="000000" w:sz="4" w:space="0"/>
              <w:bottom w:val="single" w:color="000000" w:sz="4" w:space="0"/>
              <w:right w:val="single" w:color="000000" w:sz="4" w:space="0"/>
            </w:tcBorders>
            <w:noWrap w:val="0"/>
            <w:vAlign w:val="center"/>
          </w:tcPr>
          <w:p w14:paraId="0005FD68">
            <w:pPr>
              <w:overflowPunct/>
              <w:spacing w:line="35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（1）机构应当按照资质认定能力附表范围内的检验检测标准、方法和项目参数等开展检验检测工作。检查是否存在超出资质认定证书规定能力范围出具检验检测报告的情况。</w:t>
            </w:r>
          </w:p>
          <w:p w14:paraId="1982985F">
            <w:pPr>
              <w:overflowPunct/>
              <w:spacing w:line="35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（2）资质认定证书被撤销、注销或吊销，不得继续为社会出具具有证明作用的数据和结果。</w:t>
            </w:r>
          </w:p>
          <w:p w14:paraId="1239CD1D">
            <w:pPr>
              <w:overflowPunct/>
              <w:spacing w:line="35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（3）机构应在资质认定证书授权时间范围内开展检验检测工作。</w:t>
            </w:r>
          </w:p>
        </w:tc>
        <w:tc>
          <w:tcPr>
            <w:tcW w:w="2245" w:type="dxa"/>
            <w:tcBorders>
              <w:top w:val="single" w:color="000000" w:sz="4" w:space="0"/>
              <w:left w:val="single" w:color="000000" w:sz="4" w:space="0"/>
              <w:bottom w:val="single" w:color="000000" w:sz="4" w:space="0"/>
              <w:right w:val="single" w:color="auto" w:sz="4" w:space="0"/>
            </w:tcBorders>
            <w:noWrap w:val="0"/>
            <w:vAlign w:val="center"/>
          </w:tcPr>
          <w:p w14:paraId="1CFF95E8">
            <w:pPr>
              <w:topLinePunct w:val="0"/>
              <w:spacing w:line="360" w:lineRule="exact"/>
              <w:ind w:firstLine="0" w:firstLineChars="0"/>
              <w:jc w:val="center"/>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（是／否／不适用）</w:t>
            </w:r>
          </w:p>
        </w:tc>
        <w:tc>
          <w:tcPr>
            <w:tcW w:w="2180" w:type="dxa"/>
            <w:tcBorders>
              <w:top w:val="single" w:color="000000" w:sz="4" w:space="0"/>
              <w:left w:val="single" w:color="auto" w:sz="4" w:space="0"/>
              <w:bottom w:val="single" w:color="000000" w:sz="4" w:space="0"/>
              <w:right w:val="single" w:color="000000" w:sz="4" w:space="0"/>
            </w:tcBorders>
            <w:noWrap w:val="0"/>
            <w:vAlign w:val="center"/>
          </w:tcPr>
          <w:p w14:paraId="2C5743E2">
            <w:pPr>
              <w:overflowPunct/>
              <w:spacing w:line="360" w:lineRule="exact"/>
              <w:ind w:firstLine="0" w:firstLineChars="0"/>
              <w:textAlignment w:val="center"/>
              <w:rPr>
                <w:rFonts w:ascii="宋体" w:hAnsi="宋体" w:eastAsia="方正仿宋_GBK"/>
                <w:b w:val="0"/>
                <w:bCs/>
                <w:sz w:val="21"/>
                <w:szCs w:val="21"/>
                <w:u w:val="none"/>
              </w:rPr>
            </w:pPr>
          </w:p>
        </w:tc>
      </w:tr>
      <w:tr w14:paraId="69AD4C13">
        <w:tblPrEx>
          <w:tblCellMar>
            <w:top w:w="0" w:type="dxa"/>
            <w:left w:w="57" w:type="dxa"/>
            <w:bottom w:w="0" w:type="dxa"/>
            <w:right w:w="57" w:type="dxa"/>
          </w:tblCellMar>
        </w:tblPrEx>
        <w:trPr>
          <w:trHeight w:val="1757" w:hRule="atLeast"/>
          <w:jc w:val="center"/>
        </w:trPr>
        <w:tc>
          <w:tcPr>
            <w:tcW w:w="674" w:type="dxa"/>
            <w:tcBorders>
              <w:top w:val="single" w:color="000000" w:sz="4" w:space="0"/>
              <w:left w:val="single" w:color="000000" w:sz="4" w:space="0"/>
              <w:bottom w:val="single" w:color="000000" w:sz="4" w:space="0"/>
              <w:right w:val="single" w:color="000000" w:sz="4" w:space="0"/>
            </w:tcBorders>
            <w:noWrap w:val="0"/>
            <w:vAlign w:val="center"/>
          </w:tcPr>
          <w:p w14:paraId="4142D618">
            <w:pPr>
              <w:overflowPunct/>
              <w:spacing w:line="360" w:lineRule="exact"/>
              <w:ind w:firstLine="0" w:firstLineChars="0"/>
              <w:jc w:val="center"/>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7</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14:paraId="54F0D553">
            <w:pPr>
              <w:overflowPunct/>
              <w:spacing w:line="360" w:lineRule="exact"/>
              <w:ind w:firstLine="0" w:firstLineChars="0"/>
              <w:textAlignment w:val="center"/>
              <w:rPr>
                <w:rFonts w:ascii="宋体" w:hAnsi="宋体" w:eastAsia="方正仿宋_GBK"/>
                <w:b w:val="0"/>
                <w:bCs/>
                <w:spacing w:val="-6"/>
                <w:sz w:val="21"/>
                <w:szCs w:val="21"/>
                <w:u w:val="none"/>
              </w:rPr>
            </w:pPr>
            <w:r>
              <w:rPr>
                <w:rFonts w:hint="eastAsia" w:ascii="宋体" w:hAnsi="宋体" w:eastAsia="方正仿宋_GBK"/>
                <w:b w:val="0"/>
                <w:bCs/>
                <w:sz w:val="21"/>
                <w:szCs w:val="21"/>
                <w:u w:val="none"/>
              </w:rPr>
              <w:t>检验检测过程规范要求</w:t>
            </w:r>
            <w:r>
              <w:rPr>
                <w:rFonts w:hint="eastAsia" w:ascii="宋体" w:hAnsi="宋体" w:eastAsia="方正仿宋_GBK"/>
                <w:b w:val="0"/>
                <w:bCs/>
                <w:spacing w:val="-6"/>
                <w:sz w:val="21"/>
                <w:szCs w:val="21"/>
                <w:u w:val="none"/>
              </w:rPr>
              <w:t>。</w:t>
            </w:r>
          </w:p>
        </w:tc>
        <w:tc>
          <w:tcPr>
            <w:tcW w:w="8002" w:type="dxa"/>
            <w:tcBorders>
              <w:top w:val="single" w:color="000000" w:sz="4" w:space="0"/>
              <w:left w:val="single" w:color="000000" w:sz="4" w:space="0"/>
              <w:bottom w:val="single" w:color="000000" w:sz="4" w:space="0"/>
              <w:right w:val="single" w:color="000000" w:sz="4" w:space="0"/>
            </w:tcBorders>
            <w:noWrap w:val="0"/>
            <w:vAlign w:val="center"/>
          </w:tcPr>
          <w:p w14:paraId="36D88059">
            <w:pPr>
              <w:overflowPunct/>
              <w:spacing w:line="35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（1）机构及其人员是否违反国家有关强制性规定的样品管理、仪器设备管理与使用、检验检测规程或者方法、数据传输与保存等要求进行检验检测。</w:t>
            </w:r>
          </w:p>
          <w:p w14:paraId="1B2B3AF1">
            <w:pPr>
              <w:overflowPunct/>
              <w:spacing w:line="35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（2）对不涉及国家有关强制性规定的检验检测规程或者方法，检查是否与委托人作出约定。</w:t>
            </w:r>
          </w:p>
        </w:tc>
        <w:tc>
          <w:tcPr>
            <w:tcW w:w="2245" w:type="dxa"/>
            <w:tcBorders>
              <w:top w:val="single" w:color="000000" w:sz="4" w:space="0"/>
              <w:left w:val="single" w:color="000000" w:sz="4" w:space="0"/>
              <w:bottom w:val="single" w:color="000000" w:sz="4" w:space="0"/>
              <w:right w:val="single" w:color="auto" w:sz="4" w:space="0"/>
            </w:tcBorders>
            <w:noWrap w:val="0"/>
            <w:vAlign w:val="center"/>
          </w:tcPr>
          <w:p w14:paraId="53AD4FB3">
            <w:pPr>
              <w:topLinePunct w:val="0"/>
              <w:spacing w:line="360" w:lineRule="exact"/>
              <w:ind w:firstLine="0" w:firstLineChars="0"/>
              <w:jc w:val="center"/>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（是／否／不适用）</w:t>
            </w:r>
          </w:p>
        </w:tc>
        <w:tc>
          <w:tcPr>
            <w:tcW w:w="2180" w:type="dxa"/>
            <w:tcBorders>
              <w:top w:val="single" w:color="000000" w:sz="4" w:space="0"/>
              <w:left w:val="single" w:color="auto" w:sz="4" w:space="0"/>
              <w:bottom w:val="single" w:color="000000" w:sz="4" w:space="0"/>
              <w:right w:val="single" w:color="000000" w:sz="4" w:space="0"/>
            </w:tcBorders>
            <w:noWrap w:val="0"/>
            <w:vAlign w:val="center"/>
          </w:tcPr>
          <w:p w14:paraId="247BE50B">
            <w:pPr>
              <w:overflowPunct/>
              <w:spacing w:line="360" w:lineRule="exact"/>
              <w:ind w:firstLine="0" w:firstLineChars="0"/>
              <w:textAlignment w:val="center"/>
              <w:rPr>
                <w:rFonts w:ascii="宋体" w:hAnsi="宋体" w:eastAsia="方正仿宋_GBK"/>
                <w:b w:val="0"/>
                <w:bCs/>
                <w:sz w:val="21"/>
                <w:szCs w:val="21"/>
                <w:u w:val="none"/>
              </w:rPr>
            </w:pPr>
          </w:p>
        </w:tc>
      </w:tr>
      <w:tr w14:paraId="6EA430D6">
        <w:tblPrEx>
          <w:tblCellMar>
            <w:top w:w="0" w:type="dxa"/>
            <w:left w:w="57" w:type="dxa"/>
            <w:bottom w:w="0" w:type="dxa"/>
            <w:right w:w="57" w:type="dxa"/>
          </w:tblCellMar>
        </w:tblPrEx>
        <w:trPr>
          <w:trHeight w:val="2494" w:hRule="atLeast"/>
          <w:jc w:val="center"/>
        </w:trPr>
        <w:tc>
          <w:tcPr>
            <w:tcW w:w="674" w:type="dxa"/>
            <w:tcBorders>
              <w:top w:val="single" w:color="000000" w:sz="4" w:space="0"/>
              <w:left w:val="single" w:color="000000" w:sz="4" w:space="0"/>
              <w:bottom w:val="single" w:color="000000" w:sz="4" w:space="0"/>
              <w:right w:val="single" w:color="000000" w:sz="4" w:space="0"/>
            </w:tcBorders>
            <w:noWrap w:val="0"/>
            <w:vAlign w:val="center"/>
          </w:tcPr>
          <w:p w14:paraId="6618CA85">
            <w:pPr>
              <w:overflowPunct/>
              <w:spacing w:line="360" w:lineRule="exact"/>
              <w:ind w:firstLine="0" w:firstLineChars="0"/>
              <w:jc w:val="center"/>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8</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14:paraId="1A7ACB51">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人员管理要求。</w:t>
            </w:r>
          </w:p>
        </w:tc>
        <w:tc>
          <w:tcPr>
            <w:tcW w:w="8002" w:type="dxa"/>
            <w:tcBorders>
              <w:top w:val="single" w:color="000000" w:sz="4" w:space="0"/>
              <w:left w:val="single" w:color="000000" w:sz="4" w:space="0"/>
              <w:bottom w:val="single" w:color="000000" w:sz="4" w:space="0"/>
              <w:right w:val="single" w:color="000000" w:sz="4" w:space="0"/>
            </w:tcBorders>
            <w:noWrap w:val="0"/>
            <w:vAlign w:val="center"/>
          </w:tcPr>
          <w:p w14:paraId="6530B93D">
            <w:pPr>
              <w:overflowPunct/>
              <w:spacing w:line="35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（1）检验检测人员不得同时在两家以上检验检测机构从业。</w:t>
            </w:r>
          </w:p>
          <w:p w14:paraId="1C99838E">
            <w:pPr>
              <w:overflowPunct/>
              <w:spacing w:line="35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2）检验检测人员具备必要的技能、知识和培训经历，满足相关岗位要求；授权签字人具有满足规定要求的技术能力。法律法规对检验检测从业人员有执业资格规定或者禁止从事检验检测活动规定的，依照其规定。</w:t>
            </w:r>
          </w:p>
          <w:p w14:paraId="27AB4F5E">
            <w:pPr>
              <w:overflowPunct/>
              <w:spacing w:line="35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（3）非授权签字人不得签发报告，授权签字人在其授权范围内签发报告。</w:t>
            </w:r>
          </w:p>
          <w:p w14:paraId="4AB6355F">
            <w:pPr>
              <w:overflowPunct/>
              <w:spacing w:line="35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（4）法定代表人、技术负责人、授权签字人等管理人员是否明确岗位职责。</w:t>
            </w:r>
          </w:p>
        </w:tc>
        <w:tc>
          <w:tcPr>
            <w:tcW w:w="2245" w:type="dxa"/>
            <w:tcBorders>
              <w:top w:val="single" w:color="000000" w:sz="4" w:space="0"/>
              <w:left w:val="single" w:color="000000" w:sz="4" w:space="0"/>
              <w:bottom w:val="single" w:color="000000" w:sz="4" w:space="0"/>
              <w:right w:val="single" w:color="auto" w:sz="4" w:space="0"/>
            </w:tcBorders>
            <w:noWrap w:val="0"/>
            <w:vAlign w:val="center"/>
          </w:tcPr>
          <w:p w14:paraId="44ECC825">
            <w:pPr>
              <w:topLinePunct w:val="0"/>
              <w:spacing w:line="360" w:lineRule="exact"/>
              <w:ind w:firstLine="0" w:firstLineChars="0"/>
              <w:jc w:val="center"/>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（是／否／不适用）</w:t>
            </w:r>
          </w:p>
        </w:tc>
        <w:tc>
          <w:tcPr>
            <w:tcW w:w="2180" w:type="dxa"/>
            <w:tcBorders>
              <w:top w:val="single" w:color="000000" w:sz="4" w:space="0"/>
              <w:left w:val="single" w:color="auto" w:sz="4" w:space="0"/>
              <w:bottom w:val="single" w:color="000000" w:sz="4" w:space="0"/>
              <w:right w:val="single" w:color="000000" w:sz="4" w:space="0"/>
            </w:tcBorders>
            <w:noWrap w:val="0"/>
            <w:vAlign w:val="center"/>
          </w:tcPr>
          <w:p w14:paraId="25CD21C3">
            <w:pPr>
              <w:overflowPunct/>
              <w:spacing w:line="360" w:lineRule="exact"/>
              <w:ind w:firstLine="0" w:firstLineChars="0"/>
              <w:textAlignment w:val="center"/>
              <w:rPr>
                <w:rFonts w:ascii="宋体" w:hAnsi="宋体" w:eastAsia="方正仿宋_GBK"/>
                <w:b w:val="0"/>
                <w:bCs/>
                <w:sz w:val="21"/>
                <w:szCs w:val="21"/>
                <w:u w:val="none"/>
              </w:rPr>
            </w:pPr>
          </w:p>
        </w:tc>
      </w:tr>
      <w:tr w14:paraId="7C594ED1">
        <w:tblPrEx>
          <w:tblCellMar>
            <w:top w:w="0" w:type="dxa"/>
            <w:left w:w="57" w:type="dxa"/>
            <w:bottom w:w="0" w:type="dxa"/>
            <w:right w:w="57" w:type="dxa"/>
          </w:tblCellMar>
        </w:tblPrEx>
        <w:trPr>
          <w:trHeight w:val="1417" w:hRule="atLeast"/>
          <w:jc w:val="center"/>
        </w:trPr>
        <w:tc>
          <w:tcPr>
            <w:tcW w:w="674" w:type="dxa"/>
            <w:tcBorders>
              <w:top w:val="single" w:color="000000" w:sz="4" w:space="0"/>
              <w:left w:val="single" w:color="000000" w:sz="4" w:space="0"/>
              <w:bottom w:val="single" w:color="000000" w:sz="4" w:space="0"/>
              <w:right w:val="single" w:color="000000" w:sz="4" w:space="0"/>
            </w:tcBorders>
            <w:noWrap w:val="0"/>
            <w:vAlign w:val="center"/>
          </w:tcPr>
          <w:p w14:paraId="605A495A">
            <w:pPr>
              <w:overflowPunct/>
              <w:spacing w:line="360" w:lineRule="exact"/>
              <w:ind w:firstLine="0" w:firstLineChars="0"/>
              <w:jc w:val="center"/>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9</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14:paraId="4875FDA0">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数据和信息管理要求。</w:t>
            </w:r>
          </w:p>
        </w:tc>
        <w:tc>
          <w:tcPr>
            <w:tcW w:w="8002" w:type="dxa"/>
            <w:tcBorders>
              <w:top w:val="single" w:color="000000" w:sz="4" w:space="0"/>
              <w:left w:val="single" w:color="000000" w:sz="4" w:space="0"/>
              <w:bottom w:val="single" w:color="000000" w:sz="4" w:space="0"/>
              <w:right w:val="single" w:color="000000" w:sz="4" w:space="0"/>
            </w:tcBorders>
            <w:noWrap w:val="0"/>
            <w:vAlign w:val="center"/>
          </w:tcPr>
          <w:p w14:paraId="0DB7834A">
            <w:pPr>
              <w:overflowPunct/>
              <w:spacing w:line="35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机构应当对检验检测活动的原始记录和报告归档留存，保证其具有可追溯性。原始记录和报告的保存期限应不少于6年。</w:t>
            </w:r>
            <w:r>
              <w:rPr>
                <w:rFonts w:hint="eastAsia" w:ascii="宋体" w:hAnsi="宋体" w:eastAsia="方正仿宋_GBK"/>
                <w:b w:val="0"/>
                <w:bCs/>
                <w:sz w:val="21"/>
                <w:szCs w:val="21"/>
                <w:u w:val="none"/>
                <w:shd w:val="clear" w:color="auto" w:fill="FFFFFF"/>
              </w:rPr>
              <w:t>法律、法规</w:t>
            </w:r>
            <w:r>
              <w:rPr>
                <w:rFonts w:hint="eastAsia" w:ascii="宋体" w:hAnsi="宋体" w:eastAsia="方正仿宋_GBK"/>
                <w:b w:val="0"/>
                <w:bCs/>
                <w:sz w:val="21"/>
                <w:szCs w:val="21"/>
                <w:u w:val="none"/>
              </w:rPr>
              <w:t>有专门规定的，依照其规定。</w:t>
            </w:r>
          </w:p>
        </w:tc>
        <w:tc>
          <w:tcPr>
            <w:tcW w:w="2245" w:type="dxa"/>
            <w:tcBorders>
              <w:top w:val="single" w:color="000000" w:sz="4" w:space="0"/>
              <w:left w:val="single" w:color="000000" w:sz="4" w:space="0"/>
              <w:bottom w:val="single" w:color="000000" w:sz="4" w:space="0"/>
              <w:right w:val="single" w:color="auto" w:sz="4" w:space="0"/>
            </w:tcBorders>
            <w:noWrap w:val="0"/>
            <w:vAlign w:val="center"/>
          </w:tcPr>
          <w:p w14:paraId="1631D639">
            <w:pPr>
              <w:topLinePunct w:val="0"/>
              <w:spacing w:line="360" w:lineRule="exact"/>
              <w:ind w:firstLine="0" w:firstLineChars="0"/>
              <w:jc w:val="center"/>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（是／否／不适用）</w:t>
            </w:r>
          </w:p>
        </w:tc>
        <w:tc>
          <w:tcPr>
            <w:tcW w:w="2180" w:type="dxa"/>
            <w:tcBorders>
              <w:top w:val="single" w:color="000000" w:sz="4" w:space="0"/>
              <w:left w:val="single" w:color="auto" w:sz="4" w:space="0"/>
              <w:bottom w:val="single" w:color="000000" w:sz="4" w:space="0"/>
              <w:right w:val="single" w:color="000000" w:sz="4" w:space="0"/>
            </w:tcBorders>
            <w:noWrap w:val="0"/>
            <w:vAlign w:val="center"/>
          </w:tcPr>
          <w:p w14:paraId="4701293C">
            <w:pPr>
              <w:overflowPunct/>
              <w:spacing w:line="360" w:lineRule="exact"/>
              <w:ind w:firstLine="0" w:firstLineChars="0"/>
              <w:textAlignment w:val="center"/>
              <w:rPr>
                <w:rFonts w:ascii="宋体" w:hAnsi="宋体" w:eastAsia="方正仿宋_GBK"/>
                <w:b w:val="0"/>
                <w:bCs/>
                <w:sz w:val="21"/>
                <w:szCs w:val="21"/>
                <w:u w:val="none"/>
              </w:rPr>
            </w:pPr>
          </w:p>
        </w:tc>
      </w:tr>
      <w:tr w14:paraId="6BD79862">
        <w:tblPrEx>
          <w:tblCellMar>
            <w:top w:w="0" w:type="dxa"/>
            <w:left w:w="57" w:type="dxa"/>
            <w:bottom w:w="0" w:type="dxa"/>
            <w:right w:w="57" w:type="dxa"/>
          </w:tblCellMar>
        </w:tblPrEx>
        <w:trPr>
          <w:trHeight w:val="2778" w:hRule="atLeast"/>
          <w:jc w:val="center"/>
        </w:trPr>
        <w:tc>
          <w:tcPr>
            <w:tcW w:w="674" w:type="dxa"/>
            <w:tcBorders>
              <w:top w:val="single" w:color="000000" w:sz="4" w:space="0"/>
              <w:left w:val="single" w:color="000000" w:sz="4" w:space="0"/>
              <w:bottom w:val="single" w:color="000000" w:sz="4" w:space="0"/>
              <w:right w:val="single" w:color="000000" w:sz="4" w:space="0"/>
            </w:tcBorders>
            <w:noWrap w:val="0"/>
            <w:vAlign w:val="center"/>
          </w:tcPr>
          <w:p w14:paraId="0F50239E">
            <w:pPr>
              <w:overflowPunct/>
              <w:spacing w:line="360" w:lineRule="exact"/>
              <w:ind w:firstLine="0" w:firstLineChars="0"/>
              <w:jc w:val="center"/>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10</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14:paraId="6B24D122">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持续符合资质认定条件和技术能力的要求。</w:t>
            </w:r>
          </w:p>
        </w:tc>
        <w:tc>
          <w:tcPr>
            <w:tcW w:w="8002" w:type="dxa"/>
            <w:tcBorders>
              <w:top w:val="single" w:color="000000" w:sz="4" w:space="0"/>
              <w:left w:val="single" w:color="000000" w:sz="4" w:space="0"/>
              <w:bottom w:val="single" w:color="000000" w:sz="4" w:space="0"/>
              <w:right w:val="single" w:color="000000" w:sz="4" w:space="0"/>
            </w:tcBorders>
            <w:noWrap w:val="0"/>
            <w:vAlign w:val="center"/>
          </w:tcPr>
          <w:p w14:paraId="5A0A82D9">
            <w:pPr>
              <w:overflowPunct/>
              <w:spacing w:line="360" w:lineRule="exact"/>
              <w:ind w:firstLine="0" w:firstLineChars="0"/>
              <w:textAlignment w:val="center"/>
              <w:rPr>
                <w:rFonts w:ascii="宋体" w:hAnsi="宋体" w:eastAsia="方正仿宋_GBK"/>
                <w:b w:val="0"/>
                <w:bCs/>
                <w:spacing w:val="-6"/>
                <w:sz w:val="21"/>
                <w:szCs w:val="21"/>
                <w:u w:val="none"/>
              </w:rPr>
            </w:pPr>
            <w:r>
              <w:rPr>
                <w:rFonts w:hint="eastAsia" w:ascii="宋体" w:hAnsi="宋体" w:eastAsia="方正仿宋_GBK"/>
                <w:b w:val="0"/>
                <w:bCs/>
                <w:sz w:val="21"/>
                <w:szCs w:val="21"/>
                <w:u w:val="none"/>
              </w:rPr>
              <w:t>（1）</w:t>
            </w:r>
            <w:r>
              <w:rPr>
                <w:rFonts w:hint="eastAsia" w:ascii="宋体" w:hAnsi="宋体" w:eastAsia="方正仿宋_GBK"/>
                <w:b w:val="0"/>
                <w:bCs/>
                <w:spacing w:val="-6"/>
                <w:sz w:val="21"/>
                <w:szCs w:val="21"/>
                <w:u w:val="none"/>
              </w:rPr>
              <w:t>现有环境、设施满足通过资质认定的检验检测项目需要。</w:t>
            </w:r>
          </w:p>
          <w:p w14:paraId="0AED4D31">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（2）现有仪器设备满足通过资质认定的检验检测项目需要。</w:t>
            </w:r>
          </w:p>
          <w:p w14:paraId="03C37B8B">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（3）现有人员能够满足检验检测需要。</w:t>
            </w:r>
          </w:p>
          <w:p w14:paraId="3AB191A0">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（4）质量管理体系有效运行，各项管理文件制定合理，员工对质量管理相关要求认同、熟悉并有效运用。</w:t>
            </w:r>
          </w:p>
          <w:p w14:paraId="27473474">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（5）在环境、设施、设备及人员情况发生变化，不能持续符合资质认定要求时，不存在擅自对社会出具具有证明作用数据和结果的行为。</w:t>
            </w:r>
          </w:p>
        </w:tc>
        <w:tc>
          <w:tcPr>
            <w:tcW w:w="2245" w:type="dxa"/>
            <w:tcBorders>
              <w:top w:val="single" w:color="000000" w:sz="4" w:space="0"/>
              <w:left w:val="single" w:color="000000" w:sz="4" w:space="0"/>
              <w:bottom w:val="single" w:color="000000" w:sz="4" w:space="0"/>
              <w:right w:val="single" w:color="auto" w:sz="4" w:space="0"/>
            </w:tcBorders>
            <w:noWrap w:val="0"/>
            <w:vAlign w:val="center"/>
          </w:tcPr>
          <w:p w14:paraId="1CC254AD">
            <w:pPr>
              <w:topLinePunct w:val="0"/>
              <w:spacing w:line="360" w:lineRule="exact"/>
              <w:ind w:firstLine="0" w:firstLineChars="0"/>
              <w:jc w:val="center"/>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（是／否／不适用）</w:t>
            </w:r>
          </w:p>
        </w:tc>
        <w:tc>
          <w:tcPr>
            <w:tcW w:w="2180" w:type="dxa"/>
            <w:tcBorders>
              <w:top w:val="single" w:color="000000" w:sz="4" w:space="0"/>
              <w:left w:val="single" w:color="auto" w:sz="4" w:space="0"/>
              <w:bottom w:val="single" w:color="000000" w:sz="4" w:space="0"/>
              <w:right w:val="single" w:color="000000" w:sz="4" w:space="0"/>
            </w:tcBorders>
            <w:noWrap w:val="0"/>
            <w:vAlign w:val="center"/>
          </w:tcPr>
          <w:p w14:paraId="7D965924">
            <w:pPr>
              <w:overflowPunct/>
              <w:spacing w:line="360" w:lineRule="exact"/>
              <w:ind w:firstLine="0" w:firstLineChars="0"/>
              <w:textAlignment w:val="center"/>
              <w:rPr>
                <w:rFonts w:ascii="宋体" w:hAnsi="宋体" w:eastAsia="方正仿宋_GBK"/>
                <w:b w:val="0"/>
                <w:bCs/>
                <w:sz w:val="21"/>
                <w:szCs w:val="21"/>
                <w:u w:val="none"/>
              </w:rPr>
            </w:pPr>
          </w:p>
        </w:tc>
      </w:tr>
      <w:tr w14:paraId="17B425D7">
        <w:tblPrEx>
          <w:tblCellMar>
            <w:top w:w="0" w:type="dxa"/>
            <w:left w:w="57" w:type="dxa"/>
            <w:bottom w:w="0" w:type="dxa"/>
            <w:right w:w="57" w:type="dxa"/>
          </w:tblCellMar>
        </w:tblPrEx>
        <w:trPr>
          <w:trHeight w:val="2438" w:hRule="atLeast"/>
          <w:jc w:val="center"/>
        </w:trPr>
        <w:tc>
          <w:tcPr>
            <w:tcW w:w="674" w:type="dxa"/>
            <w:tcBorders>
              <w:top w:val="single" w:color="000000" w:sz="4" w:space="0"/>
              <w:left w:val="single" w:color="000000" w:sz="4" w:space="0"/>
              <w:bottom w:val="single" w:color="000000" w:sz="4" w:space="0"/>
              <w:right w:val="single" w:color="000000" w:sz="4" w:space="0"/>
            </w:tcBorders>
            <w:noWrap w:val="0"/>
            <w:vAlign w:val="center"/>
          </w:tcPr>
          <w:p w14:paraId="042B9206">
            <w:pPr>
              <w:overflowPunct/>
              <w:spacing w:line="360" w:lineRule="exact"/>
              <w:ind w:firstLine="0" w:firstLineChars="0"/>
              <w:jc w:val="center"/>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11</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14:paraId="2082564F">
            <w:pPr>
              <w:overflowPunct/>
              <w:spacing w:line="360" w:lineRule="exact"/>
              <w:ind w:firstLine="0" w:firstLineChars="0"/>
              <w:textAlignment w:val="center"/>
              <w:rPr>
                <w:rFonts w:ascii="宋体" w:hAnsi="宋体" w:eastAsia="方正仿宋_GBK"/>
                <w:b w:val="0"/>
                <w:bCs/>
                <w:spacing w:val="-4"/>
                <w:sz w:val="21"/>
                <w:szCs w:val="21"/>
                <w:u w:val="none"/>
              </w:rPr>
            </w:pPr>
            <w:r>
              <w:rPr>
                <w:rFonts w:hint="eastAsia" w:ascii="宋体" w:hAnsi="宋体" w:eastAsia="方正仿宋_GBK"/>
                <w:b w:val="0"/>
                <w:bCs/>
                <w:sz w:val="21"/>
                <w:szCs w:val="21"/>
                <w:u w:val="none"/>
              </w:rPr>
              <w:t>规范出具检验检测报告</w:t>
            </w:r>
            <w:r>
              <w:rPr>
                <w:rFonts w:hint="eastAsia" w:ascii="宋体" w:hAnsi="宋体" w:eastAsia="方正仿宋_GBK"/>
                <w:b w:val="0"/>
                <w:bCs/>
                <w:spacing w:val="-4"/>
                <w:sz w:val="21"/>
                <w:szCs w:val="21"/>
                <w:u w:val="none"/>
              </w:rPr>
              <w:t>。</w:t>
            </w:r>
          </w:p>
        </w:tc>
        <w:tc>
          <w:tcPr>
            <w:tcW w:w="8002" w:type="dxa"/>
            <w:tcBorders>
              <w:top w:val="single" w:color="000000" w:sz="4" w:space="0"/>
              <w:left w:val="single" w:color="000000" w:sz="4" w:space="0"/>
              <w:bottom w:val="single" w:color="000000" w:sz="4" w:space="0"/>
              <w:right w:val="single" w:color="000000" w:sz="4" w:space="0"/>
            </w:tcBorders>
            <w:noWrap w:val="0"/>
            <w:vAlign w:val="center"/>
          </w:tcPr>
          <w:p w14:paraId="3DFBC819">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（1）按照相关标准和程序实施</w:t>
            </w:r>
            <w:r>
              <w:rPr>
                <w:rFonts w:hint="eastAsia" w:ascii="宋体" w:hAnsi="宋体" w:eastAsia="方正仿宋_GBK"/>
                <w:b w:val="0"/>
                <w:bCs/>
                <w:sz w:val="21"/>
                <w:szCs w:val="21"/>
                <w:u w:val="none"/>
                <w:shd w:val="clear" w:color="auto" w:fill="FFFFFF"/>
              </w:rPr>
              <w:t>检验检</w:t>
            </w:r>
            <w:r>
              <w:rPr>
                <w:rFonts w:hint="eastAsia" w:ascii="宋体" w:hAnsi="宋体" w:eastAsia="方正仿宋_GBK"/>
                <w:b w:val="0"/>
                <w:bCs/>
                <w:sz w:val="21"/>
                <w:szCs w:val="21"/>
                <w:u w:val="none"/>
              </w:rPr>
              <w:t>测活动。</w:t>
            </w:r>
          </w:p>
          <w:p w14:paraId="6DF8291F">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（2）原始记录与检验检测报告具有可溯源性。</w:t>
            </w:r>
          </w:p>
          <w:p w14:paraId="5E7B56A4">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（3）检验检测报告用语规范，使用法定计量单位，依据明确；符合资质认定相关要求，符合合同约定要求。</w:t>
            </w:r>
          </w:p>
          <w:p w14:paraId="1472B314">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（4）如果使用电子签名，应符合相关法律法规规定。</w:t>
            </w:r>
          </w:p>
          <w:p w14:paraId="5C59DB93">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（5）报告编号是否按要求上传检验检测统计直报系统。</w:t>
            </w:r>
          </w:p>
        </w:tc>
        <w:tc>
          <w:tcPr>
            <w:tcW w:w="2245" w:type="dxa"/>
            <w:tcBorders>
              <w:top w:val="single" w:color="000000" w:sz="4" w:space="0"/>
              <w:left w:val="single" w:color="000000" w:sz="4" w:space="0"/>
              <w:bottom w:val="single" w:color="000000" w:sz="4" w:space="0"/>
              <w:right w:val="single" w:color="auto" w:sz="4" w:space="0"/>
            </w:tcBorders>
            <w:noWrap w:val="0"/>
            <w:vAlign w:val="center"/>
          </w:tcPr>
          <w:p w14:paraId="5D43F66D">
            <w:pPr>
              <w:topLinePunct w:val="0"/>
              <w:spacing w:line="360" w:lineRule="exact"/>
              <w:ind w:firstLine="0" w:firstLineChars="0"/>
              <w:jc w:val="center"/>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（是／否／不适用）</w:t>
            </w:r>
          </w:p>
        </w:tc>
        <w:tc>
          <w:tcPr>
            <w:tcW w:w="2180" w:type="dxa"/>
            <w:tcBorders>
              <w:top w:val="single" w:color="000000" w:sz="4" w:space="0"/>
              <w:left w:val="single" w:color="auto" w:sz="4" w:space="0"/>
              <w:bottom w:val="single" w:color="000000" w:sz="4" w:space="0"/>
              <w:right w:val="single" w:color="000000" w:sz="4" w:space="0"/>
            </w:tcBorders>
            <w:noWrap w:val="0"/>
            <w:vAlign w:val="center"/>
          </w:tcPr>
          <w:p w14:paraId="75E9B912">
            <w:pPr>
              <w:overflowPunct/>
              <w:spacing w:line="240" w:lineRule="auto"/>
              <w:ind w:firstLine="0" w:firstLineChars="0"/>
              <w:textAlignment w:val="center"/>
              <w:rPr>
                <w:rFonts w:ascii="宋体" w:hAnsi="宋体" w:eastAsia="方正仿宋_GBK"/>
                <w:b w:val="0"/>
                <w:bCs/>
                <w:sz w:val="21"/>
                <w:szCs w:val="21"/>
                <w:u w:val="none"/>
              </w:rPr>
            </w:pPr>
          </w:p>
        </w:tc>
      </w:tr>
      <w:tr w14:paraId="231645E5">
        <w:tblPrEx>
          <w:tblCellMar>
            <w:top w:w="0" w:type="dxa"/>
            <w:left w:w="57" w:type="dxa"/>
            <w:bottom w:w="0" w:type="dxa"/>
            <w:right w:w="57" w:type="dxa"/>
          </w:tblCellMar>
        </w:tblPrEx>
        <w:trPr>
          <w:trHeight w:val="2778" w:hRule="atLeast"/>
          <w:jc w:val="center"/>
        </w:trPr>
        <w:tc>
          <w:tcPr>
            <w:tcW w:w="674" w:type="dxa"/>
            <w:tcBorders>
              <w:top w:val="single" w:color="000000" w:sz="4" w:space="0"/>
              <w:left w:val="single" w:color="000000" w:sz="4" w:space="0"/>
              <w:bottom w:val="single" w:color="000000" w:sz="4" w:space="0"/>
              <w:right w:val="single" w:color="000000" w:sz="4" w:space="0"/>
            </w:tcBorders>
            <w:noWrap w:val="0"/>
            <w:vAlign w:val="center"/>
          </w:tcPr>
          <w:p w14:paraId="3948542E">
            <w:pPr>
              <w:overflowPunct/>
              <w:spacing w:line="360" w:lineRule="exact"/>
              <w:ind w:firstLine="0" w:firstLineChars="0"/>
              <w:jc w:val="center"/>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12</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14:paraId="5D3C3B02">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正确使用资质认定标志、检验检测机构公章或检验检测专用章。</w:t>
            </w:r>
          </w:p>
        </w:tc>
        <w:tc>
          <w:tcPr>
            <w:tcW w:w="8002" w:type="dxa"/>
            <w:tcBorders>
              <w:top w:val="single" w:color="000000" w:sz="4" w:space="0"/>
              <w:left w:val="single" w:color="000000" w:sz="4" w:space="0"/>
              <w:bottom w:val="single" w:color="000000" w:sz="4" w:space="0"/>
              <w:right w:val="single" w:color="000000" w:sz="4" w:space="0"/>
            </w:tcBorders>
            <w:noWrap w:val="0"/>
            <w:vAlign w:val="center"/>
          </w:tcPr>
          <w:p w14:paraId="28D8F86B">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（1）机构应制定资质认定标志，检验检测机构公章或检验检测专用章的使用规定。</w:t>
            </w:r>
          </w:p>
          <w:p w14:paraId="67D76E54">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（2）在检验检测报告中正确使用资质认定标志以及加盖检验检测机构公章或检验检测专用章。</w:t>
            </w:r>
          </w:p>
          <w:p w14:paraId="1D265AF9">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（3）不转让、出租、出借资质认定证书和标志；不伪造、变造、冒用资质认定证书和标志；不使用已失效、撤销、注销的资质认定证书和标志。</w:t>
            </w:r>
          </w:p>
          <w:p w14:paraId="1E8744A7">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（4）不存在其他错误使用资质认定标志的行为。</w:t>
            </w:r>
          </w:p>
        </w:tc>
        <w:tc>
          <w:tcPr>
            <w:tcW w:w="2245" w:type="dxa"/>
            <w:tcBorders>
              <w:top w:val="single" w:color="000000" w:sz="4" w:space="0"/>
              <w:left w:val="single" w:color="000000" w:sz="4" w:space="0"/>
              <w:bottom w:val="single" w:color="000000" w:sz="4" w:space="0"/>
              <w:right w:val="single" w:color="auto" w:sz="4" w:space="0"/>
            </w:tcBorders>
            <w:noWrap w:val="0"/>
            <w:vAlign w:val="center"/>
          </w:tcPr>
          <w:p w14:paraId="256427B1">
            <w:pPr>
              <w:topLinePunct w:val="0"/>
              <w:spacing w:line="360" w:lineRule="exact"/>
              <w:ind w:firstLine="0" w:firstLineChars="0"/>
              <w:jc w:val="center"/>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（是／否／不适用）</w:t>
            </w:r>
          </w:p>
        </w:tc>
        <w:tc>
          <w:tcPr>
            <w:tcW w:w="2180" w:type="dxa"/>
            <w:tcBorders>
              <w:top w:val="single" w:color="000000" w:sz="4" w:space="0"/>
              <w:left w:val="single" w:color="auto" w:sz="4" w:space="0"/>
              <w:bottom w:val="single" w:color="000000" w:sz="4" w:space="0"/>
              <w:right w:val="single" w:color="000000" w:sz="4" w:space="0"/>
            </w:tcBorders>
            <w:noWrap w:val="0"/>
            <w:vAlign w:val="center"/>
          </w:tcPr>
          <w:p w14:paraId="2690D479">
            <w:pPr>
              <w:overflowPunct/>
              <w:spacing w:line="240" w:lineRule="auto"/>
              <w:ind w:firstLine="0" w:firstLineChars="0"/>
              <w:textAlignment w:val="center"/>
              <w:rPr>
                <w:rFonts w:ascii="宋体" w:hAnsi="宋体" w:eastAsia="方正仿宋_GBK"/>
                <w:b w:val="0"/>
                <w:bCs/>
                <w:sz w:val="21"/>
                <w:szCs w:val="21"/>
                <w:u w:val="none"/>
              </w:rPr>
            </w:pPr>
          </w:p>
        </w:tc>
      </w:tr>
      <w:tr w14:paraId="13EC602E">
        <w:tblPrEx>
          <w:tblCellMar>
            <w:top w:w="0" w:type="dxa"/>
            <w:left w:w="57" w:type="dxa"/>
            <w:bottom w:w="0" w:type="dxa"/>
            <w:right w:w="57" w:type="dxa"/>
          </w:tblCellMar>
        </w:tblPrEx>
        <w:trPr>
          <w:trHeight w:val="20" w:hRule="atLeast"/>
          <w:jc w:val="center"/>
        </w:trPr>
        <w:tc>
          <w:tcPr>
            <w:tcW w:w="674" w:type="dxa"/>
            <w:tcBorders>
              <w:top w:val="single" w:color="000000" w:sz="4" w:space="0"/>
              <w:left w:val="single" w:color="000000" w:sz="4" w:space="0"/>
              <w:bottom w:val="single" w:color="000000" w:sz="4" w:space="0"/>
              <w:right w:val="single" w:color="000000" w:sz="4" w:space="0"/>
            </w:tcBorders>
            <w:noWrap w:val="0"/>
            <w:vAlign w:val="center"/>
          </w:tcPr>
          <w:p w14:paraId="214D6C6D">
            <w:pPr>
              <w:overflowPunct/>
              <w:spacing w:line="360" w:lineRule="exact"/>
              <w:ind w:firstLine="0" w:firstLineChars="0"/>
              <w:jc w:val="center"/>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13</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14:paraId="24986E4B">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不得出具不实检验检测数据、结果和报告的要求</w:t>
            </w:r>
            <w:r>
              <w:rPr>
                <w:rFonts w:hint="eastAsia" w:ascii="宋体" w:hAnsi="宋体" w:eastAsia="方正仿宋_GBK"/>
                <w:b w:val="0"/>
                <w:bCs/>
                <w:spacing w:val="-8"/>
                <w:sz w:val="21"/>
                <w:szCs w:val="21"/>
                <w:u w:val="none"/>
              </w:rPr>
              <w:t>。</w:t>
            </w:r>
          </w:p>
        </w:tc>
        <w:tc>
          <w:tcPr>
            <w:tcW w:w="8002" w:type="dxa"/>
            <w:tcBorders>
              <w:top w:val="single" w:color="000000" w:sz="4" w:space="0"/>
              <w:left w:val="single" w:color="000000" w:sz="4" w:space="0"/>
              <w:bottom w:val="single" w:color="000000" w:sz="4" w:space="0"/>
              <w:right w:val="single" w:color="000000" w:sz="4" w:space="0"/>
            </w:tcBorders>
            <w:noWrap w:val="0"/>
            <w:vAlign w:val="center"/>
          </w:tcPr>
          <w:p w14:paraId="6C159481">
            <w:pPr>
              <w:overflowPunct/>
              <w:spacing w:line="34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机构及相关人员是否存在以下出具不实检验检测数据、结果和报告的情形：</w:t>
            </w:r>
          </w:p>
          <w:p w14:paraId="111936CE">
            <w:pPr>
              <w:overflowPunct/>
              <w:spacing w:line="34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（1）样品的采集、标识、分发、流转、制备、保存、处置不符合标准等规定，存在样品污染、混淆、损毁、性状异常改变等情形；</w:t>
            </w:r>
          </w:p>
          <w:p w14:paraId="56A71AF6">
            <w:pPr>
              <w:overflowPunct/>
              <w:spacing w:line="34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（2）使用未经检定或者校准的仪器、设备、设施；</w:t>
            </w:r>
          </w:p>
          <w:p w14:paraId="6A87EAF3">
            <w:pPr>
              <w:overflowPunct/>
              <w:spacing w:line="34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（3）违反国家有关强制性规定的检验检测规程或者方法；</w:t>
            </w:r>
          </w:p>
          <w:p w14:paraId="0DE01479">
            <w:pPr>
              <w:overflowPunct/>
              <w:spacing w:line="34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（4）未按照标准等规定传输、保存原始数据和报告。</w:t>
            </w:r>
          </w:p>
        </w:tc>
        <w:tc>
          <w:tcPr>
            <w:tcW w:w="2245" w:type="dxa"/>
            <w:tcBorders>
              <w:top w:val="single" w:color="000000" w:sz="4" w:space="0"/>
              <w:left w:val="single" w:color="000000" w:sz="4" w:space="0"/>
              <w:bottom w:val="single" w:color="000000" w:sz="4" w:space="0"/>
              <w:right w:val="single" w:color="auto" w:sz="4" w:space="0"/>
            </w:tcBorders>
            <w:noWrap w:val="0"/>
            <w:vAlign w:val="center"/>
          </w:tcPr>
          <w:p w14:paraId="60955FAC">
            <w:pPr>
              <w:topLinePunct w:val="0"/>
              <w:spacing w:line="360" w:lineRule="exact"/>
              <w:ind w:firstLine="0" w:firstLineChars="0"/>
              <w:jc w:val="center"/>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（是／否／不适用）</w:t>
            </w:r>
          </w:p>
        </w:tc>
        <w:tc>
          <w:tcPr>
            <w:tcW w:w="2180" w:type="dxa"/>
            <w:tcBorders>
              <w:top w:val="single" w:color="000000" w:sz="4" w:space="0"/>
              <w:left w:val="single" w:color="auto" w:sz="4" w:space="0"/>
              <w:bottom w:val="single" w:color="000000" w:sz="4" w:space="0"/>
              <w:right w:val="single" w:color="000000" w:sz="4" w:space="0"/>
            </w:tcBorders>
            <w:noWrap w:val="0"/>
            <w:vAlign w:val="center"/>
          </w:tcPr>
          <w:p w14:paraId="62AA2E20">
            <w:pPr>
              <w:overflowPunct/>
              <w:spacing w:line="240" w:lineRule="auto"/>
              <w:ind w:firstLine="0" w:firstLineChars="0"/>
              <w:textAlignment w:val="center"/>
              <w:rPr>
                <w:rFonts w:ascii="宋体" w:hAnsi="宋体" w:eastAsia="方正仿宋_GBK"/>
                <w:b w:val="0"/>
                <w:bCs/>
                <w:sz w:val="21"/>
                <w:szCs w:val="21"/>
                <w:u w:val="none"/>
              </w:rPr>
            </w:pPr>
          </w:p>
        </w:tc>
      </w:tr>
      <w:tr w14:paraId="19491581">
        <w:tblPrEx>
          <w:tblCellMar>
            <w:top w:w="0" w:type="dxa"/>
            <w:left w:w="57" w:type="dxa"/>
            <w:bottom w:w="0" w:type="dxa"/>
            <w:right w:w="57" w:type="dxa"/>
          </w:tblCellMar>
        </w:tblPrEx>
        <w:trPr>
          <w:trHeight w:val="20" w:hRule="atLeast"/>
          <w:jc w:val="center"/>
        </w:trPr>
        <w:tc>
          <w:tcPr>
            <w:tcW w:w="674" w:type="dxa"/>
            <w:tcBorders>
              <w:top w:val="single" w:color="000000" w:sz="4" w:space="0"/>
              <w:left w:val="single" w:color="000000" w:sz="4" w:space="0"/>
              <w:bottom w:val="single" w:color="000000" w:sz="4" w:space="0"/>
              <w:right w:val="single" w:color="000000" w:sz="4" w:space="0"/>
            </w:tcBorders>
            <w:noWrap w:val="0"/>
            <w:vAlign w:val="center"/>
          </w:tcPr>
          <w:p w14:paraId="6DFA6C85">
            <w:pPr>
              <w:overflowPunct/>
              <w:spacing w:line="360" w:lineRule="exact"/>
              <w:ind w:firstLine="0" w:firstLineChars="0"/>
              <w:jc w:val="center"/>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14</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14:paraId="633BB679">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不得出具虚假检验检测数据、结果的要求。</w:t>
            </w:r>
          </w:p>
        </w:tc>
        <w:tc>
          <w:tcPr>
            <w:tcW w:w="8002" w:type="dxa"/>
            <w:tcBorders>
              <w:top w:val="single" w:color="000000" w:sz="4" w:space="0"/>
              <w:left w:val="single" w:color="000000" w:sz="4" w:space="0"/>
              <w:bottom w:val="single" w:color="000000" w:sz="4" w:space="0"/>
              <w:right w:val="single" w:color="000000" w:sz="4" w:space="0"/>
            </w:tcBorders>
            <w:noWrap w:val="0"/>
            <w:vAlign w:val="center"/>
          </w:tcPr>
          <w:p w14:paraId="476DB5AB">
            <w:pPr>
              <w:overflowPunct/>
              <w:spacing w:line="34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机构及相关人员不得存在以下出具虚假检验检测数据、结果和报告的情形：</w:t>
            </w:r>
          </w:p>
          <w:p w14:paraId="3BB97534">
            <w:pPr>
              <w:overflowPunct/>
              <w:spacing w:line="34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（1）未经检验检测；</w:t>
            </w:r>
          </w:p>
          <w:p w14:paraId="4421E3D7">
            <w:pPr>
              <w:overflowPunct/>
              <w:spacing w:line="34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（2）伪造、变造原始数据、记录，或者未按照标准等规定采用原始数据、记录；</w:t>
            </w:r>
          </w:p>
          <w:p w14:paraId="326DD250">
            <w:pPr>
              <w:overflowPunct/>
              <w:spacing w:line="34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（3）减少、遗漏或者变更标准等规定的应当检验检测的项目，或者改变关键检验检测条件；</w:t>
            </w:r>
          </w:p>
          <w:p w14:paraId="0E52ED62">
            <w:pPr>
              <w:overflowPunct/>
              <w:spacing w:line="34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（4）调换检验检测样品或者改变其原有状态进行检验检测；</w:t>
            </w:r>
          </w:p>
          <w:p w14:paraId="2963EE7B">
            <w:pPr>
              <w:overflowPunct/>
              <w:spacing w:line="34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（5）伪造</w:t>
            </w:r>
            <w:r>
              <w:rPr>
                <w:rFonts w:hint="eastAsia" w:ascii="宋体" w:hAnsi="宋体" w:eastAsia="方正仿宋_GBK"/>
                <w:b w:val="0"/>
                <w:bCs/>
                <w:sz w:val="21"/>
                <w:szCs w:val="21"/>
                <w:u w:val="none"/>
                <w:shd w:val="clear" w:color="auto" w:fill="FFFFFF"/>
              </w:rPr>
              <w:t>检验检</w:t>
            </w:r>
            <w:r>
              <w:rPr>
                <w:rFonts w:hint="eastAsia" w:ascii="宋体" w:hAnsi="宋体" w:eastAsia="方正仿宋_GBK"/>
                <w:b w:val="0"/>
                <w:bCs/>
                <w:sz w:val="21"/>
                <w:szCs w:val="21"/>
                <w:u w:val="none"/>
              </w:rPr>
              <w:t>测机构公章或者检验检测专用章，或者伪造授权签字人签名或者签发时间。</w:t>
            </w:r>
          </w:p>
        </w:tc>
        <w:tc>
          <w:tcPr>
            <w:tcW w:w="2245" w:type="dxa"/>
            <w:tcBorders>
              <w:top w:val="single" w:color="000000" w:sz="4" w:space="0"/>
              <w:left w:val="single" w:color="000000" w:sz="4" w:space="0"/>
              <w:bottom w:val="single" w:color="000000" w:sz="4" w:space="0"/>
              <w:right w:val="single" w:color="auto" w:sz="4" w:space="0"/>
            </w:tcBorders>
            <w:noWrap w:val="0"/>
            <w:vAlign w:val="center"/>
          </w:tcPr>
          <w:p w14:paraId="40A278F5">
            <w:pPr>
              <w:topLinePunct w:val="0"/>
              <w:spacing w:line="360" w:lineRule="exact"/>
              <w:ind w:firstLine="0" w:firstLineChars="0"/>
              <w:jc w:val="center"/>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（是／否／不适用）</w:t>
            </w:r>
          </w:p>
        </w:tc>
        <w:tc>
          <w:tcPr>
            <w:tcW w:w="2180" w:type="dxa"/>
            <w:tcBorders>
              <w:top w:val="single" w:color="000000" w:sz="4" w:space="0"/>
              <w:left w:val="single" w:color="auto" w:sz="4" w:space="0"/>
              <w:bottom w:val="single" w:color="000000" w:sz="4" w:space="0"/>
              <w:right w:val="single" w:color="000000" w:sz="4" w:space="0"/>
            </w:tcBorders>
            <w:noWrap w:val="0"/>
            <w:vAlign w:val="center"/>
          </w:tcPr>
          <w:p w14:paraId="57791041">
            <w:pPr>
              <w:overflowPunct/>
              <w:spacing w:line="360" w:lineRule="exact"/>
              <w:ind w:firstLine="0" w:firstLineChars="0"/>
              <w:textAlignment w:val="center"/>
              <w:rPr>
                <w:rFonts w:ascii="宋体" w:hAnsi="宋体" w:eastAsia="方正仿宋_GBK"/>
                <w:b w:val="0"/>
                <w:bCs/>
                <w:sz w:val="21"/>
                <w:szCs w:val="21"/>
                <w:u w:val="none"/>
              </w:rPr>
            </w:pPr>
          </w:p>
        </w:tc>
      </w:tr>
      <w:tr w14:paraId="28B8D001">
        <w:tblPrEx>
          <w:tblCellMar>
            <w:top w:w="0" w:type="dxa"/>
            <w:left w:w="57" w:type="dxa"/>
            <w:bottom w:w="0" w:type="dxa"/>
            <w:right w:w="57" w:type="dxa"/>
          </w:tblCellMar>
        </w:tblPrEx>
        <w:trPr>
          <w:trHeight w:val="20" w:hRule="atLeast"/>
          <w:jc w:val="center"/>
        </w:trPr>
        <w:tc>
          <w:tcPr>
            <w:tcW w:w="674" w:type="dxa"/>
            <w:tcBorders>
              <w:top w:val="single" w:color="000000" w:sz="4" w:space="0"/>
              <w:left w:val="single" w:color="000000" w:sz="4" w:space="0"/>
              <w:bottom w:val="single" w:color="000000" w:sz="4" w:space="0"/>
              <w:right w:val="single" w:color="000000" w:sz="4" w:space="0"/>
            </w:tcBorders>
            <w:noWrap w:val="0"/>
            <w:vAlign w:val="center"/>
          </w:tcPr>
          <w:p w14:paraId="61C7125C">
            <w:pPr>
              <w:overflowPunct/>
              <w:spacing w:line="360" w:lineRule="exact"/>
              <w:ind w:firstLine="0" w:firstLineChars="0"/>
              <w:jc w:val="center"/>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15</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14:paraId="2D793D66">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规范实施分包。</w:t>
            </w:r>
          </w:p>
        </w:tc>
        <w:tc>
          <w:tcPr>
            <w:tcW w:w="8002" w:type="dxa"/>
            <w:tcBorders>
              <w:top w:val="single" w:color="000000" w:sz="4" w:space="0"/>
              <w:left w:val="single" w:color="000000" w:sz="4" w:space="0"/>
              <w:bottom w:val="single" w:color="000000" w:sz="4" w:space="0"/>
              <w:right w:val="single" w:color="000000" w:sz="4" w:space="0"/>
            </w:tcBorders>
            <w:noWrap w:val="0"/>
            <w:vAlign w:val="center"/>
          </w:tcPr>
          <w:p w14:paraId="2F57AF3C">
            <w:pPr>
              <w:overflowPunct/>
              <w:spacing w:line="35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（1）若存在分包需求，应制定有关分包规范实施的管理文件。</w:t>
            </w:r>
          </w:p>
          <w:p w14:paraId="6155E9AB">
            <w:pPr>
              <w:overflowPunct/>
              <w:spacing w:line="35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（2）实施分包的检验检测项目事先取得委托方的同意，分包给已经取得相关项目资质认定和能力的检验检测机构，并在检验检测报告中注明分包情况和承担分包项目的检验检测机构。</w:t>
            </w:r>
          </w:p>
          <w:p w14:paraId="30A8A925">
            <w:pPr>
              <w:overflowPunct/>
              <w:spacing w:line="35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（3）与分包方签署的分包合同、分包方提供的完整报告应当归档，妥善保存。</w:t>
            </w:r>
          </w:p>
        </w:tc>
        <w:tc>
          <w:tcPr>
            <w:tcW w:w="2245" w:type="dxa"/>
            <w:tcBorders>
              <w:top w:val="single" w:color="000000" w:sz="4" w:space="0"/>
              <w:left w:val="single" w:color="000000" w:sz="4" w:space="0"/>
              <w:bottom w:val="single" w:color="000000" w:sz="4" w:space="0"/>
              <w:right w:val="single" w:color="auto" w:sz="4" w:space="0"/>
            </w:tcBorders>
            <w:noWrap w:val="0"/>
            <w:vAlign w:val="center"/>
          </w:tcPr>
          <w:p w14:paraId="0A2347C4">
            <w:pPr>
              <w:topLinePunct w:val="0"/>
              <w:spacing w:line="360" w:lineRule="exact"/>
              <w:ind w:firstLine="0" w:firstLineChars="0"/>
              <w:jc w:val="center"/>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（是／否／不适用）</w:t>
            </w:r>
          </w:p>
        </w:tc>
        <w:tc>
          <w:tcPr>
            <w:tcW w:w="2180" w:type="dxa"/>
            <w:tcBorders>
              <w:top w:val="single" w:color="000000" w:sz="4" w:space="0"/>
              <w:left w:val="single" w:color="auto" w:sz="4" w:space="0"/>
              <w:bottom w:val="single" w:color="000000" w:sz="4" w:space="0"/>
              <w:right w:val="single" w:color="000000" w:sz="4" w:space="0"/>
            </w:tcBorders>
            <w:noWrap w:val="0"/>
            <w:vAlign w:val="center"/>
          </w:tcPr>
          <w:p w14:paraId="1581F74A">
            <w:pPr>
              <w:overflowPunct/>
              <w:spacing w:line="360" w:lineRule="exact"/>
              <w:ind w:firstLine="0" w:firstLineChars="0"/>
              <w:textAlignment w:val="center"/>
              <w:rPr>
                <w:rFonts w:ascii="宋体" w:hAnsi="宋体" w:eastAsia="方正仿宋_GBK"/>
                <w:b w:val="0"/>
                <w:bCs/>
                <w:sz w:val="21"/>
                <w:szCs w:val="21"/>
                <w:u w:val="none"/>
              </w:rPr>
            </w:pPr>
          </w:p>
        </w:tc>
      </w:tr>
      <w:tr w14:paraId="0DDCFC38">
        <w:tblPrEx>
          <w:tblCellMar>
            <w:top w:w="0" w:type="dxa"/>
            <w:left w:w="57" w:type="dxa"/>
            <w:bottom w:w="0" w:type="dxa"/>
            <w:right w:w="57" w:type="dxa"/>
          </w:tblCellMar>
        </w:tblPrEx>
        <w:trPr>
          <w:trHeight w:val="170" w:hRule="atLeast"/>
          <w:jc w:val="center"/>
        </w:trPr>
        <w:tc>
          <w:tcPr>
            <w:tcW w:w="674" w:type="dxa"/>
            <w:tcBorders>
              <w:top w:val="single" w:color="000000" w:sz="4" w:space="0"/>
              <w:left w:val="single" w:color="000000" w:sz="4" w:space="0"/>
              <w:bottom w:val="single" w:color="000000" w:sz="4" w:space="0"/>
              <w:right w:val="single" w:color="000000" w:sz="4" w:space="0"/>
            </w:tcBorders>
            <w:noWrap w:val="0"/>
            <w:vAlign w:val="center"/>
          </w:tcPr>
          <w:p w14:paraId="607D1115">
            <w:pPr>
              <w:overflowPunct/>
              <w:spacing w:line="360" w:lineRule="exact"/>
              <w:ind w:firstLine="0" w:firstLineChars="0"/>
              <w:jc w:val="center"/>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16</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14:paraId="143FF31B">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机</w:t>
            </w:r>
            <w:r>
              <w:rPr>
                <w:rFonts w:hint="eastAsia" w:ascii="宋体" w:hAnsi="宋体" w:eastAsia="方正仿宋_GBK"/>
                <w:b w:val="0"/>
                <w:bCs/>
                <w:spacing w:val="-4"/>
                <w:sz w:val="21"/>
                <w:szCs w:val="21"/>
                <w:u w:val="none"/>
              </w:rPr>
              <w:t>构</w:t>
            </w:r>
            <w:r>
              <w:rPr>
                <w:rFonts w:hint="eastAsia" w:ascii="宋体" w:hAnsi="宋体" w:eastAsia="方正仿宋_GBK"/>
                <w:b w:val="0"/>
                <w:bCs/>
                <w:sz w:val="21"/>
                <w:szCs w:val="21"/>
                <w:u w:val="none"/>
              </w:rPr>
              <w:t>情况发生变化时，及时办理有关变更手</w:t>
            </w:r>
            <w:r>
              <w:rPr>
                <w:rFonts w:hint="eastAsia" w:ascii="宋体" w:hAnsi="宋体" w:eastAsia="方正仿宋_GBK"/>
                <w:b w:val="0"/>
                <w:bCs/>
                <w:spacing w:val="-4"/>
                <w:sz w:val="21"/>
                <w:szCs w:val="21"/>
                <w:u w:val="none"/>
              </w:rPr>
              <w:t>续。</w:t>
            </w:r>
          </w:p>
        </w:tc>
        <w:tc>
          <w:tcPr>
            <w:tcW w:w="8002" w:type="dxa"/>
            <w:tcBorders>
              <w:top w:val="single" w:color="000000" w:sz="4" w:space="0"/>
              <w:left w:val="single" w:color="000000" w:sz="4" w:space="0"/>
              <w:bottom w:val="single" w:color="000000" w:sz="4" w:space="0"/>
              <w:right w:val="single" w:color="000000" w:sz="4" w:space="0"/>
            </w:tcBorders>
            <w:noWrap w:val="0"/>
            <w:vAlign w:val="center"/>
          </w:tcPr>
          <w:p w14:paraId="04DB8A01">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（1）机构名称、地址、法人性质、法定代表人、最高管理者、技术负责人、授权签字人等发生变化时，是否及时向资质认定管理部门申请变更。</w:t>
            </w:r>
          </w:p>
          <w:p w14:paraId="77109AD3">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（2）资质认定检验检测项目取消、检验检测标准或方法等内容发生变更时，是否及时申请变更。</w:t>
            </w:r>
          </w:p>
        </w:tc>
        <w:tc>
          <w:tcPr>
            <w:tcW w:w="2245" w:type="dxa"/>
            <w:tcBorders>
              <w:top w:val="single" w:color="000000" w:sz="4" w:space="0"/>
              <w:left w:val="single" w:color="000000" w:sz="4" w:space="0"/>
              <w:bottom w:val="single" w:color="000000" w:sz="4" w:space="0"/>
              <w:right w:val="single" w:color="auto" w:sz="4" w:space="0"/>
            </w:tcBorders>
            <w:noWrap w:val="0"/>
            <w:vAlign w:val="center"/>
          </w:tcPr>
          <w:p w14:paraId="30F7B3E5">
            <w:pPr>
              <w:topLinePunct w:val="0"/>
              <w:spacing w:line="360" w:lineRule="exact"/>
              <w:ind w:firstLine="0" w:firstLineChars="0"/>
              <w:jc w:val="center"/>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（是／否／不适用）</w:t>
            </w:r>
          </w:p>
        </w:tc>
        <w:tc>
          <w:tcPr>
            <w:tcW w:w="2180" w:type="dxa"/>
            <w:tcBorders>
              <w:top w:val="single" w:color="000000" w:sz="4" w:space="0"/>
              <w:left w:val="single" w:color="auto" w:sz="4" w:space="0"/>
              <w:bottom w:val="single" w:color="000000" w:sz="4" w:space="0"/>
              <w:right w:val="single" w:color="000000" w:sz="4" w:space="0"/>
            </w:tcBorders>
            <w:noWrap w:val="0"/>
            <w:vAlign w:val="center"/>
          </w:tcPr>
          <w:p w14:paraId="3E02612F">
            <w:pPr>
              <w:overflowPunct/>
              <w:spacing w:line="360" w:lineRule="exact"/>
              <w:ind w:firstLine="0" w:firstLineChars="0"/>
              <w:textAlignment w:val="center"/>
              <w:rPr>
                <w:rFonts w:ascii="宋体" w:hAnsi="宋体" w:eastAsia="方正仿宋_GBK"/>
                <w:b w:val="0"/>
                <w:bCs/>
                <w:sz w:val="21"/>
                <w:szCs w:val="21"/>
                <w:u w:val="none"/>
              </w:rPr>
            </w:pPr>
          </w:p>
        </w:tc>
      </w:tr>
      <w:tr w14:paraId="6EF32766">
        <w:tblPrEx>
          <w:tblCellMar>
            <w:top w:w="0" w:type="dxa"/>
            <w:left w:w="57" w:type="dxa"/>
            <w:bottom w:w="0" w:type="dxa"/>
            <w:right w:w="57" w:type="dxa"/>
          </w:tblCellMar>
        </w:tblPrEx>
        <w:trPr>
          <w:trHeight w:val="2513" w:hRule="atLeast"/>
          <w:jc w:val="center"/>
        </w:trPr>
        <w:tc>
          <w:tcPr>
            <w:tcW w:w="674" w:type="dxa"/>
            <w:tcBorders>
              <w:top w:val="single" w:color="000000" w:sz="4" w:space="0"/>
              <w:left w:val="single" w:color="000000" w:sz="4" w:space="0"/>
              <w:bottom w:val="single" w:color="000000" w:sz="4" w:space="0"/>
              <w:right w:val="single" w:color="000000" w:sz="4" w:space="0"/>
            </w:tcBorders>
            <w:noWrap w:val="0"/>
            <w:vAlign w:val="center"/>
          </w:tcPr>
          <w:p w14:paraId="3411300D">
            <w:pPr>
              <w:overflowPunct/>
              <w:spacing w:line="360" w:lineRule="exact"/>
              <w:ind w:firstLine="0" w:firstLineChars="0"/>
              <w:jc w:val="center"/>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17</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14:paraId="1BDBEB7C">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按要求上报开展检验检测活动以及统计数据等信息。</w:t>
            </w:r>
          </w:p>
        </w:tc>
        <w:tc>
          <w:tcPr>
            <w:tcW w:w="8002" w:type="dxa"/>
            <w:tcBorders>
              <w:top w:val="single" w:color="000000" w:sz="4" w:space="0"/>
              <w:left w:val="single" w:color="000000" w:sz="4" w:space="0"/>
              <w:bottom w:val="single" w:color="000000" w:sz="4" w:space="0"/>
              <w:right w:val="single" w:color="000000" w:sz="4" w:space="0"/>
            </w:tcBorders>
            <w:noWrap w:val="0"/>
            <w:vAlign w:val="center"/>
          </w:tcPr>
          <w:p w14:paraId="2173A417">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（1）制定按期向资质认定部门上报持续符合相应条件和要求、遵守从业规范、开展检验检测活动以及统计数据的制度，并按《检验检测统计调查制度》的要求，及时、准确地上报相关统计信息。</w:t>
            </w:r>
          </w:p>
          <w:p w14:paraId="000FB2B4">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（2）归档保存历年上报的年度报告、统计数据，检查资质认定部门网上系统本机构提交数据的情况。</w:t>
            </w:r>
          </w:p>
          <w:p w14:paraId="5AF8CD62">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（3）及时向市场监督管理部门报告在检验检测活动中发现普遍存在的产品质量问题。</w:t>
            </w:r>
          </w:p>
        </w:tc>
        <w:tc>
          <w:tcPr>
            <w:tcW w:w="2245" w:type="dxa"/>
            <w:tcBorders>
              <w:top w:val="single" w:color="000000" w:sz="4" w:space="0"/>
              <w:left w:val="single" w:color="000000" w:sz="4" w:space="0"/>
              <w:bottom w:val="single" w:color="000000" w:sz="4" w:space="0"/>
              <w:right w:val="single" w:color="auto" w:sz="4" w:space="0"/>
            </w:tcBorders>
            <w:noWrap w:val="0"/>
            <w:vAlign w:val="center"/>
          </w:tcPr>
          <w:p w14:paraId="782A69C3">
            <w:pPr>
              <w:topLinePunct w:val="0"/>
              <w:spacing w:line="360" w:lineRule="exact"/>
              <w:ind w:firstLine="0" w:firstLineChars="0"/>
              <w:jc w:val="center"/>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（是／否／不适用）</w:t>
            </w:r>
          </w:p>
        </w:tc>
        <w:tc>
          <w:tcPr>
            <w:tcW w:w="2180" w:type="dxa"/>
            <w:tcBorders>
              <w:top w:val="single" w:color="000000" w:sz="4" w:space="0"/>
              <w:left w:val="single" w:color="auto" w:sz="4" w:space="0"/>
              <w:bottom w:val="single" w:color="000000" w:sz="4" w:space="0"/>
              <w:right w:val="single" w:color="000000" w:sz="4" w:space="0"/>
            </w:tcBorders>
            <w:noWrap w:val="0"/>
            <w:vAlign w:val="center"/>
          </w:tcPr>
          <w:p w14:paraId="36FD27A1">
            <w:pPr>
              <w:overflowPunct/>
              <w:spacing w:line="360" w:lineRule="exact"/>
              <w:ind w:firstLine="0" w:firstLineChars="0"/>
              <w:textAlignment w:val="center"/>
              <w:rPr>
                <w:rFonts w:ascii="宋体" w:hAnsi="宋体" w:eastAsia="方正仿宋_GBK"/>
                <w:b w:val="0"/>
                <w:bCs/>
                <w:sz w:val="21"/>
                <w:szCs w:val="21"/>
                <w:u w:val="none"/>
              </w:rPr>
            </w:pPr>
          </w:p>
        </w:tc>
      </w:tr>
      <w:tr w14:paraId="53952D48">
        <w:tblPrEx>
          <w:tblCellMar>
            <w:top w:w="0" w:type="dxa"/>
            <w:left w:w="57" w:type="dxa"/>
            <w:bottom w:w="0" w:type="dxa"/>
            <w:right w:w="57" w:type="dxa"/>
          </w:tblCellMar>
        </w:tblPrEx>
        <w:trPr>
          <w:trHeight w:val="1020" w:hRule="atLeast"/>
          <w:jc w:val="center"/>
        </w:trPr>
        <w:tc>
          <w:tcPr>
            <w:tcW w:w="674" w:type="dxa"/>
            <w:tcBorders>
              <w:top w:val="single" w:color="000000" w:sz="4" w:space="0"/>
              <w:left w:val="single" w:color="000000" w:sz="4" w:space="0"/>
              <w:bottom w:val="single" w:color="000000" w:sz="4" w:space="0"/>
              <w:right w:val="single" w:color="000000" w:sz="4" w:space="0"/>
            </w:tcBorders>
            <w:noWrap w:val="0"/>
            <w:vAlign w:val="center"/>
          </w:tcPr>
          <w:p w14:paraId="2A3C1B79">
            <w:pPr>
              <w:overflowPunct/>
              <w:spacing w:line="360" w:lineRule="exact"/>
              <w:ind w:firstLine="0" w:firstLineChars="0"/>
              <w:jc w:val="center"/>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18</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14:paraId="1AD2E577">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参加能力验证。</w:t>
            </w:r>
          </w:p>
        </w:tc>
        <w:tc>
          <w:tcPr>
            <w:tcW w:w="8002" w:type="dxa"/>
            <w:tcBorders>
              <w:top w:val="single" w:color="000000" w:sz="4" w:space="0"/>
              <w:left w:val="single" w:color="000000" w:sz="4" w:space="0"/>
              <w:bottom w:val="single" w:color="000000" w:sz="4" w:space="0"/>
              <w:right w:val="single" w:color="000000" w:sz="4" w:space="0"/>
            </w:tcBorders>
            <w:noWrap w:val="0"/>
            <w:vAlign w:val="center"/>
          </w:tcPr>
          <w:p w14:paraId="3B0959C4">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制定制度，按要求参加省级以上市场监管部门组织的能力验证。检查本机构参加能力验证的情况和结果。</w:t>
            </w:r>
          </w:p>
        </w:tc>
        <w:tc>
          <w:tcPr>
            <w:tcW w:w="2245" w:type="dxa"/>
            <w:tcBorders>
              <w:top w:val="single" w:color="000000" w:sz="4" w:space="0"/>
              <w:left w:val="single" w:color="000000" w:sz="4" w:space="0"/>
              <w:bottom w:val="single" w:color="000000" w:sz="4" w:space="0"/>
              <w:right w:val="single" w:color="auto" w:sz="4" w:space="0"/>
            </w:tcBorders>
            <w:noWrap w:val="0"/>
            <w:vAlign w:val="center"/>
          </w:tcPr>
          <w:p w14:paraId="73E897B5">
            <w:pPr>
              <w:topLinePunct w:val="0"/>
              <w:spacing w:line="360" w:lineRule="exact"/>
              <w:ind w:firstLine="0" w:firstLineChars="0"/>
              <w:jc w:val="center"/>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（是／否／不适用）</w:t>
            </w:r>
          </w:p>
        </w:tc>
        <w:tc>
          <w:tcPr>
            <w:tcW w:w="2180" w:type="dxa"/>
            <w:tcBorders>
              <w:top w:val="single" w:color="000000" w:sz="4" w:space="0"/>
              <w:left w:val="single" w:color="auto" w:sz="4" w:space="0"/>
              <w:bottom w:val="single" w:color="000000" w:sz="4" w:space="0"/>
              <w:right w:val="single" w:color="000000" w:sz="4" w:space="0"/>
            </w:tcBorders>
            <w:noWrap w:val="0"/>
            <w:vAlign w:val="center"/>
          </w:tcPr>
          <w:p w14:paraId="65FED014">
            <w:pPr>
              <w:overflowPunct/>
              <w:spacing w:line="360" w:lineRule="exact"/>
              <w:ind w:firstLine="0" w:firstLineChars="0"/>
              <w:textAlignment w:val="center"/>
              <w:rPr>
                <w:rFonts w:ascii="宋体" w:hAnsi="宋体" w:eastAsia="方正仿宋_GBK"/>
                <w:b w:val="0"/>
                <w:bCs/>
                <w:sz w:val="21"/>
                <w:szCs w:val="21"/>
                <w:u w:val="none"/>
              </w:rPr>
            </w:pPr>
          </w:p>
        </w:tc>
      </w:tr>
      <w:tr w14:paraId="7CC7C3DB">
        <w:tblPrEx>
          <w:tblCellMar>
            <w:top w:w="0" w:type="dxa"/>
            <w:left w:w="57" w:type="dxa"/>
            <w:bottom w:w="0" w:type="dxa"/>
            <w:right w:w="57" w:type="dxa"/>
          </w:tblCellMar>
        </w:tblPrEx>
        <w:trPr>
          <w:trHeight w:val="1020" w:hRule="atLeast"/>
          <w:jc w:val="center"/>
        </w:trPr>
        <w:tc>
          <w:tcPr>
            <w:tcW w:w="674" w:type="dxa"/>
            <w:tcBorders>
              <w:top w:val="single" w:color="000000" w:sz="4" w:space="0"/>
              <w:left w:val="single" w:color="000000" w:sz="4" w:space="0"/>
              <w:bottom w:val="single" w:color="000000" w:sz="4" w:space="0"/>
              <w:right w:val="single" w:color="000000" w:sz="4" w:space="0"/>
            </w:tcBorders>
            <w:noWrap w:val="0"/>
            <w:vAlign w:val="center"/>
          </w:tcPr>
          <w:p w14:paraId="04B48FAF">
            <w:pPr>
              <w:overflowPunct/>
              <w:spacing w:line="360" w:lineRule="exact"/>
              <w:ind w:firstLine="0" w:firstLineChars="0"/>
              <w:jc w:val="center"/>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19</w:t>
            </w:r>
          </w:p>
        </w:tc>
        <w:tc>
          <w:tcPr>
            <w:tcW w:w="1693" w:type="dxa"/>
            <w:tcBorders>
              <w:top w:val="single" w:color="000000" w:sz="4" w:space="0"/>
              <w:left w:val="single" w:color="000000" w:sz="4" w:space="0"/>
              <w:bottom w:val="single" w:color="000000" w:sz="4" w:space="0"/>
              <w:right w:val="single" w:color="000000" w:sz="4" w:space="0"/>
            </w:tcBorders>
            <w:noWrap w:val="0"/>
            <w:vAlign w:val="center"/>
          </w:tcPr>
          <w:p w14:paraId="32FE33F4">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生产安全管理。</w:t>
            </w:r>
          </w:p>
        </w:tc>
        <w:tc>
          <w:tcPr>
            <w:tcW w:w="8002" w:type="dxa"/>
            <w:tcBorders>
              <w:top w:val="single" w:color="000000" w:sz="4" w:space="0"/>
              <w:left w:val="single" w:color="000000" w:sz="4" w:space="0"/>
              <w:bottom w:val="single" w:color="000000" w:sz="4" w:space="0"/>
              <w:right w:val="single" w:color="000000" w:sz="4" w:space="0"/>
            </w:tcBorders>
            <w:noWrap w:val="0"/>
            <w:vAlign w:val="center"/>
          </w:tcPr>
          <w:p w14:paraId="70147E7D">
            <w:pPr>
              <w:overflowPunct/>
              <w:spacing w:line="360" w:lineRule="exact"/>
              <w:ind w:firstLine="0" w:firstLineChars="0"/>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制定安全作业管理程序并有效实施，对有毒有害物质、化学危险品、易燃易爆物质等进行有效管控。</w:t>
            </w:r>
          </w:p>
        </w:tc>
        <w:tc>
          <w:tcPr>
            <w:tcW w:w="2245" w:type="dxa"/>
            <w:tcBorders>
              <w:top w:val="single" w:color="000000" w:sz="4" w:space="0"/>
              <w:left w:val="single" w:color="000000" w:sz="4" w:space="0"/>
              <w:bottom w:val="single" w:color="000000" w:sz="4" w:space="0"/>
              <w:right w:val="single" w:color="auto" w:sz="4" w:space="0"/>
            </w:tcBorders>
            <w:noWrap w:val="0"/>
            <w:vAlign w:val="center"/>
          </w:tcPr>
          <w:p w14:paraId="5C4906C8">
            <w:pPr>
              <w:topLinePunct w:val="0"/>
              <w:spacing w:line="360" w:lineRule="exact"/>
              <w:ind w:firstLine="0" w:firstLineChars="0"/>
              <w:jc w:val="center"/>
              <w:textAlignment w:val="center"/>
              <w:rPr>
                <w:rFonts w:ascii="宋体" w:hAnsi="宋体" w:eastAsia="方正仿宋_GBK"/>
                <w:b w:val="0"/>
                <w:bCs/>
                <w:sz w:val="21"/>
                <w:szCs w:val="21"/>
                <w:u w:val="none"/>
              </w:rPr>
            </w:pPr>
            <w:r>
              <w:rPr>
                <w:rFonts w:hint="eastAsia" w:ascii="宋体" w:hAnsi="宋体" w:eastAsia="方正仿宋_GBK"/>
                <w:b w:val="0"/>
                <w:bCs/>
                <w:sz w:val="21"/>
                <w:szCs w:val="21"/>
                <w:u w:val="none"/>
              </w:rPr>
              <w:t>（是／否／不适用）</w:t>
            </w:r>
          </w:p>
        </w:tc>
        <w:tc>
          <w:tcPr>
            <w:tcW w:w="2180" w:type="dxa"/>
            <w:tcBorders>
              <w:top w:val="single" w:color="000000" w:sz="4" w:space="0"/>
              <w:left w:val="single" w:color="auto" w:sz="4" w:space="0"/>
              <w:bottom w:val="single" w:color="000000" w:sz="4" w:space="0"/>
              <w:right w:val="single" w:color="000000" w:sz="4" w:space="0"/>
            </w:tcBorders>
            <w:noWrap w:val="0"/>
            <w:vAlign w:val="center"/>
          </w:tcPr>
          <w:p w14:paraId="44483329">
            <w:pPr>
              <w:overflowPunct/>
              <w:spacing w:line="360" w:lineRule="exact"/>
              <w:ind w:firstLine="0" w:firstLineChars="0"/>
              <w:textAlignment w:val="center"/>
              <w:rPr>
                <w:rFonts w:ascii="宋体" w:hAnsi="宋体" w:eastAsia="方正仿宋_GBK"/>
                <w:b w:val="0"/>
                <w:bCs/>
                <w:sz w:val="21"/>
                <w:szCs w:val="21"/>
                <w:u w:val="none"/>
              </w:rPr>
            </w:pPr>
          </w:p>
        </w:tc>
      </w:tr>
    </w:tbl>
    <w:p w14:paraId="1B9A5FAA"/>
    <w:sectPr>
      <w:pgSz w:w="16838" w:h="11906" w:orient="landscape"/>
      <w:pgMar w:top="1417" w:right="1417" w:bottom="1417" w:left="1247" w:header="851" w:footer="992"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00000001" w:usb1="08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CA6CF5"/>
    <w:rsid w:val="44C748B0"/>
    <w:rsid w:val="51CA6CF5"/>
    <w:rsid w:val="61E337F8"/>
    <w:rsid w:val="670B235C"/>
    <w:rsid w:val="71B612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overflowPunct w:val="0"/>
      <w:topLinePunct/>
      <w:spacing w:line="592" w:lineRule="exact"/>
      <w:ind w:firstLine="200" w:firstLineChars="200"/>
      <w:jc w:val="both"/>
    </w:pPr>
    <w:rPr>
      <w:rFonts w:ascii="宋体" w:hAnsi="宋体" w:eastAsia="仿宋_GB2312" w:cs="Times New Roman"/>
      <w:kern w:val="2"/>
      <w:sz w:val="32"/>
      <w:szCs w:val="24"/>
      <w:lang w:val="en-US" w:eastAsia="zh-CN" w:bidi="ar-SA"/>
    </w:rPr>
  </w:style>
  <w:style w:type="paragraph" w:styleId="3">
    <w:name w:val="heading 1"/>
    <w:basedOn w:val="1"/>
    <w:next w:val="1"/>
    <w:qFormat/>
    <w:uiPriority w:val="0"/>
    <w:pPr>
      <w:ind w:firstLine="0" w:firstLineChars="0"/>
      <w:jc w:val="center"/>
      <w:outlineLvl w:val="0"/>
    </w:pPr>
    <w:rPr>
      <w:rFonts w:eastAsia="方正小标宋简体" w:cs="Times New Roman"/>
      <w:bCs/>
      <w:kern w:val="44"/>
      <w:sz w:val="44"/>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BodyText"/>
    <w:basedOn w:val="1"/>
    <w:qFormat/>
    <w:uiPriority w:val="0"/>
    <w:pPr>
      <w:spacing w:line="240" w:lineRule="auto"/>
      <w:jc w:val="center"/>
    </w:pPr>
    <w:rPr>
      <w:kern w:val="2"/>
      <w:sz w:val="48"/>
      <w:szCs w:val="24"/>
      <w:lang w:val="en-US" w:eastAsia="zh-CN" w:bidi="ar-SA"/>
    </w:rPr>
  </w:style>
  <w:style w:type="paragraph" w:styleId="4">
    <w:name w:val="Plain Text"/>
    <w:basedOn w:val="1"/>
    <w:unhideWhenUsed/>
    <w:qFormat/>
    <w:uiPriority w:val="0"/>
    <w:pPr>
      <w:ind w:firstLine="640"/>
    </w:pPr>
    <w:rPr>
      <w:rFonts w:ascii="Times New Roman" w:hAnsi="Times New Roman" w:cs="Courier New"/>
      <w:szCs w:val="21"/>
    </w:rPr>
  </w:style>
  <w:style w:type="paragraph" w:styleId="5">
    <w:name w:val="footer"/>
    <w:basedOn w:val="1"/>
    <w:next w:val="4"/>
    <w:qFormat/>
    <w:uiPriority w:val="0"/>
    <w:pPr>
      <w:tabs>
        <w:tab w:val="center" w:pos="4153"/>
        <w:tab w:val="right" w:pos="8306"/>
      </w:tabs>
      <w:spacing w:line="434" w:lineRule="exact"/>
    </w:pPr>
    <w:rPr>
      <w:rFonts w:eastAsia="黑体" w:cs="Times New Roman"/>
      <w:szCs w:val="18"/>
    </w:rPr>
  </w:style>
  <w:style w:type="paragraph" w:styleId="6">
    <w:name w:val="header"/>
    <w:basedOn w:val="1"/>
    <w:unhideWhenUsed/>
    <w:qFormat/>
    <w:uiPriority w:val="99"/>
    <w:pPr>
      <w:pBdr>
        <w:bottom w:val="single" w:color="auto" w:sz="6" w:space="1"/>
      </w:pBdr>
      <w:tabs>
        <w:tab w:val="center" w:pos="4153"/>
        <w:tab w:val="right" w:pos="8306"/>
      </w:tabs>
      <w:snapToGrid w:val="0"/>
      <w:spacing w:line="240" w:lineRule="atLeast"/>
      <w:jc w:val="center"/>
    </w:pPr>
    <w:rPr>
      <w:rFonts w:ascii="Calibri" w:hAnsi="Calibri" w:cs="Times New Roman"/>
      <w:sz w:val="18"/>
      <w:szCs w:val="18"/>
    </w:rPr>
  </w:style>
  <w:style w:type="paragraph" w:customStyle="1" w:styleId="9">
    <w:name w:val="黑体附件"/>
    <w:basedOn w:val="1"/>
    <w:qFormat/>
    <w:uiPriority w:val="99"/>
    <w:pPr>
      <w:ind w:firstLine="0" w:firstLineChars="0"/>
      <w:jc w:val="left"/>
    </w:pPr>
    <w:rPr>
      <w:rFonts w:ascii="黑体" w:hAnsi="黑体" w:eastAsia="黑体"/>
      <w:szCs w:val="21"/>
    </w:rPr>
  </w:style>
  <w:style w:type="paragraph" w:customStyle="1" w:styleId="10">
    <w:name w:val="正文1磅"/>
    <w:basedOn w:val="1"/>
    <w:qFormat/>
    <w:uiPriority w:val="0"/>
    <w:pPr>
      <w:spacing w:line="20" w:lineRule="exact"/>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3253</Words>
  <Characters>3266</Characters>
  <Lines>0</Lines>
  <Paragraphs>0</Paragraphs>
  <TotalTime>0</TotalTime>
  <ScaleCrop>false</ScaleCrop>
  <LinksUpToDate>false</LinksUpToDate>
  <CharactersWithSpaces>3274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2026-05-13T07:28:00Z</dcterms:created>
  <dc:creator>解媛幈</dc:creator>
  <cp:lastModifiedBy>解媛幈</cp:lastModifiedBy>
  <dcterms:modified xsi:type="dcterms:W3CDTF">2026-05-13T07:29:46Z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0488C633A53D470C92531021D4F27D1E_11</vt:lpwstr>
  </property>
  <property fmtid="{D5CDD505-2E9C-101B-9397-08002B2CF9AE}" pid="4" name="KSOTemplateDocerSaveRecord">
    <vt:lpwstr>eyJoZGlkIjoiM2FiMTY4ZTc0ZGEwYjhlODhlZWFkOTRmNmZiZWZiNDQiLCJ1c2VySWQiOiIxNjQwMzI0MTkyIn0=</vt:lpwstr>
  </property>
</Properties>
</file>