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55A3BE">
      <w:pPr>
        <w:pStyle w:val="2"/>
        <w:spacing w:before="0" w:beforeAutospacing="0" w:after="0" w:afterAutospacing="0" w:line="579" w:lineRule="exact"/>
        <w:jc w:val="both"/>
        <w:rPr>
          <w:rFonts w:ascii="方正黑体_GBK" w:hAnsi="方正黑体_GBK" w:eastAsia="方正黑体_GBK" w:cs="方正黑体_GBK"/>
          <w:b w:val="0"/>
          <w:sz w:val="32"/>
          <w:lang w:bidi="ar"/>
        </w:rPr>
      </w:pPr>
      <w:r>
        <w:rPr>
          <w:rFonts w:ascii="方正黑体_GBK" w:hAnsi="方正黑体_GBK" w:eastAsia="方正黑体_GBK" w:cs="方正黑体_GBK"/>
          <w:b w:val="0"/>
          <w:sz w:val="32"/>
          <w:lang w:bidi="ar"/>
        </w:rPr>
        <w:t>附件3</w:t>
      </w:r>
    </w:p>
    <w:p w14:paraId="4A68B7C6">
      <w:pPr>
        <w:pStyle w:val="2"/>
        <w:spacing w:before="0" w:beforeAutospacing="0" w:after="0" w:afterAutospacing="0" w:line="579" w:lineRule="exact"/>
        <w:jc w:val="both"/>
        <w:rPr>
          <w:rFonts w:ascii="方正黑体_GBK" w:hAnsi="方正黑体_GBK" w:eastAsia="方正黑体_GBK" w:cs="方正黑体_GBK"/>
          <w:b w:val="0"/>
          <w:sz w:val="32"/>
          <w:lang w:bidi="ar"/>
        </w:rPr>
      </w:pPr>
    </w:p>
    <w:p w14:paraId="076FFDF0">
      <w:pPr>
        <w:pStyle w:val="2"/>
        <w:spacing w:before="0" w:beforeAutospacing="0" w:after="0" w:afterAutospacing="0" w:line="579" w:lineRule="exact"/>
        <w:jc w:val="center"/>
        <w:rPr>
          <w:rFonts w:ascii="方正小标宋简体" w:hAnsi="方正小标宋简体" w:eastAsia="方正小标宋简体" w:cs="方正小标宋简体"/>
          <w:b w:val="0"/>
          <w:sz w:val="44"/>
          <w:szCs w:val="44"/>
          <w:lang w:bidi="ar"/>
        </w:rPr>
      </w:pPr>
      <w:r>
        <w:rPr>
          <w:rFonts w:ascii="方正小标宋简体" w:hAnsi="方正小标宋简体" w:eastAsia="方正小标宋简体" w:cs="方正小标宋简体"/>
          <w:b w:val="0"/>
          <w:sz w:val="44"/>
          <w:szCs w:val="44"/>
          <w:lang w:bidi="ar"/>
        </w:rPr>
        <w:t>网络餐饮食品安全违法违规行为整改核查结果告知函</w:t>
      </w:r>
    </w:p>
    <w:p w14:paraId="48398122">
      <w:pPr>
        <w:pStyle w:val="3"/>
        <w:spacing w:after="0" w:line="579" w:lineRule="exact"/>
        <w:jc w:val="left"/>
        <w:rPr>
          <w:rFonts w:hint="eastAsia" w:ascii="CESI仿宋-GB2312" w:hAnsi="CESI仿宋-GB2312" w:eastAsia="CESI仿宋-GB2312" w:cs="CESI仿宋-GB2312"/>
          <w:bCs/>
          <w:sz w:val="32"/>
        </w:rPr>
      </w:pPr>
    </w:p>
    <w:p w14:paraId="4109B9B9">
      <w:pPr>
        <w:pStyle w:val="3"/>
        <w:spacing w:after="0" w:line="540" w:lineRule="exac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编号：________________ </w:t>
      </w:r>
    </w:p>
    <w:p w14:paraId="21A70523">
      <w:pPr>
        <w:pStyle w:val="3"/>
        <w:spacing w:after="0" w:line="540" w:lineRule="exac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某某平台：</w:t>
      </w:r>
    </w:p>
    <w:p w14:paraId="25E69501">
      <w:pPr>
        <w:pStyle w:val="3"/>
        <w:spacing w:after="0" w:line="54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现有商户名称：_________________，许可证编号：______________，店铺ID（或统一社会信用代码）：__________________经营地址：_________________，负责人（经营者）：__________________，因存在___________________________________违法违规行为。</w:t>
      </w:r>
    </w:p>
    <w:p w14:paraId="3ABC3737">
      <w:pPr>
        <w:pStyle w:val="3"/>
        <w:spacing w:after="0" w:line="54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____市场监管局__月__日向你平台通报，建议采取【□警示□搜索降权□限制流量□暂停服务】措施__个工作日，__</w:t>
      </w:r>
      <w:r>
        <w:rPr>
          <w:rFonts w:hint="eastAsia" w:ascii="仿宋_GB2312" w:hAnsi="仿宋_GB2312" w:eastAsia="仿宋_GB2312" w:cs="仿宋_GB2312"/>
          <w:bCs/>
          <w:iCs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__</w:t>
      </w:r>
      <w:r>
        <w:rPr>
          <w:rFonts w:hint="eastAsia" w:ascii="仿宋_GB2312" w:hAnsi="仿宋_GB2312" w:eastAsia="仿宋_GB2312" w:cs="仿宋_GB2312"/>
          <w:bCs/>
          <w:iCs/>
          <w:sz w:val="32"/>
          <w:szCs w:val="32"/>
        </w:rPr>
        <w:t>日至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__</w:t>
      </w:r>
      <w:r>
        <w:rPr>
          <w:rFonts w:hint="eastAsia" w:ascii="仿宋_GB2312" w:hAnsi="仿宋_GB2312" w:eastAsia="仿宋_GB2312" w:cs="仿宋_GB2312"/>
          <w:bCs/>
          <w:iCs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__</w:t>
      </w:r>
      <w:r>
        <w:rPr>
          <w:rFonts w:hint="eastAsia" w:ascii="仿宋_GB2312" w:hAnsi="仿宋_GB2312" w:eastAsia="仿宋_GB2312" w:cs="仿宋_GB2312"/>
          <w:bCs/>
          <w:iCs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。 </w:t>
      </w:r>
    </w:p>
    <w:p w14:paraId="2ED4ADDA">
      <w:pPr>
        <w:pStyle w:val="3"/>
        <w:spacing w:after="0" w:line="54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__</w:t>
      </w:r>
      <w:r>
        <w:rPr>
          <w:rFonts w:hint="eastAsia" w:ascii="仿宋_GB2312" w:hAnsi="仿宋_GB2312" w:eastAsia="仿宋_GB2312" w:cs="仿宋_GB2312"/>
          <w:bCs/>
          <w:iCs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__</w:t>
      </w:r>
      <w:r>
        <w:rPr>
          <w:rFonts w:hint="eastAsia" w:ascii="仿宋_GB2312" w:hAnsi="仿宋_GB2312" w:eastAsia="仿宋_GB2312" w:cs="仿宋_GB2312"/>
          <w:bCs/>
          <w:iCs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___市场监管局进行复核验收，核查结果：</w:t>
      </w:r>
    </w:p>
    <w:p w14:paraId="32FD473B">
      <w:pPr>
        <w:pStyle w:val="3"/>
        <w:spacing w:after="0" w:line="54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□核查合格：建议解除【□</w:t>
      </w:r>
      <w:r>
        <w:rPr>
          <w:rFonts w:hint="eastAsia" w:ascii="仿宋_GB2312" w:hAnsi="仿宋_GB2312" w:eastAsia="仿宋_GB2312" w:cs="仿宋_GB2312"/>
          <w:bCs/>
          <w:iCs/>
          <w:sz w:val="32"/>
          <w:szCs w:val="32"/>
        </w:rPr>
        <w:t>警示约谈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□搜索降权□限制流量□暂停服务】处置措施。</w:t>
      </w:r>
    </w:p>
    <w:p w14:paraId="3824837F">
      <w:pPr>
        <w:pStyle w:val="3"/>
        <w:spacing w:after="0" w:line="54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□验收不合格：整改不予通过，按规范升级为【□警示约谈□搜索降权□限制流量□暂停服务□关闭店铺账号□列入平台黑名单】处置等级。</w:t>
      </w:r>
    </w:p>
    <w:p w14:paraId="275E15FF">
      <w:pPr>
        <w:pStyle w:val="3"/>
        <w:spacing w:after="0" w:line="579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 w14:paraId="7F1C3428">
      <w:pPr>
        <w:pStyle w:val="3"/>
        <w:spacing w:after="0" w:line="579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"/>
        </w:rPr>
        <w:t>：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证据材料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"/>
        </w:rPr>
        <w:t>(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截图/视频/现场照片/投诉记录/监管文书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"/>
        </w:rPr>
        <w:t>)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（编号：________________） </w:t>
      </w:r>
    </w:p>
    <w:p w14:paraId="3D31477F">
      <w:pPr>
        <w:pStyle w:val="3"/>
        <w:spacing w:after="0" w:line="579" w:lineRule="exact"/>
        <w:ind w:firstLine="5120" w:firstLineChars="1600"/>
        <w:rPr>
          <w:rFonts w:hint="eastAsia" w:ascii="仿宋_GB2312" w:hAnsi="仿宋_GB2312" w:eastAsia="仿宋_GB2312" w:cs="仿宋_GB2312"/>
          <w:bCs/>
          <w:sz w:val="32"/>
          <w:szCs w:val="32"/>
          <w:lang w:eastAsia="zh"/>
        </w:rPr>
      </w:pPr>
    </w:p>
    <w:p w14:paraId="61386856">
      <w:pPr>
        <w:pStyle w:val="3"/>
        <w:spacing w:after="0" w:line="579" w:lineRule="exact"/>
        <w:ind w:firstLine="5120" w:firstLineChars="16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"/>
        </w:rPr>
        <w:t>XX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市场监督管理局</w:t>
      </w:r>
    </w:p>
    <w:p w14:paraId="0274555A">
      <w:pPr>
        <w:pStyle w:val="3"/>
        <w:spacing w:after="0" w:line="579" w:lineRule="exac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                                ____年__</w:t>
      </w:r>
      <w:r>
        <w:rPr>
          <w:rFonts w:hint="eastAsia" w:ascii="仿宋_GB2312" w:hAnsi="仿宋_GB2312" w:eastAsia="仿宋_GB2312" w:cs="仿宋_GB2312"/>
          <w:bCs/>
          <w:iCs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__日</w:t>
      </w:r>
    </w:p>
    <w:p w14:paraId="26ADB58A">
      <w:pPr>
        <w:pStyle w:val="3"/>
        <w:spacing w:after="0" w:line="579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（联系人：    ；   联系电话：      ）</w:t>
      </w:r>
    </w:p>
    <w:p w14:paraId="5A35E16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ESI仿宋-GB2312">
    <w:altName w:val="方正仿宋_GBK"/>
    <w:panose1 w:val="02000500000000000000"/>
    <w:charset w:val="00"/>
    <w:family w:val="auto"/>
    <w:pitch w:val="default"/>
    <w:sig w:usb0="00000000" w:usb1="00000000" w:usb2="00000010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E71622"/>
    <w:rsid w:val="64E7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spacing w:before="0" w:after="140" w:line="276" w:lineRule="auto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2026-09-04T04:04:00Z</dcterms:created>
  <dc:creator>摇晃的青春1387702072</dc:creator>
  <cp:lastModifiedBy>摇晃的青春1387702072</cp:lastModifiedBy>
  <dcterms:modified xsi:type="dcterms:W3CDTF">2026-09-04T04:06:23Z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BAA262DEB7B64749AD3497A6F884FC22_11</vt:lpwstr>
  </property>
  <property fmtid="{D5CDD505-2E9C-101B-9397-08002B2CF9AE}" pid="4" name="KSOTemplateDocerSaveRecord">
    <vt:lpwstr>eyJoZGlkIjoiZWZlOWY4ZjJmYTdjZGZkZmU2ZmM3ZGExM2RkM2FhMWQiLCJ1c2VySWQiOiI5Nzk2MTAwIn0=</vt:lpwstr>
  </property>
</Properties>
</file>